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0250" cy="9074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ГРАЧЕВСКОГО МУНИЦИПАЛЬНОГО ОКРУГА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СТАВРОПОЛЬСКОГО КРАЯ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22 апреля 2021 года                        с. Грачевка                                               № 38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 изменени</w:t>
      </w:r>
      <w:r w:rsidR="00497C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bookmarkStart w:id="0" w:name="_GoBack"/>
      <w:bookmarkEnd w:id="0"/>
      <w:r w:rsidRPr="00E17D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Грачевского муниципального округа Ставропольского края от 19 февраля 2021 года  № 7 «О мерах социальной поддержки отдельных категорий </w:t>
      </w:r>
      <w:r w:rsidRPr="00E17DF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граждан, работающих и проживающих в сельской местности Грачевского</w:t>
      </w:r>
      <w:r w:rsidRPr="00E17D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округа Ставропольского края на 2021 год»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E17DF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 соответствии со статьей 160 Жилищного кодекса Российской Федерации, статьей 20 Федерального закона Российской Федерации от                06 октября 2003 года № 131-ФЗ «Об общих принципах организации местного самоуправления в Российской Федерации», Законом Ставропольского края от     01 августа 2005 года № 42-кз «О мерах социальной поддержки отдельных категорий граждан, работающих и проживающих в сельской местности», Уставом Грачевского муниципального района Ставропольского края и в</w:t>
      </w:r>
      <w:proofErr w:type="gramEnd"/>
      <w:r w:rsidRPr="00E17DF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proofErr w:type="gramStart"/>
      <w:r w:rsidRPr="00E17DF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целях</w:t>
      </w:r>
      <w:proofErr w:type="gramEnd"/>
      <w:r w:rsidRPr="00E17DF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обеспечения дополнительной социальной поддержки отдельных категорий граждан, работающих и проживающих в сельской местности Грачевского муниципального округа Ставропольского края, Совет Грачевского муниципального округа Ставропольского края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 изменения в решение Совета Грачевского муниципального округа Ставропольского края от 19 февраля 2021 года  № 7 «О мерах социальной поддержки отдельных категорий </w:t>
      </w:r>
      <w:r w:rsidRPr="00E17DF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граждан, работающих и проживающих в сельской местности Грачевского</w:t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Ставропольского края на 2021 год»: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1.1. В наименовании решения слова «на 2021 год» исключить.</w:t>
      </w:r>
    </w:p>
    <w:p w:rsidR="00E17DF4" w:rsidRPr="00E17DF4" w:rsidRDefault="00E17DF4" w:rsidP="00E17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1.2. Положение о мерах социальной поддержки отдельных категорий граждан, работающих и проживающих в сельской местности Грачевского муниципального округа Ставропольского края</w:t>
      </w:r>
      <w:r w:rsidRPr="00E17DF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изложить в новой редакции согласно приложению к настоящему решению.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Настоящее решение вступает в силу со дня его обнародования и распространяется на правоотношения, возникшие с 01 января 2021 года.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Грачевского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</w:p>
    <w:p w:rsidR="00E17DF4" w:rsidRPr="00E17DF4" w:rsidRDefault="00E17DF4" w:rsidP="00E17DF4">
      <w:pPr>
        <w:widowControl w:val="0"/>
        <w:autoSpaceDE w:val="0"/>
        <w:spacing w:after="0" w:line="240" w:lineRule="auto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proofErr w:type="spellStart"/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С.Ф.Сотников</w:t>
      </w:r>
      <w:proofErr w:type="spellEnd"/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Грачевского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</w:t>
      </w:r>
      <w:proofErr w:type="spellStart"/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С.Л.Филичкин</w:t>
      </w:r>
      <w:proofErr w:type="spellEnd"/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DejaVu Sans" w:hAnsi="Times New Roman" w:cs="DejaVu Sans"/>
          <w:color w:val="000000"/>
          <w:sz w:val="28"/>
          <w:szCs w:val="28"/>
          <w:lang w:eastAsia="ar-SA" w:bidi="ru-RU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УТВЕРЖДЕНО</w:t>
      </w:r>
    </w:p>
    <w:p w:rsid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Грачевского муниципального округа Ставропольского края</w:t>
      </w:r>
    </w:p>
    <w:p w:rsidR="00E17DF4" w:rsidRPr="00E17DF4" w:rsidRDefault="00E17DF4" w:rsidP="00E17DF4">
      <w:pPr>
        <w:widowControl w:val="0"/>
        <w:suppressLineNumbers/>
        <w:autoSpaceDE w:val="0"/>
        <w:snapToGrid w:val="0"/>
        <w:spacing w:after="0" w:line="283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22 апреля 2021г. № 38</w:t>
      </w:r>
    </w:p>
    <w:p w:rsidR="00E17DF4" w:rsidRPr="00E17DF4" w:rsidRDefault="00E17DF4" w:rsidP="00E17DF4">
      <w:pPr>
        <w:widowControl w:val="0"/>
        <w:autoSpaceDE w:val="0"/>
        <w:spacing w:after="0" w:line="0" w:lineRule="atLeast"/>
        <w:ind w:left="5103" w:hanging="15"/>
        <w:rPr>
          <w:rFonts w:ascii="DejaVu Sans" w:eastAsia="DejaVu Sans" w:hAnsi="DejaVu Sans" w:cs="DejaVu Sans"/>
          <w:color w:val="000000"/>
          <w:sz w:val="28"/>
          <w:szCs w:val="28"/>
          <w:lang w:eastAsia="ar-SA" w:bidi="ru-RU"/>
        </w:rPr>
      </w:pPr>
    </w:p>
    <w:p w:rsidR="00E17DF4" w:rsidRPr="00E17DF4" w:rsidRDefault="00E17DF4" w:rsidP="00E17DF4">
      <w:pPr>
        <w:widowControl w:val="0"/>
        <w:autoSpaceDE w:val="0"/>
        <w:spacing w:after="0" w:line="0" w:lineRule="atLeast"/>
        <w:ind w:hanging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autoSpaceDE w:val="0"/>
        <w:spacing w:after="0" w:line="240" w:lineRule="exact"/>
        <w:ind w:hanging="1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17D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E17D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Л О Ж Е Н И Е</w:t>
      </w:r>
    </w:p>
    <w:p w:rsidR="00E17DF4" w:rsidRPr="00E17DF4" w:rsidRDefault="00E17DF4" w:rsidP="00E17DF4">
      <w:pPr>
        <w:widowControl w:val="0"/>
        <w:autoSpaceDE w:val="0"/>
        <w:spacing w:after="0" w:line="240" w:lineRule="exact"/>
        <w:ind w:hanging="1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bookmark0"/>
      <w:r w:rsidRPr="00E17D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мерах социальной поддержки отдельных категорий граждан, работающих и проживающих в сельской местности Грачевского муниципального округа Ставропольского края </w:t>
      </w:r>
      <w:bookmarkEnd w:id="1"/>
    </w:p>
    <w:p w:rsidR="00E17DF4" w:rsidRPr="00E17DF4" w:rsidRDefault="00E17DF4" w:rsidP="00E17DF4">
      <w:pPr>
        <w:widowControl w:val="0"/>
        <w:autoSpaceDE w:val="0"/>
        <w:spacing w:after="0" w:line="240" w:lineRule="exact"/>
        <w:ind w:hanging="1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autoSpaceDE w:val="0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разработано в соответствии </w:t>
      </w:r>
      <w:r w:rsidRPr="00E17DF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со статьей 160 Жилищного кодекса Российской Федерации, статьей 20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Законом Ставропольского края от 01 августа 2005 года № 42-кз «О мерах социальной поддержки отдельных категорий граждан, работающих и проживающих в сельской местности» Уставом Грачевского муниципального округа Ставропольского</w:t>
      </w:r>
      <w:proofErr w:type="gramEnd"/>
      <w:r w:rsidRPr="00E17DF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края и в целях обеспечения дополнительной социальной поддержки отдельных категорий граждан, работающих и проживающих в сельской местности Грачевского муниципального округа Ставропольского края</w:t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7DF4" w:rsidRPr="00E17DF4" w:rsidRDefault="00E17DF4" w:rsidP="00E17DF4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настоящем Положении под сельской местностью понимаются сельские населенные пункты, отнесенные к таковым законодательством Ставропольского края, и поселки, являвшиеся рабочими поселками до вступления в силу Закона Ставропольского края от 01 марта 2005 г. № 9-кз «Об административно-территориальном устройстве Ставропольского края».</w:t>
      </w:r>
      <w:proofErr w:type="gramEnd"/>
    </w:p>
    <w:p w:rsidR="00E17DF4" w:rsidRPr="00E17DF4" w:rsidRDefault="00E17DF4" w:rsidP="00E17DF4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Меры социальной поддержки устанавливаются заведующим библиотеками, библиотекарям муниципальных общеобразовательных учреждений Грачевского муниципального округа Ставропольского края,</w:t>
      </w:r>
      <w:r w:rsidRPr="00E17D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17D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работающим и проживающим на территории Грачевского муниципального округа Ставропольского края.</w:t>
      </w:r>
    </w:p>
    <w:p w:rsidR="00E17DF4" w:rsidRPr="00E17DF4" w:rsidRDefault="00E17DF4" w:rsidP="00E17DF4">
      <w:pPr>
        <w:widowControl w:val="0"/>
        <w:tabs>
          <w:tab w:val="left" w:pos="490"/>
        </w:tabs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Размер ежемесячной выплаты из расчета на одного человека устанавливается решением Совета Грачевского муниципального округа Ставропольского края о бюджете муниципального округа на очередной финансовый год и плановый период. </w:t>
      </w:r>
    </w:p>
    <w:p w:rsidR="00E17DF4" w:rsidRPr="00E17DF4" w:rsidRDefault="00E17DF4" w:rsidP="00E17DF4">
      <w:pPr>
        <w:widowControl w:val="0"/>
        <w:tabs>
          <w:tab w:val="left" w:pos="307"/>
        </w:tabs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предоставления мер социальной поддержки работникам, указанным в пункте 2 настоящего Положения, перечень документов подтверждающих право граждан на получение мер социальной поддержки связанных с их предоставлением, устанавливаются постановлением администрации Грачевского муниципального округа Ставропольского края.</w:t>
      </w:r>
    </w:p>
    <w:p w:rsidR="00E17DF4" w:rsidRPr="00E17DF4" w:rsidRDefault="00E17DF4" w:rsidP="00E17DF4">
      <w:pPr>
        <w:widowControl w:val="0"/>
        <w:tabs>
          <w:tab w:val="left" w:pos="504"/>
        </w:tabs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Меры социальной поддержки предоставляются заведующим библиотеками, библиотекарям муниципальных общеобразовательных учреждений Грачевского муниципального округа Ставропольского края по основному месту работы. При наличии у работников указанных в пункте 2 настоящего Положения права на получение мер социальной поддержки по </w:t>
      </w: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оплате жилья и коммунальных услуг по нескольким основаниям, предоставление указанных мер осуществляется по одному основанию по выбору гражданина.</w:t>
      </w:r>
    </w:p>
    <w:p w:rsidR="00E17DF4" w:rsidRPr="00E17DF4" w:rsidRDefault="00E17DF4" w:rsidP="00E17DF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Заявление об установлении ежемесячной денежной выплаты подается работником по месту основной работы.</w:t>
      </w:r>
    </w:p>
    <w:p w:rsidR="00E17DF4" w:rsidRPr="00E17DF4" w:rsidRDefault="00E17DF4" w:rsidP="00E17DF4">
      <w:pPr>
        <w:widowControl w:val="0"/>
        <w:tabs>
          <w:tab w:val="left" w:pos="4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F4">
        <w:rPr>
          <w:rFonts w:ascii="Times New Roman" w:eastAsia="Times New Roman" w:hAnsi="Times New Roman" w:cs="Times New Roman"/>
          <w:sz w:val="28"/>
          <w:szCs w:val="28"/>
          <w:lang w:eastAsia="ar-SA"/>
        </w:rPr>
        <w:t>6. Финансирование расходов, связанных с предоставлением мер социальной поддержки работникам, указанным в пункте 2 настоящего Положения, производится за счет средств бюджета Грачевского муниципального округа Ставропольского края на соответствующий финансовый год.</w:t>
      </w:r>
    </w:p>
    <w:p w:rsidR="00E17DF4" w:rsidRPr="00E17DF4" w:rsidRDefault="00E17DF4" w:rsidP="00E17D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E17DF4" w:rsidRPr="00E17DF4" w:rsidRDefault="00E17DF4" w:rsidP="00E17D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DF4" w:rsidRPr="00E17DF4" w:rsidRDefault="00E17DF4" w:rsidP="00E17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484CEB" w:rsidRDefault="00484CEB"/>
    <w:sectPr w:rsidR="00484CEB" w:rsidSect="00E17DF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4C"/>
    <w:rsid w:val="0023364C"/>
    <w:rsid w:val="00484CEB"/>
    <w:rsid w:val="00497CFB"/>
    <w:rsid w:val="00DE1E85"/>
    <w:rsid w:val="00E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2021-04-22T12:05:00Z</dcterms:created>
  <dcterms:modified xsi:type="dcterms:W3CDTF">2021-04-22T12:07:00Z</dcterms:modified>
</cp:coreProperties>
</file>