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8D7A51" w:rsidRDefault="00DD2E92" w:rsidP="00AD1433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  <w:r w:rsidR="00AD1433">
              <w:rPr>
                <w:rFonts w:ascii="Times New Roman" w:eastAsia="Calibri" w:hAnsi="Times New Roman" w:cs="Times New Roman"/>
                <w:sz w:val="28"/>
                <w:szCs w:val="28"/>
              </w:rPr>
              <w:t>решению</w:t>
            </w: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</w:t>
            </w:r>
            <w:r w:rsidR="00AD14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</w:t>
            </w: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  <w:r w:rsidR="00AD14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AD1433" w:rsidRPr="00F15181" w:rsidRDefault="00AD1433" w:rsidP="00AD1433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30 марта 2023 года № 10</w:t>
            </w:r>
            <w:bookmarkStart w:id="0" w:name="_GoBack"/>
            <w:bookmarkEnd w:id="0"/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40778D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  <w:r w:rsidR="004077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F5A" w:rsidRDefault="00DD2E92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2024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90468" w:rsidRDefault="00C90468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1D3D77" w:rsidTr="001D3D77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1D3D77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1D3D77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1D3D77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1D3D77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Сумма 202</w:t>
            </w:r>
            <w:r w:rsidR="00DD2E92" w:rsidRPr="001D3D77">
              <w:rPr>
                <w:rFonts w:ascii="Times New Roman" w:hAnsi="Times New Roman" w:cs="Times New Roman"/>
              </w:rPr>
              <w:t xml:space="preserve">4 </w:t>
            </w:r>
            <w:r w:rsidR="00246037" w:rsidRPr="001D3D7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1D3D77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 xml:space="preserve">Сумма </w:t>
            </w:r>
            <w:r w:rsidR="0040778D" w:rsidRPr="001D3D77">
              <w:rPr>
                <w:rFonts w:ascii="Times New Roman" w:hAnsi="Times New Roman" w:cs="Times New Roman"/>
              </w:rPr>
              <w:t>202</w:t>
            </w:r>
            <w:r w:rsidR="00DD2E92" w:rsidRPr="001D3D77">
              <w:rPr>
                <w:rFonts w:ascii="Times New Roman" w:hAnsi="Times New Roman" w:cs="Times New Roman"/>
              </w:rPr>
              <w:t>5</w:t>
            </w:r>
            <w:r w:rsidRPr="001D3D77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1D3D77" w:rsidTr="001D3D77">
        <w:trPr>
          <w:trHeight w:val="20"/>
        </w:trPr>
        <w:tc>
          <w:tcPr>
            <w:tcW w:w="4077" w:type="dxa"/>
            <w:vAlign w:val="bottom"/>
          </w:tcPr>
          <w:p w:rsidR="000D37A8" w:rsidRPr="001D3D77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1D3D77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1D3D77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1D3D77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1D3D77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5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образования в Граче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692 624 579,34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694 739 089,81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668 263 618,98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670 134 821,75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144 499 195,03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145 173 730,03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</w:t>
            </w:r>
            <w:proofErr w:type="gramEnd"/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ные организации, реализующие образ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вательные программы дошкольного 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тельных организаций, проживающим и работающим в сельских населенных пунктах, рабочих поселках (поселках 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1D3D77" w:rsidRPr="001D3D77" w:rsidTr="001D3D77">
        <w:trPr>
          <w:trHeight w:val="1020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дошкольного образования в муниципальных 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общеобразовательных 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 и на финансовое обеспеч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ние получения дошкольного образов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497 560 780,01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498 757 447,78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82 920 704,33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83 724 988,79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23 393 022,90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24 181 181,77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питания уч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1020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13 006 652,25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13 399 035,56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1D3D77" w:rsidRPr="001D3D77" w:rsidTr="001D3D77">
        <w:trPr>
          <w:trHeight w:val="162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начального 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щего, основного общего, среднего 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1D3D77" w:rsidRPr="001D3D77" w:rsidTr="001D3D77">
        <w:trPr>
          <w:trHeight w:val="1224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образовательных организаций, реализующих образовательные пр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начального общего образования, образовательные программы основного общего образования, образовательные программы среднего общего образов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1D3D77" w:rsidRPr="001D3D77" w:rsidTr="001D3D77">
        <w:trPr>
          <w:trHeight w:val="1020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центров образования цифрового и гуманитарного профилей "Точка роста", а также центров образования естестве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но-научной и технологической напра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ленностей в общеобразовательных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низациях, расположенных в сельской местности и малых городах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обучающихся, получающих начальное общее образование в госуда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муниципальных образов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скими общественными объединениями в общеобразовательных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ными объединениями в общеобразов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"Государственная по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детей с ограниченными возмо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ностями здоровья, детей-инвалидов, 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тей-сирот и детей, оставшихся без поп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родителей, в Грачевском 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тей, оставшихся без попечения родит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телей, в приемных семьях, а также на вознаграждение, причитающееся пр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1D3D77" w:rsidRPr="001D3D77" w:rsidTr="001D3D77">
        <w:trPr>
          <w:trHeight w:val="1020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ного обслуживания, учебных фильм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тек, межшкольных учебно-производственных комбинатов, логоп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по опеке и попеч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"Культура Грачевского 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84 363 443,94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83 196 005,79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ковечение памяти погибших при защите Отечества на 2019-2024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лиотек)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общеобразовательных общ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D3D77" w:rsidRPr="001D3D77" w:rsidTr="001D3D77">
        <w:trPr>
          <w:trHeight w:val="1020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меропри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"Молодежь Грачевского мун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политики, направленных на гражданское и патриотическое воспит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альных явлений и экстремизма в мол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безнадзорности и правонаруш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здорового образа жизни мол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социализация мол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трудной жизне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ной ситуации, профилактика экстреми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здорового образа жизни молодежи, эффективная социал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10 844 812,27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10 863 042,01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манд округа в зональных и регионал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доли граждан, систематически з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ях"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направленные на созд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физической культуры и спорта в Грачевском мун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10 014 812,27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10 033 042,01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портной системы и обеспечение бе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экономики Грачевск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9 059 927,24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9 069 050,99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предпринимательства на террит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муниципального окр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ная и консультационная поддержка субъектов малого и среднего предпр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принимательской деятельности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рынка и услуг на территории Гр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фортных условий населению Грачевск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1224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"Снижение администр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оптимизация и пов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шение качества предоставления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Грачевском мун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9 017 927,24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9 027 050,99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"Управление финансами Граче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3D77" w:rsidRPr="001D3D77" w:rsidTr="001D3D77">
        <w:trPr>
          <w:trHeight w:val="17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ции программы муниципальной пр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"Управл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ние финансами Грачевского 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"Осуществление функций по муниципальному финанс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"Энергосбережение и повыш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"Энергосбережение и </w:t>
            </w:r>
            <w:proofErr w:type="spellStart"/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энергоэффективность</w:t>
            </w:r>
            <w:proofErr w:type="spellEnd"/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и снижение рисков возникн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вения пожаров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гражданской обороне, защита населения и территории от чрезвыча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сти) населения Грачевского 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пального округа Ставропольского края 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от опасности возникновения чрезвыча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ситуаций, стихийных бедствий природного и техногенного характера"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повышение уровня защ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щенност</w:t>
            </w:r>
            <w:proofErr w:type="gramStart"/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и(</w:t>
            </w:r>
            <w:proofErr w:type="gramEnd"/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подготовленности) населения Грачевского муниципального округа Ставропольского края от опасности во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никновения чрезвычайных ситуаций, стихийных бедствий природного и те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ногенного характера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ствие коррупции в Грачевском 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ной службы в Грачевском муниципал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сфере деятельности админ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коррупционной направленности (и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нию социальной рекламы антикорру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направленности (информац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сельского х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 и общ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реализации отдельных госуда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сел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"Межнациональные отношения, профилактика правонарушений, терр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на территории Гр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дежью, направленных на развитие ли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жинников за активное участие в обесп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ции мероприятий по профилактике 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реализации в Грачевском мун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жи от информации, оправдывающей 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вершеннолетних и молодежи от инфо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"Профилактика терр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и развитие межн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терроризма, эк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казачества и напра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терроризма, экстремизма, ра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характера, и направленной на пр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катов, листовок и другой печатной пр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антитеррористического характ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направленных на профила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 и экстремизма на терр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конкурсов и фестивалей культур и их </w:t>
            </w:r>
            <w:proofErr w:type="spellStart"/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</w:t>
            </w:r>
            <w:proofErr w:type="spellEnd"/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конкурсов и ф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стивалей культур и их </w:t>
            </w:r>
            <w:proofErr w:type="spellStart"/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ние</w:t>
            </w:r>
            <w:proofErr w:type="spellEnd"/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онно-казачьим видам спорта в части 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полномочий по осуществл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нию мер, направленных на укрепление межнационального и межконфесси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согласия"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ревнований по традиционно казачьим видам спорта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га", полученных с установленных 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202 352 391,27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183 120 805,21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 Грачевского 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185 729 530,74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166 498 061,65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162 221 183,65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158 042 288,80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ежегодной денежной выплаты лицам, награжденным нагру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23 470 486,80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23 465 486,80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1D3D77" w:rsidRPr="001D3D77" w:rsidTr="001D3D77">
        <w:trPr>
          <w:trHeight w:val="1020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 за счет сре</w:t>
            </w:r>
            <w:proofErr w:type="gramStart"/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1D3D77" w:rsidRPr="001D3D77" w:rsidTr="001D3D77">
        <w:trPr>
          <w:trHeight w:val="1224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летия на 3 сентября 1945 года и пост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социальной поддер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Ставропольского края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ки реабилитированных лиц и лиц, пр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знанных пострадавшими от политич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нам, ставшим инвалидами при исполн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"Финансовая по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чаемая в случае рождения третьего 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бенка или последующих детей до 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1020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бильных групп населения в 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общеобразовател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учреждениях Грачевского 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дов и других маломобильных групп населения в муниципальных казенных общеобразовательных учреждениях 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труда и социальной защиты отдельных катег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"Создание условий для обесп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доступным и комфортным жил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ем граждан Грачевского муниципальн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"Формирование современной городской среды на территории Граче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Основное мероприятие "Мероприятия по благоустройству </w:t>
            </w:r>
            <w:proofErr w:type="gramStart"/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общественных</w:t>
            </w:r>
            <w:proofErr w:type="gramEnd"/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мирования современной городской ср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Грачевского муниципал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публикации в средствах 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133 457 607,66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133 998 092,24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 в Грачевском 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13 117 248,64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13 185 692,21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7 950 738,24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8 019 181,81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30 537 606,14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30 640 637,71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26 331 693,79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26 331 693,79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3 772 176,35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3 875 207,92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ния информационно-телекоммуникационной инфраструкт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стративного здания и прилегающей те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по опеке и попечительству в обл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1D3D77" w:rsidRPr="001D3D77" w:rsidTr="001D3D77">
        <w:trPr>
          <w:trHeight w:val="17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по организации архивн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дела в Ставропольском крае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по созданию и организ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ции деятельности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ний администрации Грачевского мун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земельных отношений администрации Грачевского 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имущественных и з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имости объекта оценки, годового разм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участках, отнесенных к со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ственности Грачевского муниципальн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и зе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 администрации Грачевск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в рамках обе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охраны окружающей среды администрации Грачевского 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им муниципальных учрежд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нами управления государственными 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ветствии с законодательством Ставр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ния информационно-телекоммуникационной инфраструкт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и муниципальных учрежд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3D77" w:rsidRPr="001D3D77" w:rsidTr="001D3D77">
        <w:trPr>
          <w:trHeight w:val="252"/>
        </w:trPr>
        <w:tc>
          <w:tcPr>
            <w:tcW w:w="407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1D3D77" w:rsidRPr="001D3D77" w:rsidTr="001D3D77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1 263 607 529,07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1 267 232 333,60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B6B" w:rsidRDefault="00643B6B" w:rsidP="00BF42E6">
      <w:pPr>
        <w:spacing w:after="0" w:line="240" w:lineRule="auto"/>
      </w:pPr>
      <w:r>
        <w:separator/>
      </w:r>
    </w:p>
  </w:endnote>
  <w:endnote w:type="continuationSeparator" w:id="0">
    <w:p w:rsidR="00643B6B" w:rsidRDefault="00643B6B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B6B" w:rsidRDefault="00643B6B" w:rsidP="00BF42E6">
      <w:pPr>
        <w:spacing w:after="0" w:line="240" w:lineRule="auto"/>
      </w:pPr>
      <w:r>
        <w:separator/>
      </w:r>
    </w:p>
  </w:footnote>
  <w:footnote w:type="continuationSeparator" w:id="0">
    <w:p w:rsidR="00643B6B" w:rsidRDefault="00643B6B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433">
          <w:rPr>
            <w:noProof/>
          </w:rPr>
          <w:t>4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16190"/>
    <w:rsid w:val="0002604E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C1958"/>
    <w:rsid w:val="001D008B"/>
    <w:rsid w:val="001D3D77"/>
    <w:rsid w:val="00210BA7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D7C3B"/>
    <w:rsid w:val="003E67DC"/>
    <w:rsid w:val="0040778D"/>
    <w:rsid w:val="00417AC8"/>
    <w:rsid w:val="004D6F47"/>
    <w:rsid w:val="004E5267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3B6B"/>
    <w:rsid w:val="00645A4C"/>
    <w:rsid w:val="00676EF8"/>
    <w:rsid w:val="006773A8"/>
    <w:rsid w:val="00695EA7"/>
    <w:rsid w:val="006D5513"/>
    <w:rsid w:val="006D77EB"/>
    <w:rsid w:val="00703C56"/>
    <w:rsid w:val="007206A4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80A0D"/>
    <w:rsid w:val="008D7A51"/>
    <w:rsid w:val="008E3A46"/>
    <w:rsid w:val="008E6377"/>
    <w:rsid w:val="00904213"/>
    <w:rsid w:val="00923F5A"/>
    <w:rsid w:val="0092520C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D1433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7266"/>
    <w:rsid w:val="00C90468"/>
    <w:rsid w:val="00C93656"/>
    <w:rsid w:val="00CD6FA4"/>
    <w:rsid w:val="00D23119"/>
    <w:rsid w:val="00D4347F"/>
    <w:rsid w:val="00D5339B"/>
    <w:rsid w:val="00D90BD9"/>
    <w:rsid w:val="00DA152F"/>
    <w:rsid w:val="00DD2E92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62AE5-275B-4B96-9A5E-55B77DABC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35</Pages>
  <Words>11810</Words>
  <Characters>67323</Characters>
  <Application>Microsoft Office Word</Application>
  <DocSecurity>0</DocSecurity>
  <Lines>561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120</cp:revision>
  <cp:lastPrinted>2022-05-19T05:50:00Z</cp:lastPrinted>
  <dcterms:created xsi:type="dcterms:W3CDTF">2016-11-15T08:50:00Z</dcterms:created>
  <dcterms:modified xsi:type="dcterms:W3CDTF">2023-03-31T10:59:00Z</dcterms:modified>
</cp:coreProperties>
</file>