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C85CF" w14:textId="77777777" w:rsidR="00E1501F" w:rsidRPr="005F654C" w:rsidRDefault="005F654C" w:rsidP="0035482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654C">
        <w:rPr>
          <w:sz w:val="28"/>
          <w:szCs w:val="28"/>
        </w:rPr>
        <w:t>Приложение</w:t>
      </w:r>
    </w:p>
    <w:p w14:paraId="770621A6" w14:textId="77777777" w:rsidR="005F654C" w:rsidRPr="005F654C" w:rsidRDefault="005F654C" w:rsidP="00354820">
      <w:pPr>
        <w:rPr>
          <w:sz w:val="28"/>
          <w:szCs w:val="28"/>
        </w:rPr>
      </w:pPr>
      <w:r w:rsidRPr="005F654C">
        <w:rPr>
          <w:sz w:val="28"/>
          <w:szCs w:val="28"/>
        </w:rPr>
        <w:tab/>
      </w:r>
      <w:r w:rsidRPr="005F654C">
        <w:rPr>
          <w:sz w:val="28"/>
          <w:szCs w:val="28"/>
        </w:rPr>
        <w:tab/>
      </w:r>
      <w:r w:rsidRPr="005F654C">
        <w:rPr>
          <w:sz w:val="28"/>
          <w:szCs w:val="28"/>
        </w:rPr>
        <w:tab/>
      </w:r>
      <w:r w:rsidRPr="005F654C">
        <w:rPr>
          <w:sz w:val="28"/>
          <w:szCs w:val="28"/>
        </w:rPr>
        <w:tab/>
      </w:r>
      <w:r w:rsidRPr="005F654C">
        <w:rPr>
          <w:sz w:val="28"/>
          <w:szCs w:val="28"/>
        </w:rPr>
        <w:tab/>
      </w:r>
      <w:r w:rsidRPr="005F654C">
        <w:rPr>
          <w:sz w:val="28"/>
          <w:szCs w:val="28"/>
        </w:rPr>
        <w:tab/>
      </w:r>
      <w:r w:rsidRPr="005F654C">
        <w:rPr>
          <w:sz w:val="28"/>
          <w:szCs w:val="28"/>
        </w:rPr>
        <w:tab/>
      </w:r>
      <w:r w:rsidRPr="005F654C">
        <w:rPr>
          <w:sz w:val="28"/>
          <w:szCs w:val="28"/>
        </w:rPr>
        <w:tab/>
        <w:t>к Решению Совета</w:t>
      </w:r>
    </w:p>
    <w:p w14:paraId="4145DA23" w14:textId="77777777" w:rsidR="005F654C" w:rsidRPr="005F654C" w:rsidRDefault="005F654C" w:rsidP="00354820">
      <w:pPr>
        <w:rPr>
          <w:sz w:val="28"/>
          <w:szCs w:val="28"/>
        </w:rPr>
      </w:pPr>
      <w:r w:rsidRPr="005F654C">
        <w:rPr>
          <w:sz w:val="28"/>
          <w:szCs w:val="28"/>
        </w:rPr>
        <w:tab/>
      </w:r>
      <w:r w:rsidRPr="005F654C">
        <w:rPr>
          <w:sz w:val="28"/>
          <w:szCs w:val="28"/>
        </w:rPr>
        <w:tab/>
      </w:r>
      <w:r w:rsidRPr="005F654C">
        <w:rPr>
          <w:sz w:val="28"/>
          <w:szCs w:val="28"/>
        </w:rPr>
        <w:tab/>
      </w:r>
      <w:r w:rsidRPr="005F654C">
        <w:rPr>
          <w:sz w:val="28"/>
          <w:szCs w:val="28"/>
        </w:rPr>
        <w:tab/>
      </w:r>
      <w:r w:rsidRPr="005F654C">
        <w:rPr>
          <w:sz w:val="28"/>
          <w:szCs w:val="28"/>
        </w:rPr>
        <w:tab/>
      </w:r>
      <w:r w:rsidRPr="005F654C">
        <w:rPr>
          <w:sz w:val="28"/>
          <w:szCs w:val="28"/>
        </w:rPr>
        <w:tab/>
      </w:r>
      <w:r w:rsidRPr="005F654C">
        <w:rPr>
          <w:sz w:val="28"/>
          <w:szCs w:val="28"/>
        </w:rPr>
        <w:tab/>
      </w:r>
      <w:r w:rsidRPr="005F654C">
        <w:rPr>
          <w:sz w:val="28"/>
          <w:szCs w:val="28"/>
        </w:rPr>
        <w:tab/>
        <w:t>Грачевского муниципального</w:t>
      </w:r>
    </w:p>
    <w:p w14:paraId="2FCE3BDF" w14:textId="77777777" w:rsidR="005F654C" w:rsidRDefault="005F654C" w:rsidP="00354820">
      <w:pPr>
        <w:rPr>
          <w:sz w:val="28"/>
          <w:szCs w:val="28"/>
        </w:rPr>
      </w:pPr>
      <w:r w:rsidRPr="005F654C">
        <w:rPr>
          <w:sz w:val="28"/>
          <w:szCs w:val="28"/>
        </w:rPr>
        <w:tab/>
      </w:r>
      <w:r w:rsidRPr="005F654C">
        <w:rPr>
          <w:sz w:val="28"/>
          <w:szCs w:val="28"/>
        </w:rPr>
        <w:tab/>
      </w:r>
      <w:r w:rsidRPr="005F654C">
        <w:rPr>
          <w:sz w:val="28"/>
          <w:szCs w:val="28"/>
        </w:rPr>
        <w:tab/>
      </w:r>
      <w:r w:rsidRPr="005F654C">
        <w:rPr>
          <w:sz w:val="28"/>
          <w:szCs w:val="28"/>
        </w:rPr>
        <w:tab/>
      </w:r>
      <w:r w:rsidRPr="005F654C">
        <w:rPr>
          <w:sz w:val="28"/>
          <w:szCs w:val="28"/>
        </w:rPr>
        <w:tab/>
      </w:r>
      <w:r w:rsidRPr="005F654C">
        <w:rPr>
          <w:sz w:val="28"/>
          <w:szCs w:val="28"/>
        </w:rPr>
        <w:tab/>
      </w:r>
      <w:r w:rsidRPr="005F654C">
        <w:rPr>
          <w:sz w:val="28"/>
          <w:szCs w:val="28"/>
        </w:rPr>
        <w:tab/>
      </w:r>
      <w:r w:rsidRPr="005F654C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5F654C">
        <w:rPr>
          <w:sz w:val="28"/>
          <w:szCs w:val="28"/>
        </w:rPr>
        <w:t xml:space="preserve">круга </w:t>
      </w:r>
      <w:proofErr w:type="spellStart"/>
      <w:r w:rsidRPr="005F654C">
        <w:rPr>
          <w:sz w:val="28"/>
          <w:szCs w:val="28"/>
        </w:rPr>
        <w:t>Старопольского</w:t>
      </w:r>
      <w:proofErr w:type="spellEnd"/>
      <w:r w:rsidRPr="005F654C">
        <w:rPr>
          <w:sz w:val="28"/>
          <w:szCs w:val="28"/>
        </w:rPr>
        <w:t xml:space="preserve"> края</w:t>
      </w:r>
    </w:p>
    <w:p w14:paraId="2386A11C" w14:textId="54B5D3D2" w:rsidR="00354820" w:rsidRDefault="00354820" w:rsidP="003548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19 декабря 2024 года № 55</w:t>
      </w:r>
    </w:p>
    <w:p w14:paraId="041038A3" w14:textId="77777777" w:rsidR="005F654C" w:rsidRDefault="005F654C" w:rsidP="00354820">
      <w:pPr>
        <w:rPr>
          <w:sz w:val="28"/>
          <w:szCs w:val="28"/>
        </w:rPr>
      </w:pPr>
    </w:p>
    <w:p w14:paraId="6A5008CD" w14:textId="77777777" w:rsidR="005F654C" w:rsidRDefault="005F654C" w:rsidP="00354820">
      <w:pPr>
        <w:rPr>
          <w:sz w:val="28"/>
          <w:szCs w:val="28"/>
        </w:rPr>
      </w:pPr>
    </w:p>
    <w:p w14:paraId="1B6E91FE" w14:textId="77777777" w:rsidR="005F654C" w:rsidRDefault="005F654C" w:rsidP="0035482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14:paraId="7BE377DD" w14:textId="77777777" w:rsidR="005F654C" w:rsidRDefault="005F654C" w:rsidP="003548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меры материального стимулирования гражданам, обучающимся по договору о целевом обучении в государственном образовательном учреждении среднего профессионального или высшего образования, осуществляющего подготовку кадров в сфере </w:t>
      </w:r>
      <w:proofErr w:type="spellStart"/>
      <w:r>
        <w:rPr>
          <w:sz w:val="28"/>
          <w:szCs w:val="28"/>
        </w:rPr>
        <w:t>образвоания</w:t>
      </w:r>
      <w:proofErr w:type="spellEnd"/>
      <w:r>
        <w:rPr>
          <w:sz w:val="28"/>
          <w:szCs w:val="28"/>
        </w:rPr>
        <w:t>, предусмотренные муниципальной программой «Развитие образования Грачевского муниципального округа Ставропольского края»</w:t>
      </w:r>
    </w:p>
    <w:p w14:paraId="51071F50" w14:textId="77777777" w:rsidR="005F654C" w:rsidRDefault="005F654C" w:rsidP="00354820">
      <w:pPr>
        <w:jc w:val="both"/>
        <w:rPr>
          <w:sz w:val="28"/>
          <w:szCs w:val="28"/>
        </w:rPr>
      </w:pPr>
    </w:p>
    <w:p w14:paraId="5E8BF78E" w14:textId="77777777" w:rsidR="00354820" w:rsidRDefault="00354820" w:rsidP="00354820">
      <w:pPr>
        <w:jc w:val="both"/>
        <w:rPr>
          <w:sz w:val="28"/>
          <w:szCs w:val="28"/>
        </w:rPr>
      </w:pPr>
    </w:p>
    <w:p w14:paraId="1949127C" w14:textId="77777777" w:rsidR="005F654C" w:rsidRDefault="005F654C" w:rsidP="00354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Настоящий Порядок</w:t>
      </w:r>
      <w:r w:rsidRPr="005F6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меры материального стимулирования гражданам, обучающимся по договору о целевом обучении </w:t>
      </w:r>
      <w:r w:rsidR="00381FE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 государственном образовательном учреждении среднего профессионального или высшего образования, осуществляющего подготовку кадров в сфере образования, предусмотренные муниципальной программой «Развитие образования Грачевского муниципального округа Ставропольского края» (далее – Порядок), устанавливает основание и порядок предоставления меры материального стимулирования в виде денежной выплаты</w:t>
      </w:r>
      <w:r w:rsidR="00892FA6">
        <w:rPr>
          <w:sz w:val="28"/>
          <w:szCs w:val="28"/>
        </w:rPr>
        <w:t xml:space="preserve">, назначаемой обучающимся в целях стимулирования и (или) поддержки освоения ими </w:t>
      </w:r>
      <w:proofErr w:type="spellStart"/>
      <w:r w:rsidR="00892FA6">
        <w:rPr>
          <w:sz w:val="28"/>
          <w:szCs w:val="28"/>
        </w:rPr>
        <w:t>соотоветствующих</w:t>
      </w:r>
      <w:proofErr w:type="spellEnd"/>
      <w:r w:rsidR="00892FA6">
        <w:rPr>
          <w:sz w:val="28"/>
          <w:szCs w:val="28"/>
        </w:rPr>
        <w:t xml:space="preserve"> образовательных программ (далее – </w:t>
      </w:r>
      <w:r w:rsidR="00381FEB">
        <w:rPr>
          <w:sz w:val="28"/>
          <w:szCs w:val="28"/>
        </w:rPr>
        <w:t>мера материального стимулирования</w:t>
      </w:r>
      <w:r w:rsidR="00892FA6">
        <w:rPr>
          <w:sz w:val="28"/>
          <w:szCs w:val="28"/>
        </w:rPr>
        <w:t xml:space="preserve">) в объёме на уровне не ниже размера государственной академической стипендии, назначаемой в порядке, предусмотренной частью </w:t>
      </w:r>
      <w:r w:rsidR="00381FEB">
        <w:rPr>
          <w:sz w:val="28"/>
          <w:szCs w:val="28"/>
        </w:rPr>
        <w:t xml:space="preserve">   </w:t>
      </w:r>
      <w:r w:rsidR="00892FA6">
        <w:rPr>
          <w:sz w:val="28"/>
          <w:szCs w:val="28"/>
        </w:rPr>
        <w:t xml:space="preserve">3 статьи 36 Федерального </w:t>
      </w:r>
      <w:proofErr w:type="spellStart"/>
      <w:r w:rsidR="00892FA6">
        <w:rPr>
          <w:sz w:val="28"/>
          <w:szCs w:val="28"/>
        </w:rPr>
        <w:t>хакона</w:t>
      </w:r>
      <w:proofErr w:type="spellEnd"/>
      <w:r w:rsidR="00892FA6">
        <w:rPr>
          <w:sz w:val="28"/>
          <w:szCs w:val="28"/>
        </w:rPr>
        <w:t xml:space="preserve"> от 29 декабря 2012 г. № 273-ФЗ </w:t>
      </w:r>
      <w:r w:rsidR="00381FEB">
        <w:rPr>
          <w:sz w:val="28"/>
          <w:szCs w:val="28"/>
        </w:rPr>
        <w:t xml:space="preserve">                                           </w:t>
      </w:r>
      <w:r w:rsidR="00892FA6">
        <w:rPr>
          <w:sz w:val="28"/>
          <w:szCs w:val="28"/>
        </w:rPr>
        <w:t>«Об образ</w:t>
      </w:r>
      <w:r w:rsidR="00522844">
        <w:rPr>
          <w:sz w:val="28"/>
          <w:szCs w:val="28"/>
        </w:rPr>
        <w:t>о</w:t>
      </w:r>
      <w:r w:rsidR="00892FA6">
        <w:rPr>
          <w:sz w:val="28"/>
          <w:szCs w:val="28"/>
        </w:rPr>
        <w:t>вании в Российской Федерации».</w:t>
      </w:r>
    </w:p>
    <w:p w14:paraId="2356F165" w14:textId="49B1169B" w:rsidR="00522844" w:rsidRPr="00BB1759" w:rsidRDefault="00522844" w:rsidP="00354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875F45">
        <w:rPr>
          <w:sz w:val="28"/>
          <w:szCs w:val="28"/>
        </w:rPr>
        <w:t>М</w:t>
      </w:r>
      <w:r w:rsidR="009C3FC4">
        <w:rPr>
          <w:sz w:val="28"/>
          <w:szCs w:val="28"/>
        </w:rPr>
        <w:t xml:space="preserve">еры материального стимулирования студентам </w:t>
      </w:r>
      <w:r w:rsidR="00875F45">
        <w:rPr>
          <w:sz w:val="28"/>
          <w:szCs w:val="28"/>
        </w:rPr>
        <w:t xml:space="preserve">устанавливаются </w:t>
      </w:r>
      <w:r w:rsidR="006267EF">
        <w:rPr>
          <w:sz w:val="28"/>
          <w:szCs w:val="28"/>
        </w:rPr>
        <w:t xml:space="preserve">                    </w:t>
      </w:r>
      <w:r w:rsidR="00875F45">
        <w:rPr>
          <w:sz w:val="28"/>
          <w:szCs w:val="28"/>
        </w:rPr>
        <w:t xml:space="preserve">в следующем размере: </w:t>
      </w:r>
    </w:p>
    <w:p w14:paraId="59777B11" w14:textId="1F5C2CDF" w:rsidR="00522844" w:rsidRPr="00BB1759" w:rsidRDefault="00522844" w:rsidP="00354820">
      <w:pPr>
        <w:jc w:val="both"/>
        <w:rPr>
          <w:sz w:val="28"/>
          <w:szCs w:val="28"/>
        </w:rPr>
      </w:pPr>
      <w:r w:rsidRPr="00BB1759">
        <w:rPr>
          <w:sz w:val="28"/>
          <w:szCs w:val="28"/>
        </w:rPr>
        <w:tab/>
        <w:t>1</w:t>
      </w:r>
      <w:r w:rsidR="007E6771">
        <w:rPr>
          <w:sz w:val="28"/>
          <w:szCs w:val="28"/>
        </w:rPr>
        <w:t>1</w:t>
      </w:r>
      <w:r w:rsidRPr="00BB1759">
        <w:rPr>
          <w:sz w:val="28"/>
          <w:szCs w:val="28"/>
        </w:rPr>
        <w:t>00 рублей – студентам, обучающимся по образовательным программам среднего профессионального образования;</w:t>
      </w:r>
    </w:p>
    <w:p w14:paraId="57B93109" w14:textId="550F097C" w:rsidR="00522844" w:rsidRDefault="00522844" w:rsidP="00354820">
      <w:pPr>
        <w:jc w:val="both"/>
        <w:rPr>
          <w:sz w:val="28"/>
          <w:szCs w:val="28"/>
        </w:rPr>
      </w:pPr>
      <w:r w:rsidRPr="00BB1759">
        <w:rPr>
          <w:sz w:val="28"/>
          <w:szCs w:val="28"/>
        </w:rPr>
        <w:tab/>
        <w:t>2</w:t>
      </w:r>
      <w:r w:rsidR="007E6771">
        <w:rPr>
          <w:sz w:val="28"/>
          <w:szCs w:val="28"/>
        </w:rPr>
        <w:t>1</w:t>
      </w:r>
      <w:r w:rsidRPr="00BB1759">
        <w:rPr>
          <w:sz w:val="28"/>
          <w:szCs w:val="28"/>
        </w:rPr>
        <w:t>00 рублей – студентам, обучающимся по образовательным программам высшего образования.</w:t>
      </w:r>
    </w:p>
    <w:p w14:paraId="46EBF652" w14:textId="60C8E91C" w:rsidR="007B162C" w:rsidRDefault="007B162C" w:rsidP="00354820">
      <w:pPr>
        <w:ind w:firstLine="709"/>
        <w:jc w:val="both"/>
        <w:rPr>
          <w:sz w:val="28"/>
          <w:szCs w:val="28"/>
        </w:rPr>
      </w:pPr>
      <w:r w:rsidRPr="00F0667B">
        <w:rPr>
          <w:sz w:val="28"/>
          <w:szCs w:val="28"/>
        </w:rPr>
        <w:t>Меры материального стимулирования подлежат индексации в размере, определяемом решением Совета Грачевского муниципального округа Ставропольского края о бюджете Грачевского муниципального округа Ставропольского края на очередной год и плановый период.</w:t>
      </w:r>
    </w:p>
    <w:p w14:paraId="7F8782C1" w14:textId="20B98350" w:rsidR="0026548B" w:rsidRDefault="00892FA6" w:rsidP="0035482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2844">
        <w:rPr>
          <w:sz w:val="28"/>
          <w:szCs w:val="28"/>
        </w:rPr>
        <w:t>3</w:t>
      </w:r>
      <w:r>
        <w:rPr>
          <w:sz w:val="28"/>
          <w:szCs w:val="28"/>
        </w:rPr>
        <w:t xml:space="preserve">. Право на получение </w:t>
      </w:r>
      <w:r w:rsidR="00381FEB">
        <w:rPr>
          <w:sz w:val="28"/>
          <w:szCs w:val="28"/>
        </w:rPr>
        <w:t>меры материального стимулирования</w:t>
      </w:r>
      <w:r>
        <w:rPr>
          <w:sz w:val="28"/>
          <w:szCs w:val="28"/>
        </w:rPr>
        <w:t xml:space="preserve"> имеет гражданин, заключивший договор о целевом обучении по образовательной программе среднего профессионального или высшего образования, </w:t>
      </w:r>
      <w:r w:rsidR="00381FE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с образовательной </w:t>
      </w:r>
      <w:r w:rsidRPr="0037460A">
        <w:rPr>
          <w:sz w:val="28"/>
          <w:szCs w:val="28"/>
        </w:rPr>
        <w:t xml:space="preserve">организацией Грачевского муниципального округа </w:t>
      </w:r>
      <w:proofErr w:type="spellStart"/>
      <w:r w:rsidRPr="0037460A">
        <w:rPr>
          <w:sz w:val="28"/>
          <w:szCs w:val="28"/>
        </w:rPr>
        <w:lastRenderedPageBreak/>
        <w:t>Ставропрольского</w:t>
      </w:r>
      <w:proofErr w:type="spellEnd"/>
      <w:r w:rsidRPr="0037460A">
        <w:rPr>
          <w:sz w:val="28"/>
          <w:szCs w:val="28"/>
        </w:rPr>
        <w:t xml:space="preserve"> края (далее – Заказчик)</w:t>
      </w:r>
      <w:r w:rsidR="00CD295B" w:rsidRPr="0037460A">
        <w:rPr>
          <w:sz w:val="28"/>
          <w:szCs w:val="28"/>
        </w:rPr>
        <w:t xml:space="preserve">, </w:t>
      </w:r>
      <w:r w:rsidR="0026548B">
        <w:rPr>
          <w:sz w:val="28"/>
          <w:szCs w:val="28"/>
        </w:rPr>
        <w:t xml:space="preserve">в зависимости от успехов в учебе на основании результатов промежуточной аттестации в соответствии </w:t>
      </w:r>
      <w:r w:rsidR="00BB1759">
        <w:rPr>
          <w:sz w:val="28"/>
          <w:szCs w:val="28"/>
        </w:rPr>
        <w:t xml:space="preserve">                                  </w:t>
      </w:r>
      <w:r w:rsidR="0026548B">
        <w:rPr>
          <w:sz w:val="28"/>
          <w:szCs w:val="28"/>
        </w:rPr>
        <w:t>с календарным учебным графиком с первого числа месяца, следующего</w:t>
      </w:r>
      <w:r w:rsidR="00BB1759">
        <w:rPr>
          <w:sz w:val="28"/>
          <w:szCs w:val="28"/>
        </w:rPr>
        <w:t xml:space="preserve">                                   </w:t>
      </w:r>
      <w:r w:rsidR="0026548B">
        <w:rPr>
          <w:sz w:val="28"/>
          <w:szCs w:val="28"/>
        </w:rPr>
        <w:t xml:space="preserve">за месяцем её окончания, </w:t>
      </w:r>
      <w:r w:rsidR="00573F3A">
        <w:rPr>
          <w:sz w:val="28"/>
          <w:szCs w:val="28"/>
        </w:rPr>
        <w:t xml:space="preserve">два </w:t>
      </w:r>
      <w:r w:rsidR="0026548B">
        <w:rPr>
          <w:sz w:val="28"/>
          <w:szCs w:val="28"/>
        </w:rPr>
        <w:t>раз</w:t>
      </w:r>
      <w:r w:rsidR="00573F3A">
        <w:rPr>
          <w:sz w:val="28"/>
          <w:szCs w:val="28"/>
        </w:rPr>
        <w:t>а</w:t>
      </w:r>
      <w:r w:rsidR="0026548B">
        <w:rPr>
          <w:sz w:val="28"/>
          <w:szCs w:val="28"/>
        </w:rPr>
        <w:t xml:space="preserve"> в год. </w:t>
      </w:r>
    </w:p>
    <w:p w14:paraId="0CB01F5A" w14:textId="77777777" w:rsidR="0026548B" w:rsidRPr="0026548B" w:rsidRDefault="0026548B" w:rsidP="00354820">
      <w:pPr>
        <w:shd w:val="clear" w:color="auto" w:fill="FFFFFF"/>
        <w:ind w:firstLine="708"/>
        <w:jc w:val="both"/>
        <w:rPr>
          <w:sz w:val="28"/>
          <w:szCs w:val="28"/>
        </w:rPr>
      </w:pPr>
      <w:r w:rsidRPr="0026548B">
        <w:rPr>
          <w:sz w:val="28"/>
          <w:szCs w:val="28"/>
        </w:rPr>
        <w:t xml:space="preserve">Студент, которому назначается мера материального стимулирования, должен соответствовать следующим требованиям: </w:t>
      </w:r>
    </w:p>
    <w:p w14:paraId="5BAF6F46" w14:textId="77777777" w:rsidR="0026548B" w:rsidRPr="0026548B" w:rsidRDefault="0026548B" w:rsidP="0035482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548B">
        <w:rPr>
          <w:sz w:val="28"/>
          <w:szCs w:val="28"/>
        </w:rPr>
        <w:t xml:space="preserve">отсутствие по итогам промежуточной аттестации оценки "удовлетворительно"; </w:t>
      </w:r>
    </w:p>
    <w:p w14:paraId="744CB761" w14:textId="77777777" w:rsidR="0026548B" w:rsidRPr="0026548B" w:rsidRDefault="0026548B" w:rsidP="0035482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548B">
        <w:rPr>
          <w:sz w:val="28"/>
          <w:szCs w:val="28"/>
        </w:rPr>
        <w:t>отсутствие академической задолженности.</w:t>
      </w:r>
    </w:p>
    <w:p w14:paraId="3E23F41B" w14:textId="22AD7C09" w:rsidR="00892FA6" w:rsidRDefault="00B42B1F" w:rsidP="0035482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2676">
        <w:rPr>
          <w:sz w:val="28"/>
          <w:szCs w:val="28"/>
        </w:rPr>
        <w:t>4</w:t>
      </w:r>
      <w:r w:rsidR="00892FA6">
        <w:rPr>
          <w:sz w:val="28"/>
          <w:szCs w:val="28"/>
        </w:rPr>
        <w:t xml:space="preserve">. Предоставление </w:t>
      </w:r>
      <w:r w:rsidR="00381FEB">
        <w:rPr>
          <w:sz w:val="28"/>
          <w:szCs w:val="28"/>
        </w:rPr>
        <w:t>меры материального стимулирования</w:t>
      </w:r>
      <w:r w:rsidR="00892FA6">
        <w:rPr>
          <w:sz w:val="28"/>
          <w:szCs w:val="28"/>
        </w:rPr>
        <w:t xml:space="preserve"> </w:t>
      </w:r>
      <w:r w:rsidR="00A63CBF">
        <w:rPr>
          <w:sz w:val="28"/>
          <w:szCs w:val="28"/>
        </w:rPr>
        <w:t xml:space="preserve">осуществляется </w:t>
      </w:r>
      <w:r w:rsidR="00C452EB">
        <w:rPr>
          <w:sz w:val="28"/>
          <w:szCs w:val="28"/>
        </w:rPr>
        <w:t>за счет средств бюджета Грач</w:t>
      </w:r>
      <w:r w:rsidR="007B162C">
        <w:rPr>
          <w:sz w:val="28"/>
          <w:szCs w:val="28"/>
        </w:rPr>
        <w:t>евского муниципального округа С</w:t>
      </w:r>
      <w:r w:rsidR="00C452EB">
        <w:rPr>
          <w:sz w:val="28"/>
          <w:szCs w:val="28"/>
        </w:rPr>
        <w:t>тавропольского края на соответствующий финансовый год.</w:t>
      </w:r>
    </w:p>
    <w:p w14:paraId="045890FF" w14:textId="77777777" w:rsidR="00C452EB" w:rsidRDefault="00C452EB" w:rsidP="00354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2676">
        <w:rPr>
          <w:sz w:val="28"/>
          <w:szCs w:val="28"/>
        </w:rPr>
        <w:t>5</w:t>
      </w:r>
      <w:r>
        <w:rPr>
          <w:sz w:val="28"/>
          <w:szCs w:val="28"/>
        </w:rPr>
        <w:t xml:space="preserve">. Для получения </w:t>
      </w:r>
      <w:r w:rsidR="00381FEB">
        <w:rPr>
          <w:sz w:val="28"/>
          <w:szCs w:val="28"/>
        </w:rPr>
        <w:t>меры материального стимулирования</w:t>
      </w:r>
      <w:r>
        <w:rPr>
          <w:sz w:val="28"/>
          <w:szCs w:val="28"/>
        </w:rPr>
        <w:t xml:space="preserve"> гражданин предоставляет Заказчику следующие </w:t>
      </w:r>
      <w:proofErr w:type="spellStart"/>
      <w:r>
        <w:rPr>
          <w:sz w:val="28"/>
          <w:szCs w:val="28"/>
        </w:rPr>
        <w:t>документиы</w:t>
      </w:r>
      <w:proofErr w:type="spellEnd"/>
      <w:r>
        <w:rPr>
          <w:sz w:val="28"/>
          <w:szCs w:val="28"/>
        </w:rPr>
        <w:t>:</w:t>
      </w:r>
    </w:p>
    <w:p w14:paraId="54BF2A4D" w14:textId="77777777" w:rsidR="00E04AA5" w:rsidRDefault="00C452EB" w:rsidP="00354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заявление о предоставлении </w:t>
      </w:r>
      <w:r w:rsidR="00381FEB">
        <w:rPr>
          <w:sz w:val="28"/>
          <w:szCs w:val="28"/>
        </w:rPr>
        <w:t>меры материального стимулирования;</w:t>
      </w:r>
    </w:p>
    <w:p w14:paraId="44C6B77F" w14:textId="77777777" w:rsidR="00C452EB" w:rsidRDefault="00C452EB" w:rsidP="00354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копию документа, удостоверяющего личность;</w:t>
      </w:r>
    </w:p>
    <w:p w14:paraId="167A4FB7" w14:textId="77777777" w:rsidR="00C452EB" w:rsidRDefault="00C452EB" w:rsidP="00354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копию документа, подтверждающего регистрацию (проживание);</w:t>
      </w:r>
    </w:p>
    <w:p w14:paraId="6D50EB61" w14:textId="77777777" w:rsidR="00C452EB" w:rsidRDefault="00C452EB" w:rsidP="00354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копию договора о целевом обучении в государ</w:t>
      </w:r>
      <w:r w:rsidR="00381FEB">
        <w:rPr>
          <w:sz w:val="28"/>
          <w:szCs w:val="28"/>
        </w:rPr>
        <w:t>с</w:t>
      </w:r>
      <w:r>
        <w:rPr>
          <w:sz w:val="28"/>
          <w:szCs w:val="28"/>
        </w:rPr>
        <w:t>твенном образовательном учреждении среднего профессионального или высшего образования, осуществляющего подготовку кадров в сфере образования;</w:t>
      </w:r>
    </w:p>
    <w:p w14:paraId="5462E884" w14:textId="77777777" w:rsidR="00C452EB" w:rsidRDefault="00C452EB" w:rsidP="00354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справку государ</w:t>
      </w:r>
      <w:r w:rsidR="00381FEB">
        <w:rPr>
          <w:sz w:val="28"/>
          <w:szCs w:val="28"/>
        </w:rPr>
        <w:t>с</w:t>
      </w:r>
      <w:r>
        <w:rPr>
          <w:sz w:val="28"/>
          <w:szCs w:val="28"/>
        </w:rPr>
        <w:t>твенного образовательного учреждения среднего профессионального или высшего образования</w:t>
      </w:r>
      <w:r w:rsidR="00CD295B">
        <w:rPr>
          <w:sz w:val="28"/>
          <w:szCs w:val="28"/>
        </w:rPr>
        <w:t>, осуществляющего подготовку кадров в сфере образования, подтверждающую факт зачисления по целевому набору;</w:t>
      </w:r>
    </w:p>
    <w:p w14:paraId="717EE897" w14:textId="77777777" w:rsidR="00CD295B" w:rsidRDefault="00CD295B" w:rsidP="00354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реквизиты лицевого с</w:t>
      </w:r>
      <w:r w:rsidR="00381FEB">
        <w:rPr>
          <w:sz w:val="28"/>
          <w:szCs w:val="28"/>
        </w:rPr>
        <w:t>ч</w:t>
      </w:r>
      <w:r>
        <w:rPr>
          <w:sz w:val="28"/>
          <w:szCs w:val="28"/>
        </w:rPr>
        <w:t>ета</w:t>
      </w:r>
      <w:r w:rsidR="00381FEB">
        <w:rPr>
          <w:sz w:val="28"/>
          <w:szCs w:val="28"/>
        </w:rPr>
        <w:t xml:space="preserve"> гражданина</w:t>
      </w:r>
      <w:r>
        <w:rPr>
          <w:sz w:val="28"/>
          <w:szCs w:val="28"/>
        </w:rPr>
        <w:t>, открытого в российской кредитной организации, для перечисления денежных средств;</w:t>
      </w:r>
    </w:p>
    <w:p w14:paraId="2CADE47D" w14:textId="77777777" w:rsidR="00CD295B" w:rsidRDefault="00CD295B" w:rsidP="00354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7) копию идентификационного номера налогоплательщика;</w:t>
      </w:r>
    </w:p>
    <w:p w14:paraId="26235E29" w14:textId="77777777" w:rsidR="00CD295B" w:rsidRDefault="00CD295B" w:rsidP="00354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8) копию страхового </w:t>
      </w:r>
      <w:proofErr w:type="spellStart"/>
      <w:r>
        <w:rPr>
          <w:sz w:val="28"/>
          <w:szCs w:val="28"/>
        </w:rPr>
        <w:t>номра</w:t>
      </w:r>
      <w:proofErr w:type="spellEnd"/>
      <w:r>
        <w:rPr>
          <w:sz w:val="28"/>
          <w:szCs w:val="28"/>
        </w:rPr>
        <w:t xml:space="preserve"> индивидуального лицевого счета;</w:t>
      </w:r>
    </w:p>
    <w:p w14:paraId="35E02110" w14:textId="77777777" w:rsidR="00CD295B" w:rsidRDefault="00CD295B" w:rsidP="00354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9) согласие на обработку персональных данных.</w:t>
      </w:r>
    </w:p>
    <w:p w14:paraId="7261384E" w14:textId="77777777" w:rsidR="00CD295B" w:rsidRPr="00BF2EFB" w:rsidRDefault="00CD295B" w:rsidP="00354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достоверность сведений, содержащихся в представленных документах, гражданин несет ответственность в соответствии с действующим </w:t>
      </w:r>
      <w:r w:rsidRPr="00BF2EFB">
        <w:rPr>
          <w:sz w:val="28"/>
          <w:szCs w:val="28"/>
        </w:rPr>
        <w:t>законодательством.</w:t>
      </w:r>
    </w:p>
    <w:p w14:paraId="16B9EBD8" w14:textId="77777777" w:rsidR="00CD295B" w:rsidRDefault="00CD295B" w:rsidP="00354820">
      <w:pPr>
        <w:jc w:val="both"/>
        <w:rPr>
          <w:sz w:val="28"/>
          <w:szCs w:val="28"/>
        </w:rPr>
      </w:pPr>
      <w:r w:rsidRPr="00BF2EFB">
        <w:rPr>
          <w:sz w:val="28"/>
          <w:szCs w:val="28"/>
        </w:rPr>
        <w:tab/>
        <w:t xml:space="preserve">Заказчик </w:t>
      </w:r>
      <w:r w:rsidR="005D3B83" w:rsidRPr="00BF2EFB">
        <w:rPr>
          <w:sz w:val="28"/>
          <w:szCs w:val="28"/>
        </w:rPr>
        <w:t xml:space="preserve">осуществляет мониторинг успеваемости студента по итогам промежуточной аттестации </w:t>
      </w:r>
      <w:r w:rsidR="0026548B">
        <w:rPr>
          <w:sz w:val="28"/>
          <w:szCs w:val="28"/>
        </w:rPr>
        <w:t>в соответствии с календарным учебным графиком</w:t>
      </w:r>
      <w:r w:rsidR="0026548B" w:rsidRPr="00BF2EFB">
        <w:rPr>
          <w:sz w:val="28"/>
          <w:szCs w:val="28"/>
        </w:rPr>
        <w:t xml:space="preserve"> </w:t>
      </w:r>
      <w:r w:rsidR="005D3B83" w:rsidRPr="00BF2EFB">
        <w:rPr>
          <w:sz w:val="28"/>
          <w:szCs w:val="28"/>
        </w:rPr>
        <w:t xml:space="preserve">1 раз в </w:t>
      </w:r>
      <w:r w:rsidR="0026548B" w:rsidRPr="00BF2EFB">
        <w:rPr>
          <w:sz w:val="28"/>
          <w:szCs w:val="28"/>
        </w:rPr>
        <w:t xml:space="preserve">полгода </w:t>
      </w:r>
      <w:r w:rsidR="0026548B">
        <w:rPr>
          <w:sz w:val="28"/>
          <w:szCs w:val="28"/>
        </w:rPr>
        <w:t xml:space="preserve">после её окончания, </w:t>
      </w:r>
      <w:r w:rsidR="005D3B8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направляет документы, предусмотренные пунктом 4 настоящего Порядка, в </w:t>
      </w:r>
      <w:r w:rsidR="005D3B83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правление образования администрации Грачевского муниципального округа Ставропольского края (далее – Управление образования). </w:t>
      </w:r>
    </w:p>
    <w:p w14:paraId="75997955" w14:textId="77777777" w:rsidR="00CD295B" w:rsidRDefault="00CD295B" w:rsidP="00354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создает комиссию по установлению меры материального стимулирования гражданам, обучающимся по договору </w:t>
      </w:r>
      <w:r w:rsidR="005D3B8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о целевом обучении в государственном образовательном учреждении среднего профессионального или высшего образования, осуществляющего подготовку кадров в сфере образования (далее – Комиссия). Состав </w:t>
      </w:r>
      <w:r w:rsidR="0037460A">
        <w:rPr>
          <w:sz w:val="28"/>
          <w:szCs w:val="28"/>
        </w:rPr>
        <w:lastRenderedPageBreak/>
        <w:t>К</w:t>
      </w:r>
      <w:r>
        <w:rPr>
          <w:sz w:val="28"/>
          <w:szCs w:val="28"/>
        </w:rPr>
        <w:t xml:space="preserve">омиссии и порядок её работы утверждаются правовым актом </w:t>
      </w:r>
      <w:r w:rsidR="005D3B83">
        <w:rPr>
          <w:sz w:val="28"/>
          <w:szCs w:val="28"/>
        </w:rPr>
        <w:t>у</w:t>
      </w:r>
      <w:r w:rsidR="0037460A">
        <w:rPr>
          <w:sz w:val="28"/>
          <w:szCs w:val="28"/>
        </w:rPr>
        <w:t>правления образования.</w:t>
      </w:r>
    </w:p>
    <w:p w14:paraId="634856C7" w14:textId="1D9C799B" w:rsidR="0037460A" w:rsidRDefault="0037460A" w:rsidP="00354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Комиссия в течение 10 рабочих дней со дня получения документов рассматривает их и принимает решение о наличии оснований для предоставления или отказа в предоставлении </w:t>
      </w:r>
      <w:r w:rsidR="005D3B83">
        <w:rPr>
          <w:sz w:val="28"/>
          <w:szCs w:val="28"/>
        </w:rPr>
        <w:t>меры материального</w:t>
      </w:r>
      <w:r w:rsidR="006267EF">
        <w:rPr>
          <w:sz w:val="28"/>
          <w:szCs w:val="28"/>
        </w:rPr>
        <w:t xml:space="preserve"> </w:t>
      </w:r>
      <w:r w:rsidR="005D3B83">
        <w:rPr>
          <w:sz w:val="28"/>
          <w:szCs w:val="28"/>
        </w:rPr>
        <w:t>стимулирования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которе</w:t>
      </w:r>
      <w:proofErr w:type="spellEnd"/>
      <w:r>
        <w:rPr>
          <w:sz w:val="28"/>
          <w:szCs w:val="28"/>
        </w:rPr>
        <w:t xml:space="preserve"> оформляется протоколом заседания комиссии.</w:t>
      </w:r>
    </w:p>
    <w:p w14:paraId="6935EF60" w14:textId="77777777" w:rsidR="0037460A" w:rsidRDefault="0037460A" w:rsidP="00354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Комиссия принимает решение об отказе в предоставлении </w:t>
      </w:r>
      <w:r w:rsidR="005D3B83">
        <w:rPr>
          <w:sz w:val="28"/>
          <w:szCs w:val="28"/>
        </w:rPr>
        <w:t xml:space="preserve">меры материального стимулирования </w:t>
      </w:r>
      <w:r>
        <w:rPr>
          <w:sz w:val="28"/>
          <w:szCs w:val="28"/>
        </w:rPr>
        <w:t>по следующим основаниям:</w:t>
      </w:r>
    </w:p>
    <w:p w14:paraId="552D22F8" w14:textId="77777777" w:rsidR="007A2676" w:rsidRDefault="0037460A" w:rsidP="00354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предоставлен неполный пакет документов;</w:t>
      </w:r>
    </w:p>
    <w:p w14:paraId="3FA36FEA" w14:textId="77777777" w:rsidR="0037460A" w:rsidRDefault="0037460A" w:rsidP="00354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предоставлены заведомо недостоверные сведения;</w:t>
      </w:r>
    </w:p>
    <w:p w14:paraId="7C094C74" w14:textId="5B1F3C95" w:rsidR="0037460A" w:rsidRDefault="0037460A" w:rsidP="00354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наличие академической задолженности</w:t>
      </w:r>
      <w:r w:rsidR="00573F3A">
        <w:rPr>
          <w:sz w:val="28"/>
          <w:szCs w:val="28"/>
        </w:rPr>
        <w:t xml:space="preserve"> </w:t>
      </w:r>
      <w:r w:rsidR="00573F3A" w:rsidRPr="007B162C">
        <w:rPr>
          <w:sz w:val="28"/>
          <w:szCs w:val="28"/>
        </w:rPr>
        <w:t xml:space="preserve">и (или) оценки </w:t>
      </w:r>
      <w:proofErr w:type="spellStart"/>
      <w:r w:rsidR="00573F3A" w:rsidRPr="007B162C">
        <w:rPr>
          <w:sz w:val="28"/>
          <w:szCs w:val="28"/>
        </w:rPr>
        <w:t>удовретворительно</w:t>
      </w:r>
      <w:proofErr w:type="spellEnd"/>
      <w:r w:rsidR="00713CFA" w:rsidRPr="007B162C">
        <w:rPr>
          <w:sz w:val="28"/>
          <w:szCs w:val="28"/>
        </w:rPr>
        <w:t xml:space="preserve"> по результатам промежуточной аттестации</w:t>
      </w:r>
      <w:r w:rsidRPr="007B162C">
        <w:rPr>
          <w:sz w:val="28"/>
          <w:szCs w:val="28"/>
        </w:rPr>
        <w:t>;</w:t>
      </w:r>
    </w:p>
    <w:p w14:paraId="0BC7064A" w14:textId="77777777" w:rsidR="0037460A" w:rsidRDefault="0037460A" w:rsidP="00354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расторжение заключенного с образовательным учреждением целевого договора на мо</w:t>
      </w:r>
      <w:r w:rsidR="005D3B83">
        <w:rPr>
          <w:sz w:val="28"/>
          <w:szCs w:val="28"/>
        </w:rPr>
        <w:t>м</w:t>
      </w:r>
      <w:r>
        <w:rPr>
          <w:sz w:val="28"/>
          <w:szCs w:val="28"/>
        </w:rPr>
        <w:t>ент принятия решения;</w:t>
      </w:r>
    </w:p>
    <w:p w14:paraId="6D48FA01" w14:textId="77777777" w:rsidR="0037460A" w:rsidRDefault="0037460A" w:rsidP="00354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устранения оснований для отказа в предоставлении </w:t>
      </w:r>
      <w:r w:rsidR="005D3B83">
        <w:rPr>
          <w:sz w:val="28"/>
          <w:szCs w:val="28"/>
        </w:rPr>
        <w:t>меры материального стимулирования</w:t>
      </w:r>
      <w:r>
        <w:rPr>
          <w:sz w:val="28"/>
          <w:szCs w:val="28"/>
        </w:rPr>
        <w:t>, указанных в подпунктах 1 – 3 настоящего пункта, гражданин вправе повторно обратиться за предоставлением меры материального стимулирования</w:t>
      </w:r>
      <w:r w:rsidR="00B73BDE">
        <w:rPr>
          <w:sz w:val="28"/>
          <w:szCs w:val="28"/>
        </w:rPr>
        <w:t>.</w:t>
      </w:r>
    </w:p>
    <w:p w14:paraId="23ABF040" w14:textId="77777777" w:rsidR="00E04AA5" w:rsidRDefault="00B73BDE" w:rsidP="00354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Заказчик в течение 5 рабочих дней со дня принятия Комиссией решения, уведомляет заявителя о предоставлении или отказе в предоставлении </w:t>
      </w:r>
    </w:p>
    <w:p w14:paraId="162C92B5" w14:textId="77777777" w:rsidR="00B73BDE" w:rsidRDefault="005D3B83" w:rsidP="00354820">
      <w:pPr>
        <w:jc w:val="both"/>
        <w:rPr>
          <w:sz w:val="28"/>
          <w:szCs w:val="28"/>
        </w:rPr>
      </w:pPr>
      <w:r>
        <w:rPr>
          <w:sz w:val="28"/>
          <w:szCs w:val="28"/>
        </w:rPr>
        <w:t>меры материального стимулирования</w:t>
      </w:r>
      <w:r w:rsidR="00B73BDE">
        <w:rPr>
          <w:sz w:val="28"/>
          <w:szCs w:val="28"/>
        </w:rPr>
        <w:t>.</w:t>
      </w:r>
    </w:p>
    <w:p w14:paraId="4704D9DC" w14:textId="77777777" w:rsidR="00FA3E30" w:rsidRDefault="00B73BDE" w:rsidP="00354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 принятия Комиссией положительного решения, выплата </w:t>
      </w:r>
      <w:r w:rsidR="005D3B83">
        <w:rPr>
          <w:sz w:val="28"/>
          <w:szCs w:val="28"/>
        </w:rPr>
        <w:t>меры материального стимулирования</w:t>
      </w:r>
      <w:r>
        <w:rPr>
          <w:sz w:val="28"/>
          <w:szCs w:val="28"/>
        </w:rPr>
        <w:t xml:space="preserve"> осуществляется Заказчиком путем перечислении </w:t>
      </w:r>
      <w:r w:rsidR="005D3B83">
        <w:rPr>
          <w:sz w:val="28"/>
          <w:szCs w:val="28"/>
        </w:rPr>
        <w:t>денежных средств</w:t>
      </w:r>
      <w:r>
        <w:rPr>
          <w:sz w:val="28"/>
          <w:szCs w:val="28"/>
        </w:rPr>
        <w:t xml:space="preserve"> на лицевой счет гражданина.</w:t>
      </w:r>
    </w:p>
    <w:p w14:paraId="202697ED" w14:textId="77777777" w:rsidR="00B73BDE" w:rsidRDefault="00B73BDE" w:rsidP="0035482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отсутствии на лицевом счета Заказчика финансовых средств на эти цели, денежные средства перечисляются в течение 30 рабочих дней со дня поступления в установленном порядке финансовых средств на лицевой счет Заказчика.</w:t>
      </w:r>
      <w:proofErr w:type="gramEnd"/>
    </w:p>
    <w:p w14:paraId="039F321F" w14:textId="7079CA1A" w:rsidR="00B73BDE" w:rsidRDefault="00B73BDE" w:rsidP="00354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случае расторжения договора о целевом обучении, отчисления гражданина из государственного образовательного учреждения среднего профессионального или высшего образования, осуществляющего подготовку кадров в сфере образования, до окончания срока освоения образовательной программы по причине неуспеваемости либо добровольного оставления образовательного учреждения, выплата </w:t>
      </w:r>
      <w:r w:rsidR="005D3B83">
        <w:rPr>
          <w:sz w:val="28"/>
          <w:szCs w:val="28"/>
        </w:rPr>
        <w:t>меры материального стимулирования</w:t>
      </w:r>
      <w:r w:rsidR="00713CFA">
        <w:rPr>
          <w:sz w:val="28"/>
          <w:szCs w:val="28"/>
        </w:rPr>
        <w:t xml:space="preserve"> прекращается.</w:t>
      </w:r>
    </w:p>
    <w:p w14:paraId="4E7455D6" w14:textId="77777777" w:rsidR="00B42B1F" w:rsidRDefault="00B42B1F" w:rsidP="00354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Гражданам, взявшим академический отпуск, выплата </w:t>
      </w:r>
      <w:r w:rsidR="005D3B83">
        <w:rPr>
          <w:sz w:val="28"/>
          <w:szCs w:val="28"/>
        </w:rPr>
        <w:t xml:space="preserve">меры материального стимулирования </w:t>
      </w:r>
      <w:r>
        <w:rPr>
          <w:sz w:val="28"/>
          <w:szCs w:val="28"/>
        </w:rPr>
        <w:t>приостанавливается.</w:t>
      </w:r>
      <w:r w:rsidR="00BB1759">
        <w:rPr>
          <w:sz w:val="28"/>
          <w:szCs w:val="28"/>
        </w:rPr>
        <w:t xml:space="preserve"> </w:t>
      </w:r>
    </w:p>
    <w:p w14:paraId="561BCEFA" w14:textId="4CE70D69" w:rsidR="00FA3E30" w:rsidRPr="005F654C" w:rsidRDefault="00B42B1F" w:rsidP="00354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 xml:space="preserve">Гражданин, обучающийся по договору о целевом обучении </w:t>
      </w:r>
      <w:r w:rsidR="005D3B8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в государственном образовательном учреждении среднего профессионального или высшего образования, осуществляющего подготовку кадров в сфере образования, по окончании образовательного учреждения, обязан заключить</w:t>
      </w:r>
      <w:r w:rsidR="007B16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5FFAC" wp14:editId="7CC5D0CA">
                <wp:simplePos x="0" y="0"/>
                <wp:positionH relativeFrom="column">
                  <wp:posOffset>1035050</wp:posOffset>
                </wp:positionH>
                <wp:positionV relativeFrom="paragraph">
                  <wp:posOffset>1155700</wp:posOffset>
                </wp:positionV>
                <wp:extent cx="33528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270AA16D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pt,91pt" to="345.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" strokecolor="black [3213]"/>
            </w:pict>
          </mc:Fallback>
        </mc:AlternateContent>
      </w:r>
      <w:r w:rsidR="0035482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 заказчиком трудовой договор не позднее чем через два месяца со дня получения соответствующего документа об образовании, в </w:t>
      </w:r>
      <w:r>
        <w:rPr>
          <w:sz w:val="28"/>
          <w:szCs w:val="28"/>
        </w:rPr>
        <w:lastRenderedPageBreak/>
        <w:t xml:space="preserve">соответствии с которым он обязан отработать не менее </w:t>
      </w:r>
      <w:r w:rsidR="00191C83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191C83">
        <w:rPr>
          <w:sz w:val="28"/>
          <w:szCs w:val="28"/>
        </w:rPr>
        <w:t>трех</w:t>
      </w:r>
      <w:r>
        <w:rPr>
          <w:sz w:val="28"/>
          <w:szCs w:val="28"/>
        </w:rPr>
        <w:t>) лет с момента его</w:t>
      </w:r>
      <w:proofErr w:type="gramEnd"/>
      <w:r>
        <w:rPr>
          <w:sz w:val="28"/>
          <w:szCs w:val="28"/>
        </w:rPr>
        <w:t xml:space="preserve"> заключения.</w:t>
      </w:r>
    </w:p>
    <w:sectPr w:rsidR="00FA3E30" w:rsidRPr="005F654C" w:rsidSect="007B162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47A29" w14:textId="77777777" w:rsidR="00994716" w:rsidRDefault="00994716" w:rsidP="00D2233A">
      <w:r>
        <w:separator/>
      </w:r>
    </w:p>
  </w:endnote>
  <w:endnote w:type="continuationSeparator" w:id="0">
    <w:p w14:paraId="2BB359B1" w14:textId="77777777" w:rsidR="00994716" w:rsidRDefault="00994716" w:rsidP="00D2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7571A" w14:textId="77777777" w:rsidR="00994716" w:rsidRDefault="00994716" w:rsidP="00D2233A">
      <w:r>
        <w:separator/>
      </w:r>
    </w:p>
  </w:footnote>
  <w:footnote w:type="continuationSeparator" w:id="0">
    <w:p w14:paraId="3EAFFF2B" w14:textId="77777777" w:rsidR="00994716" w:rsidRDefault="00994716" w:rsidP="00D22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320914"/>
      <w:docPartObj>
        <w:docPartGallery w:val="Page Numbers (Top of Page)"/>
        <w:docPartUnique/>
      </w:docPartObj>
    </w:sdtPr>
    <w:sdtEndPr/>
    <w:sdtContent>
      <w:p w14:paraId="733984AB" w14:textId="67842384" w:rsidR="007B162C" w:rsidRDefault="007B16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820">
          <w:rPr>
            <w:noProof/>
          </w:rPr>
          <w:t>4</w:t>
        </w:r>
        <w:r>
          <w:fldChar w:fldCharType="end"/>
        </w:r>
      </w:p>
    </w:sdtContent>
  </w:sdt>
  <w:p w14:paraId="123127AA" w14:textId="77777777" w:rsidR="007B162C" w:rsidRDefault="007B162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75"/>
    <w:rsid w:val="00012DA8"/>
    <w:rsid w:val="000302DD"/>
    <w:rsid w:val="00051E85"/>
    <w:rsid w:val="000B3D6B"/>
    <w:rsid w:val="000C618C"/>
    <w:rsid w:val="000D2B02"/>
    <w:rsid w:val="000E5915"/>
    <w:rsid w:val="001026DD"/>
    <w:rsid w:val="001061E4"/>
    <w:rsid w:val="00112153"/>
    <w:rsid w:val="00132D9E"/>
    <w:rsid w:val="00142238"/>
    <w:rsid w:val="00154633"/>
    <w:rsid w:val="00191C83"/>
    <w:rsid w:val="001F5624"/>
    <w:rsid w:val="00242542"/>
    <w:rsid w:val="0026548B"/>
    <w:rsid w:val="002815FD"/>
    <w:rsid w:val="00291F17"/>
    <w:rsid w:val="002B7E16"/>
    <w:rsid w:val="00313195"/>
    <w:rsid w:val="00323892"/>
    <w:rsid w:val="00345499"/>
    <w:rsid w:val="00352144"/>
    <w:rsid w:val="00354820"/>
    <w:rsid w:val="0037460A"/>
    <w:rsid w:val="00375015"/>
    <w:rsid w:val="00381FEB"/>
    <w:rsid w:val="003C5D32"/>
    <w:rsid w:val="003D6400"/>
    <w:rsid w:val="00474075"/>
    <w:rsid w:val="00483980"/>
    <w:rsid w:val="004859AE"/>
    <w:rsid w:val="004A59AF"/>
    <w:rsid w:val="004A6A13"/>
    <w:rsid w:val="004C4B4D"/>
    <w:rsid w:val="004D137C"/>
    <w:rsid w:val="004F5364"/>
    <w:rsid w:val="004F64B4"/>
    <w:rsid w:val="00522844"/>
    <w:rsid w:val="00542FBF"/>
    <w:rsid w:val="00551F6E"/>
    <w:rsid w:val="00566C2D"/>
    <w:rsid w:val="00573F3A"/>
    <w:rsid w:val="005D3B83"/>
    <w:rsid w:val="005F654C"/>
    <w:rsid w:val="005F789F"/>
    <w:rsid w:val="00613F57"/>
    <w:rsid w:val="006257CC"/>
    <w:rsid w:val="006267EF"/>
    <w:rsid w:val="00696E8F"/>
    <w:rsid w:val="006C1B70"/>
    <w:rsid w:val="006F5300"/>
    <w:rsid w:val="006F584A"/>
    <w:rsid w:val="00713CFA"/>
    <w:rsid w:val="007367BE"/>
    <w:rsid w:val="00764FC9"/>
    <w:rsid w:val="0076590D"/>
    <w:rsid w:val="00772470"/>
    <w:rsid w:val="00781E91"/>
    <w:rsid w:val="00791563"/>
    <w:rsid w:val="007A2676"/>
    <w:rsid w:val="007B162C"/>
    <w:rsid w:val="007E6771"/>
    <w:rsid w:val="00835D71"/>
    <w:rsid w:val="008424A6"/>
    <w:rsid w:val="00875F45"/>
    <w:rsid w:val="00880F5E"/>
    <w:rsid w:val="00886E6A"/>
    <w:rsid w:val="00891799"/>
    <w:rsid w:val="00892FA6"/>
    <w:rsid w:val="008A57DE"/>
    <w:rsid w:val="008F409D"/>
    <w:rsid w:val="0090309C"/>
    <w:rsid w:val="00922A5F"/>
    <w:rsid w:val="00922D22"/>
    <w:rsid w:val="009730EB"/>
    <w:rsid w:val="00973F63"/>
    <w:rsid w:val="009946DE"/>
    <w:rsid w:val="00994716"/>
    <w:rsid w:val="009A460A"/>
    <w:rsid w:val="009C28E5"/>
    <w:rsid w:val="009C3FC4"/>
    <w:rsid w:val="00A01952"/>
    <w:rsid w:val="00A16E11"/>
    <w:rsid w:val="00A378DB"/>
    <w:rsid w:val="00A63CBF"/>
    <w:rsid w:val="00A738B3"/>
    <w:rsid w:val="00AB691E"/>
    <w:rsid w:val="00AD6D0B"/>
    <w:rsid w:val="00AD7BC7"/>
    <w:rsid w:val="00B42B1F"/>
    <w:rsid w:val="00B47A67"/>
    <w:rsid w:val="00B5095F"/>
    <w:rsid w:val="00B667CE"/>
    <w:rsid w:val="00B73BDE"/>
    <w:rsid w:val="00B754F2"/>
    <w:rsid w:val="00B903AB"/>
    <w:rsid w:val="00BA0D93"/>
    <w:rsid w:val="00BA1839"/>
    <w:rsid w:val="00BA274B"/>
    <w:rsid w:val="00BA5C1F"/>
    <w:rsid w:val="00BB1759"/>
    <w:rsid w:val="00BC41AC"/>
    <w:rsid w:val="00BD6DF4"/>
    <w:rsid w:val="00BF2EFB"/>
    <w:rsid w:val="00C27F16"/>
    <w:rsid w:val="00C452EB"/>
    <w:rsid w:val="00C71094"/>
    <w:rsid w:val="00CA0076"/>
    <w:rsid w:val="00CB0F9D"/>
    <w:rsid w:val="00CB2BB3"/>
    <w:rsid w:val="00CB72CB"/>
    <w:rsid w:val="00CC58C9"/>
    <w:rsid w:val="00CD295B"/>
    <w:rsid w:val="00CF1AD6"/>
    <w:rsid w:val="00D003A9"/>
    <w:rsid w:val="00D07A31"/>
    <w:rsid w:val="00D218AB"/>
    <w:rsid w:val="00D2233A"/>
    <w:rsid w:val="00D62141"/>
    <w:rsid w:val="00D626BA"/>
    <w:rsid w:val="00D7774F"/>
    <w:rsid w:val="00D82F56"/>
    <w:rsid w:val="00DC4733"/>
    <w:rsid w:val="00E04AA5"/>
    <w:rsid w:val="00E1501F"/>
    <w:rsid w:val="00E1696C"/>
    <w:rsid w:val="00E86993"/>
    <w:rsid w:val="00EB5EF3"/>
    <w:rsid w:val="00EC6FF2"/>
    <w:rsid w:val="00EE7363"/>
    <w:rsid w:val="00F0667B"/>
    <w:rsid w:val="00F13612"/>
    <w:rsid w:val="00F23D8E"/>
    <w:rsid w:val="00F718CF"/>
    <w:rsid w:val="00FA3E30"/>
    <w:rsid w:val="00FB217C"/>
    <w:rsid w:val="00FB4D7F"/>
    <w:rsid w:val="00FD336F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2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4075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740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locked/>
    <w:rsid w:val="00474075"/>
    <w:rPr>
      <w:shd w:val="clear" w:color="auto" w:fill="FFFFFF"/>
    </w:rPr>
  </w:style>
  <w:style w:type="paragraph" w:customStyle="1" w:styleId="41">
    <w:name w:val="Основной текст (4)1"/>
    <w:basedOn w:val="a"/>
    <w:link w:val="4"/>
    <w:rsid w:val="00474075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474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4C4B4D"/>
    <w:pPr>
      <w:ind w:left="720"/>
      <w:contextualSpacing/>
    </w:pPr>
  </w:style>
  <w:style w:type="paragraph" w:customStyle="1" w:styleId="ConsNormal">
    <w:name w:val="ConsNormal"/>
    <w:rsid w:val="000E59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223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23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FB4D7F"/>
    <w:rPr>
      <w:color w:val="0000FF"/>
      <w:u w:val="single"/>
    </w:rPr>
  </w:style>
  <w:style w:type="paragraph" w:styleId="ac">
    <w:name w:val="Normal (Web)"/>
    <w:basedOn w:val="a"/>
    <w:uiPriority w:val="99"/>
    <w:rsid w:val="00FB4D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B4D7F"/>
  </w:style>
  <w:style w:type="paragraph" w:styleId="ad">
    <w:name w:val="Balloon Text"/>
    <w:basedOn w:val="a"/>
    <w:link w:val="ae"/>
    <w:uiPriority w:val="99"/>
    <w:semiHidden/>
    <w:unhideWhenUsed/>
    <w:rsid w:val="00E1696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1696C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9730E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4075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740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locked/>
    <w:rsid w:val="00474075"/>
    <w:rPr>
      <w:shd w:val="clear" w:color="auto" w:fill="FFFFFF"/>
    </w:rPr>
  </w:style>
  <w:style w:type="paragraph" w:customStyle="1" w:styleId="41">
    <w:name w:val="Основной текст (4)1"/>
    <w:basedOn w:val="a"/>
    <w:link w:val="4"/>
    <w:rsid w:val="00474075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474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4C4B4D"/>
    <w:pPr>
      <w:ind w:left="720"/>
      <w:contextualSpacing/>
    </w:pPr>
  </w:style>
  <w:style w:type="paragraph" w:customStyle="1" w:styleId="ConsNormal">
    <w:name w:val="ConsNormal"/>
    <w:rsid w:val="000E59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223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23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FB4D7F"/>
    <w:rPr>
      <w:color w:val="0000FF"/>
      <w:u w:val="single"/>
    </w:rPr>
  </w:style>
  <w:style w:type="paragraph" w:styleId="ac">
    <w:name w:val="Normal (Web)"/>
    <w:basedOn w:val="a"/>
    <w:uiPriority w:val="99"/>
    <w:rsid w:val="00FB4D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B4D7F"/>
  </w:style>
  <w:style w:type="paragraph" w:styleId="ad">
    <w:name w:val="Balloon Text"/>
    <w:basedOn w:val="a"/>
    <w:link w:val="ae"/>
    <w:uiPriority w:val="99"/>
    <w:semiHidden/>
    <w:unhideWhenUsed/>
    <w:rsid w:val="00E1696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1696C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9730E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2020">
                      <w:marLeft w:val="0"/>
                      <w:marRight w:val="0"/>
                      <w:marTop w:val="335"/>
                      <w:marBottom w:val="1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94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2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6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3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16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1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14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79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8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46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93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28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14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53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93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92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9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22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5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40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3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32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42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83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84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1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20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51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73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19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3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0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94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01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36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2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97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83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83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12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67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6844">
                      <w:marLeft w:val="0"/>
                      <w:marRight w:val="0"/>
                      <w:marTop w:val="335"/>
                      <w:marBottom w:val="1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3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9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64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8968">
                      <w:marLeft w:val="0"/>
                      <w:marRight w:val="0"/>
                      <w:marTop w:val="335"/>
                      <w:marBottom w:val="1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2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7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75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31A08-1A4D-45F4-86F7-C1AAC4C3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CITYLINE27</cp:lastModifiedBy>
  <cp:revision>5</cp:revision>
  <cp:lastPrinted>2024-11-02T07:29:00Z</cp:lastPrinted>
  <dcterms:created xsi:type="dcterms:W3CDTF">2024-11-01T06:28:00Z</dcterms:created>
  <dcterms:modified xsi:type="dcterms:W3CDTF">2024-12-12T12:07:00Z</dcterms:modified>
</cp:coreProperties>
</file>