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9935A" w14:textId="3CC0A668" w:rsidR="001E1EFA" w:rsidRDefault="001E1EFA" w:rsidP="001E1EFA">
      <w:pPr>
        <w:autoSpaceDE w:val="0"/>
        <w:jc w:val="center"/>
        <w:rPr>
          <w:rFonts w:eastAsia="Times New Roman"/>
          <w:noProof/>
          <w:sz w:val="28"/>
          <w:szCs w:val="28"/>
        </w:rPr>
      </w:pPr>
      <w:r>
        <w:rPr>
          <w:rFonts w:eastAsia="Times New Roman"/>
          <w:noProof/>
          <w:sz w:val="28"/>
          <w:szCs w:val="28"/>
          <w:lang w:eastAsia="ru-RU" w:bidi="ar-SA"/>
        </w:rPr>
        <w:drawing>
          <wp:inline distT="0" distB="0" distL="0" distR="0" wp14:anchorId="4D44EA9E" wp14:editId="1E299833">
            <wp:extent cx="735330" cy="905510"/>
            <wp:effectExtent l="0" t="0" r="762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5330" cy="905510"/>
                    </a:xfrm>
                    <a:prstGeom prst="rect">
                      <a:avLst/>
                    </a:prstGeom>
                    <a:noFill/>
                    <a:ln>
                      <a:noFill/>
                    </a:ln>
                  </pic:spPr>
                </pic:pic>
              </a:graphicData>
            </a:graphic>
          </wp:inline>
        </w:drawing>
      </w:r>
    </w:p>
    <w:p w14:paraId="06C6C960" w14:textId="77777777" w:rsidR="001E1EFA" w:rsidRDefault="001E1EFA" w:rsidP="001E1EFA">
      <w:pPr>
        <w:autoSpaceDE w:val="0"/>
        <w:jc w:val="center"/>
        <w:rPr>
          <w:rFonts w:eastAsia="Times New Roman"/>
          <w:b/>
          <w:sz w:val="28"/>
          <w:szCs w:val="28"/>
        </w:rPr>
      </w:pPr>
      <w:r>
        <w:rPr>
          <w:rFonts w:eastAsia="Times New Roman"/>
          <w:b/>
          <w:sz w:val="28"/>
          <w:szCs w:val="28"/>
        </w:rPr>
        <w:t>РЕШЕНИЕ</w:t>
      </w:r>
    </w:p>
    <w:p w14:paraId="13282E03" w14:textId="77777777" w:rsidR="001E1EFA" w:rsidRDefault="001E1EFA" w:rsidP="001E1EFA">
      <w:pPr>
        <w:autoSpaceDE w:val="0"/>
        <w:jc w:val="center"/>
        <w:rPr>
          <w:rFonts w:eastAsia="Times New Roman"/>
          <w:b/>
          <w:sz w:val="28"/>
          <w:szCs w:val="28"/>
        </w:rPr>
      </w:pPr>
      <w:r>
        <w:rPr>
          <w:rFonts w:eastAsia="Times New Roman"/>
          <w:b/>
          <w:sz w:val="28"/>
          <w:szCs w:val="28"/>
        </w:rPr>
        <w:t>СОВЕТА ГРАЧЕВСКОГО МУНИЦИПАЛЬНОГО ОКРУГА</w:t>
      </w:r>
    </w:p>
    <w:p w14:paraId="0779DD2B" w14:textId="77777777" w:rsidR="001E1EFA" w:rsidRDefault="001E1EFA" w:rsidP="001E1EFA">
      <w:pPr>
        <w:autoSpaceDE w:val="0"/>
        <w:jc w:val="center"/>
        <w:rPr>
          <w:rFonts w:eastAsia="Times New Roman"/>
          <w:sz w:val="28"/>
          <w:szCs w:val="28"/>
        </w:rPr>
      </w:pPr>
      <w:r>
        <w:rPr>
          <w:rFonts w:eastAsia="Times New Roman"/>
          <w:b/>
          <w:sz w:val="28"/>
          <w:szCs w:val="28"/>
        </w:rPr>
        <w:t>СТАВРОПОЛЬСКОГО КРАЯ</w:t>
      </w:r>
    </w:p>
    <w:p w14:paraId="69267750" w14:textId="77777777" w:rsidR="001E1EFA" w:rsidRDefault="001E1EFA" w:rsidP="001E1EFA">
      <w:pPr>
        <w:autoSpaceDE w:val="0"/>
        <w:jc w:val="both"/>
        <w:rPr>
          <w:rFonts w:eastAsia="Times New Roman"/>
          <w:sz w:val="28"/>
          <w:szCs w:val="28"/>
        </w:rPr>
      </w:pPr>
    </w:p>
    <w:p w14:paraId="03BC16DA" w14:textId="77777777" w:rsidR="001E1EFA" w:rsidRDefault="001E1EFA" w:rsidP="001E1EFA">
      <w:pPr>
        <w:autoSpaceDE w:val="0"/>
        <w:rPr>
          <w:rFonts w:eastAsia="Times New Roman"/>
          <w:sz w:val="28"/>
          <w:szCs w:val="28"/>
        </w:rPr>
      </w:pPr>
      <w:r>
        <w:rPr>
          <w:rFonts w:eastAsia="Times New Roman"/>
          <w:sz w:val="28"/>
          <w:szCs w:val="28"/>
        </w:rPr>
        <w:t>20 июня 2025 года                         с. Грачевка                                                № 44</w:t>
      </w:r>
    </w:p>
    <w:p w14:paraId="61C5540D" w14:textId="77777777" w:rsidR="001E1EFA" w:rsidRPr="001E1EFA" w:rsidRDefault="001E1EFA" w:rsidP="001E1EFA">
      <w:pPr>
        <w:pStyle w:val="af8"/>
        <w:jc w:val="center"/>
        <w:rPr>
          <w:szCs w:val="28"/>
          <w:lang w:val="ru-RU"/>
        </w:rPr>
      </w:pPr>
    </w:p>
    <w:p w14:paraId="6A367307" w14:textId="77777777" w:rsidR="001E1EFA" w:rsidRPr="001E1EFA" w:rsidRDefault="001E1EFA" w:rsidP="001E1EFA">
      <w:pPr>
        <w:pStyle w:val="af8"/>
        <w:jc w:val="center"/>
        <w:rPr>
          <w:szCs w:val="28"/>
          <w:lang w:val="ru-RU"/>
        </w:rPr>
      </w:pPr>
    </w:p>
    <w:p w14:paraId="45E7BA7F" w14:textId="77777777" w:rsidR="001E1EFA" w:rsidRPr="0038591E" w:rsidRDefault="001E1EFA" w:rsidP="001E1EFA">
      <w:pPr>
        <w:autoSpaceDE w:val="0"/>
        <w:autoSpaceDN w:val="0"/>
        <w:adjustRightInd w:val="0"/>
        <w:ind w:firstLine="709"/>
        <w:jc w:val="center"/>
        <w:rPr>
          <w:rFonts w:eastAsia="Times New Roman"/>
          <w:b/>
          <w:sz w:val="28"/>
          <w:szCs w:val="28"/>
          <w:lang w:eastAsia="ru-RU"/>
        </w:rPr>
      </w:pPr>
      <w:r w:rsidRPr="00DE5E27">
        <w:rPr>
          <w:b/>
          <w:bCs/>
          <w:sz w:val="28"/>
          <w:szCs w:val="28"/>
        </w:rPr>
        <w:t>Об утверждении Стратегии социально-экономического развития Грачевского муниципального округа Ставропольского края до 2036 года</w:t>
      </w:r>
    </w:p>
    <w:p w14:paraId="65EA63A4" w14:textId="77777777" w:rsidR="001E1EFA" w:rsidRPr="001E1EFA" w:rsidRDefault="001E1EFA" w:rsidP="001E1EFA">
      <w:pPr>
        <w:pStyle w:val="af8"/>
        <w:jc w:val="both"/>
        <w:rPr>
          <w:szCs w:val="28"/>
          <w:lang w:val="ru-RU"/>
        </w:rPr>
      </w:pPr>
    </w:p>
    <w:p w14:paraId="6BFD6BAF" w14:textId="77777777" w:rsidR="001E1EFA" w:rsidRPr="001E1EFA" w:rsidRDefault="001E1EFA" w:rsidP="001E1EFA">
      <w:pPr>
        <w:pStyle w:val="af8"/>
        <w:jc w:val="both"/>
        <w:rPr>
          <w:szCs w:val="28"/>
          <w:lang w:val="ru-RU"/>
        </w:rPr>
      </w:pPr>
    </w:p>
    <w:p w14:paraId="741901FF" w14:textId="77777777" w:rsidR="001E1EFA" w:rsidRPr="000E5E65" w:rsidRDefault="001E1EFA" w:rsidP="001E1EFA">
      <w:pPr>
        <w:autoSpaceDE w:val="0"/>
        <w:autoSpaceDN w:val="0"/>
        <w:adjustRightInd w:val="0"/>
        <w:spacing w:line="240" w:lineRule="exact"/>
        <w:ind w:firstLine="567"/>
        <w:jc w:val="both"/>
        <w:outlineLvl w:val="0"/>
        <w:rPr>
          <w:color w:val="000000"/>
          <w:sz w:val="28"/>
          <w:szCs w:val="28"/>
        </w:rPr>
      </w:pPr>
      <w:r w:rsidRPr="00DE5E27">
        <w:rPr>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28.06.2014 № 172-ФЗ «О стратегическом планировании в Российской Федерации», Уставом Грачевского муниципального </w:t>
      </w:r>
      <w:r>
        <w:rPr>
          <w:sz w:val="28"/>
          <w:szCs w:val="28"/>
        </w:rPr>
        <w:t>округа</w:t>
      </w:r>
      <w:r w:rsidRPr="00DE5E27">
        <w:rPr>
          <w:sz w:val="28"/>
          <w:szCs w:val="28"/>
        </w:rPr>
        <w:t xml:space="preserve"> Ставропольского края, Совет Грачевского муниципального </w:t>
      </w:r>
      <w:r>
        <w:rPr>
          <w:sz w:val="28"/>
          <w:szCs w:val="28"/>
        </w:rPr>
        <w:t>округа</w:t>
      </w:r>
      <w:r w:rsidRPr="00DE5E27">
        <w:rPr>
          <w:sz w:val="28"/>
          <w:szCs w:val="28"/>
        </w:rPr>
        <w:t xml:space="preserve"> Ставропольского края</w:t>
      </w:r>
    </w:p>
    <w:p w14:paraId="7E6E835A" w14:textId="77777777" w:rsidR="001E1EFA" w:rsidRPr="000E5E65" w:rsidRDefault="001E1EFA" w:rsidP="001E1EFA">
      <w:pPr>
        <w:pStyle w:val="ConsPlusNormal"/>
        <w:ind w:firstLine="567"/>
        <w:jc w:val="both"/>
        <w:rPr>
          <w:rFonts w:ascii="Times New Roman" w:hAnsi="Times New Roman" w:cs="Times New Roman"/>
          <w:color w:val="000000"/>
          <w:sz w:val="28"/>
          <w:szCs w:val="28"/>
        </w:rPr>
      </w:pPr>
    </w:p>
    <w:p w14:paraId="70B20D4D" w14:textId="77777777" w:rsidR="001E1EFA" w:rsidRPr="000E5E65" w:rsidRDefault="001E1EFA" w:rsidP="001E1EFA">
      <w:pPr>
        <w:pStyle w:val="ConsPlusNormal"/>
        <w:spacing w:line="240" w:lineRule="exact"/>
        <w:jc w:val="both"/>
        <w:rPr>
          <w:rFonts w:ascii="Times New Roman" w:hAnsi="Times New Roman" w:cs="Times New Roman"/>
          <w:color w:val="000000"/>
          <w:sz w:val="28"/>
          <w:szCs w:val="28"/>
        </w:rPr>
      </w:pPr>
      <w:r w:rsidRPr="000E5E65">
        <w:rPr>
          <w:rFonts w:ascii="Times New Roman" w:hAnsi="Times New Roman" w:cs="Times New Roman"/>
          <w:color w:val="000000"/>
          <w:sz w:val="28"/>
          <w:szCs w:val="28"/>
        </w:rPr>
        <w:t>РЕШИЛ:</w:t>
      </w:r>
    </w:p>
    <w:p w14:paraId="79B53BAE" w14:textId="77777777" w:rsidR="001E1EFA" w:rsidRPr="000E5E65" w:rsidRDefault="001E1EFA" w:rsidP="001E1EFA">
      <w:pPr>
        <w:pStyle w:val="ConsPlusNormal"/>
        <w:ind w:firstLine="567"/>
        <w:rPr>
          <w:rFonts w:ascii="Times New Roman" w:hAnsi="Times New Roman" w:cs="Times New Roman"/>
          <w:color w:val="000000"/>
          <w:sz w:val="28"/>
          <w:szCs w:val="28"/>
        </w:rPr>
      </w:pPr>
    </w:p>
    <w:p w14:paraId="38BF7407" w14:textId="77777777" w:rsidR="001E1EFA" w:rsidRPr="00DE5E27" w:rsidRDefault="001E1EFA" w:rsidP="001E1EFA">
      <w:pPr>
        <w:spacing w:line="240" w:lineRule="exact"/>
        <w:ind w:firstLine="567"/>
        <w:jc w:val="both"/>
        <w:rPr>
          <w:sz w:val="28"/>
          <w:szCs w:val="28"/>
        </w:rPr>
      </w:pPr>
      <w:r w:rsidRPr="00DE5E27">
        <w:rPr>
          <w:sz w:val="28"/>
          <w:szCs w:val="28"/>
        </w:rPr>
        <w:t>1.</w:t>
      </w:r>
      <w:r>
        <w:rPr>
          <w:sz w:val="28"/>
          <w:szCs w:val="28"/>
        </w:rPr>
        <w:t xml:space="preserve"> </w:t>
      </w:r>
      <w:r w:rsidRPr="00DE5E27">
        <w:rPr>
          <w:sz w:val="28"/>
          <w:szCs w:val="28"/>
        </w:rPr>
        <w:t xml:space="preserve">Утвердить прилагаемую Стратегию социально-экономического развития Грачевского муниципального округа Ставропольского края </w:t>
      </w:r>
      <w:r>
        <w:rPr>
          <w:sz w:val="28"/>
          <w:szCs w:val="28"/>
        </w:rPr>
        <w:br/>
      </w:r>
      <w:r w:rsidRPr="00DE5E27">
        <w:rPr>
          <w:sz w:val="28"/>
          <w:szCs w:val="28"/>
        </w:rPr>
        <w:t>до 2036 года.</w:t>
      </w:r>
    </w:p>
    <w:p w14:paraId="23D30716" w14:textId="77777777" w:rsidR="001E1EFA" w:rsidRDefault="001E1EFA" w:rsidP="001E1EFA">
      <w:pPr>
        <w:ind w:firstLine="567"/>
        <w:jc w:val="both"/>
        <w:rPr>
          <w:sz w:val="28"/>
          <w:szCs w:val="28"/>
        </w:rPr>
      </w:pPr>
    </w:p>
    <w:p w14:paraId="71C3A8F6" w14:textId="77777777" w:rsidR="001E1EFA" w:rsidRDefault="001E1EFA" w:rsidP="001E1EFA">
      <w:pPr>
        <w:spacing w:line="240" w:lineRule="exact"/>
        <w:ind w:firstLine="567"/>
        <w:jc w:val="both"/>
        <w:rPr>
          <w:sz w:val="28"/>
          <w:szCs w:val="28"/>
        </w:rPr>
      </w:pPr>
      <w:r>
        <w:rPr>
          <w:sz w:val="28"/>
          <w:szCs w:val="28"/>
        </w:rPr>
        <w:t>2. Решение Совета</w:t>
      </w:r>
      <w:r w:rsidRPr="00DE5E27">
        <w:rPr>
          <w:sz w:val="28"/>
          <w:szCs w:val="28"/>
        </w:rPr>
        <w:t xml:space="preserve"> Грачевского муниципального района Ставропольского края</w:t>
      </w:r>
      <w:r>
        <w:rPr>
          <w:sz w:val="28"/>
          <w:szCs w:val="28"/>
        </w:rPr>
        <w:t xml:space="preserve"> от </w:t>
      </w:r>
      <w:r w:rsidRPr="00DE5E27">
        <w:rPr>
          <w:sz w:val="28"/>
          <w:szCs w:val="28"/>
        </w:rPr>
        <w:t>17 декабря 2019 года № 65</w:t>
      </w:r>
      <w:r>
        <w:rPr>
          <w:sz w:val="28"/>
          <w:szCs w:val="28"/>
        </w:rPr>
        <w:t xml:space="preserve"> «</w:t>
      </w:r>
      <w:r w:rsidRPr="00DE5E27">
        <w:rPr>
          <w:sz w:val="28"/>
          <w:szCs w:val="28"/>
        </w:rPr>
        <w:t xml:space="preserve">Об утверждении Стратегии социально-экономического развития Грачевского муниципального района </w:t>
      </w:r>
      <w:r>
        <w:rPr>
          <w:sz w:val="28"/>
          <w:szCs w:val="28"/>
        </w:rPr>
        <w:t>Ставропольского края до 2035 го</w:t>
      </w:r>
      <w:r w:rsidRPr="00DE5E27">
        <w:rPr>
          <w:sz w:val="28"/>
          <w:szCs w:val="28"/>
        </w:rPr>
        <w:t>да»</w:t>
      </w:r>
      <w:r>
        <w:rPr>
          <w:sz w:val="28"/>
          <w:szCs w:val="28"/>
        </w:rPr>
        <w:t xml:space="preserve"> </w:t>
      </w:r>
      <w:r w:rsidRPr="00DE5E27">
        <w:rPr>
          <w:sz w:val="28"/>
          <w:szCs w:val="28"/>
        </w:rPr>
        <w:t>признать утратившим силу.</w:t>
      </w:r>
    </w:p>
    <w:p w14:paraId="7A35DAA0" w14:textId="77777777" w:rsidR="001E1EFA" w:rsidRDefault="001E1EFA" w:rsidP="001E1EFA">
      <w:pPr>
        <w:ind w:firstLine="567"/>
        <w:jc w:val="both"/>
        <w:rPr>
          <w:sz w:val="28"/>
          <w:szCs w:val="28"/>
        </w:rPr>
      </w:pPr>
    </w:p>
    <w:p w14:paraId="7F1136AA" w14:textId="77777777" w:rsidR="001E1EFA" w:rsidRPr="00DE5E27" w:rsidRDefault="001E1EFA" w:rsidP="001E1EFA">
      <w:pPr>
        <w:spacing w:line="240" w:lineRule="exact"/>
        <w:ind w:firstLine="567"/>
        <w:jc w:val="both"/>
        <w:rPr>
          <w:sz w:val="28"/>
          <w:szCs w:val="28"/>
        </w:rPr>
      </w:pPr>
      <w:r>
        <w:rPr>
          <w:sz w:val="28"/>
          <w:szCs w:val="28"/>
        </w:rPr>
        <w:t>3</w:t>
      </w:r>
      <w:r w:rsidRPr="00DE5E27">
        <w:rPr>
          <w:sz w:val="28"/>
          <w:szCs w:val="28"/>
        </w:rPr>
        <w:t>.</w:t>
      </w:r>
      <w:r>
        <w:rPr>
          <w:sz w:val="28"/>
          <w:szCs w:val="28"/>
        </w:rPr>
        <w:t xml:space="preserve"> </w:t>
      </w:r>
      <w:r w:rsidRPr="005A40C3">
        <w:rPr>
          <w:sz w:val="28"/>
          <w:szCs w:val="28"/>
        </w:rPr>
        <w:t>Обнародовать настоящее решение на «Портале правовой информации Грачевского муниципального округа Ставропольского края» в сети «Интернет».</w:t>
      </w:r>
    </w:p>
    <w:p w14:paraId="526B126A" w14:textId="77777777" w:rsidR="001E1EFA" w:rsidRDefault="001E1EFA" w:rsidP="001E1EFA">
      <w:pPr>
        <w:pStyle w:val="a3"/>
        <w:ind w:left="0" w:firstLine="567"/>
        <w:jc w:val="both"/>
        <w:rPr>
          <w:sz w:val="28"/>
          <w:szCs w:val="28"/>
        </w:rPr>
      </w:pPr>
    </w:p>
    <w:p w14:paraId="70AE53AE" w14:textId="77777777" w:rsidR="001E1EFA" w:rsidRPr="000E2B53" w:rsidRDefault="001E1EFA" w:rsidP="001E1EFA">
      <w:pPr>
        <w:pStyle w:val="ConsPlusNormal"/>
        <w:spacing w:line="240" w:lineRule="exact"/>
        <w:ind w:firstLine="567"/>
        <w:jc w:val="both"/>
        <w:rPr>
          <w:rFonts w:ascii="Times New Roman" w:hAnsi="Times New Roman" w:cs="Times New Roman"/>
          <w:sz w:val="28"/>
          <w:szCs w:val="28"/>
        </w:rPr>
      </w:pPr>
      <w:r>
        <w:rPr>
          <w:rFonts w:ascii="Times New Roman" w:hAnsi="Times New Roman" w:cs="Times New Roman"/>
          <w:sz w:val="28"/>
          <w:szCs w:val="28"/>
        </w:rPr>
        <w:t>4</w:t>
      </w:r>
      <w:r w:rsidRPr="00AF7667">
        <w:rPr>
          <w:rFonts w:ascii="Times New Roman" w:hAnsi="Times New Roman" w:cs="Times New Roman"/>
          <w:sz w:val="28"/>
          <w:szCs w:val="28"/>
        </w:rPr>
        <w:t>.</w:t>
      </w:r>
      <w:r>
        <w:rPr>
          <w:rFonts w:ascii="Times New Roman" w:hAnsi="Times New Roman" w:cs="Times New Roman"/>
          <w:sz w:val="28"/>
          <w:szCs w:val="28"/>
        </w:rPr>
        <w:t xml:space="preserve"> </w:t>
      </w:r>
      <w:r w:rsidRPr="00AF7667">
        <w:rPr>
          <w:rFonts w:ascii="Times New Roman" w:hAnsi="Times New Roman" w:cs="Times New Roman"/>
          <w:sz w:val="28"/>
          <w:szCs w:val="28"/>
        </w:rPr>
        <w:t xml:space="preserve">Настоящее решение вступает в силу </w:t>
      </w:r>
      <w:r>
        <w:rPr>
          <w:rFonts w:ascii="Times New Roman" w:hAnsi="Times New Roman" w:cs="Times New Roman"/>
          <w:sz w:val="28"/>
          <w:szCs w:val="28"/>
        </w:rPr>
        <w:t>после</w:t>
      </w:r>
      <w:r w:rsidRPr="00AF7667">
        <w:rPr>
          <w:rFonts w:ascii="Times New Roman" w:hAnsi="Times New Roman" w:cs="Times New Roman"/>
          <w:sz w:val="28"/>
          <w:szCs w:val="28"/>
        </w:rPr>
        <w:t xml:space="preserve"> его официального обнародования.</w:t>
      </w:r>
    </w:p>
    <w:p w14:paraId="6ACD3EFB" w14:textId="77777777" w:rsidR="001E1EFA" w:rsidRPr="000E5E65" w:rsidRDefault="001E1EFA" w:rsidP="001E1EFA">
      <w:pPr>
        <w:pStyle w:val="ConsPlusNormal"/>
        <w:rPr>
          <w:rFonts w:ascii="Times New Roman" w:hAnsi="Times New Roman" w:cs="Times New Roman"/>
          <w:color w:val="000000"/>
          <w:sz w:val="28"/>
          <w:szCs w:val="28"/>
        </w:rPr>
      </w:pPr>
    </w:p>
    <w:p w14:paraId="5EF61E4A" w14:textId="77777777" w:rsidR="001E1EFA" w:rsidRPr="000E5E65" w:rsidRDefault="001E1EFA" w:rsidP="001E1EFA">
      <w:pPr>
        <w:pStyle w:val="ConsPlusNormal"/>
        <w:rPr>
          <w:rFonts w:ascii="Times New Roman" w:hAnsi="Times New Roman" w:cs="Times New Roman"/>
          <w:color w:val="000000"/>
          <w:sz w:val="28"/>
          <w:szCs w:val="28"/>
        </w:rPr>
      </w:pPr>
    </w:p>
    <w:p w14:paraId="22F4E782" w14:textId="77777777" w:rsidR="001E1EFA" w:rsidRPr="000E5E65" w:rsidRDefault="001E1EFA" w:rsidP="001E1EFA">
      <w:pPr>
        <w:pStyle w:val="ConsPlusNormal"/>
        <w:rPr>
          <w:rFonts w:ascii="Times New Roman" w:hAnsi="Times New Roman" w:cs="Times New Roman"/>
          <w:color w:val="000000"/>
          <w:sz w:val="28"/>
          <w:szCs w:val="28"/>
        </w:rPr>
      </w:pPr>
    </w:p>
    <w:p w14:paraId="28622BE9" w14:textId="77777777" w:rsidR="001E1EFA" w:rsidRPr="000E5E65" w:rsidRDefault="001E1EFA" w:rsidP="001E1EFA">
      <w:pPr>
        <w:pStyle w:val="ConsPlusNormal"/>
        <w:ind w:firstLine="0"/>
        <w:jc w:val="both"/>
        <w:rPr>
          <w:rFonts w:ascii="Times New Roman" w:hAnsi="Times New Roman" w:cs="Times New Roman"/>
          <w:color w:val="000000"/>
          <w:sz w:val="28"/>
          <w:szCs w:val="28"/>
        </w:rPr>
      </w:pPr>
      <w:r w:rsidRPr="000E5E65">
        <w:rPr>
          <w:rFonts w:ascii="Times New Roman" w:hAnsi="Times New Roman" w:cs="Times New Roman"/>
          <w:color w:val="000000"/>
          <w:sz w:val="28"/>
          <w:szCs w:val="28"/>
        </w:rPr>
        <w:t xml:space="preserve">Председатель Совета </w:t>
      </w:r>
    </w:p>
    <w:p w14:paraId="593B60A3" w14:textId="77777777" w:rsidR="001E1EFA" w:rsidRPr="000E5E65" w:rsidRDefault="001E1EFA" w:rsidP="001E1EFA">
      <w:pPr>
        <w:pStyle w:val="ConsPlusNorma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Грачевского</w:t>
      </w:r>
      <w:r w:rsidRPr="000E5E65">
        <w:rPr>
          <w:rFonts w:ascii="Times New Roman" w:hAnsi="Times New Roman" w:cs="Times New Roman"/>
          <w:color w:val="000000"/>
          <w:sz w:val="28"/>
          <w:szCs w:val="28"/>
        </w:rPr>
        <w:t xml:space="preserve"> муниципального округа</w:t>
      </w:r>
    </w:p>
    <w:p w14:paraId="55F722A2" w14:textId="77777777" w:rsidR="001E1EFA" w:rsidRPr="000E5E65" w:rsidRDefault="001E1EFA" w:rsidP="001E1EFA">
      <w:pPr>
        <w:pStyle w:val="ConsPlusNormal"/>
        <w:ind w:firstLine="0"/>
        <w:jc w:val="both"/>
        <w:rPr>
          <w:rFonts w:ascii="Times New Roman" w:hAnsi="Times New Roman" w:cs="Times New Roman"/>
          <w:color w:val="000000"/>
          <w:sz w:val="28"/>
          <w:szCs w:val="28"/>
        </w:rPr>
      </w:pPr>
      <w:r w:rsidRPr="000E5E65">
        <w:rPr>
          <w:rFonts w:ascii="Times New Roman" w:hAnsi="Times New Roman" w:cs="Times New Roman"/>
          <w:color w:val="000000"/>
          <w:sz w:val="28"/>
          <w:szCs w:val="28"/>
        </w:rPr>
        <w:t>Ставропольского края</w:t>
      </w:r>
      <w:r w:rsidRPr="000E5E65">
        <w:rPr>
          <w:rFonts w:ascii="Times New Roman" w:hAnsi="Times New Roman" w:cs="Times New Roman"/>
          <w:color w:val="000000"/>
          <w:sz w:val="28"/>
          <w:szCs w:val="28"/>
        </w:rPr>
        <w:tab/>
      </w:r>
      <w:r w:rsidRPr="000E5E65">
        <w:rPr>
          <w:rFonts w:ascii="Times New Roman" w:hAnsi="Times New Roman" w:cs="Times New Roman"/>
          <w:color w:val="000000"/>
          <w:sz w:val="28"/>
          <w:szCs w:val="28"/>
        </w:rPr>
        <w:tab/>
      </w:r>
      <w:r w:rsidRPr="000E5E65">
        <w:rPr>
          <w:rFonts w:ascii="Times New Roman" w:hAnsi="Times New Roman" w:cs="Times New Roman"/>
          <w:color w:val="000000"/>
          <w:sz w:val="28"/>
          <w:szCs w:val="28"/>
        </w:rPr>
        <w:tab/>
      </w:r>
      <w:r w:rsidRPr="000E5E65">
        <w:rPr>
          <w:rFonts w:ascii="Times New Roman" w:hAnsi="Times New Roman" w:cs="Times New Roman"/>
          <w:color w:val="000000"/>
          <w:sz w:val="28"/>
          <w:szCs w:val="28"/>
        </w:rPr>
        <w:tab/>
      </w:r>
      <w:r w:rsidRPr="000E5E65">
        <w:rPr>
          <w:rFonts w:ascii="Times New Roman" w:hAnsi="Times New Roman" w:cs="Times New Roman"/>
          <w:color w:val="000000"/>
          <w:sz w:val="28"/>
          <w:szCs w:val="28"/>
        </w:rPr>
        <w:tab/>
      </w:r>
      <w:r w:rsidRPr="000E5E65">
        <w:rPr>
          <w:rFonts w:ascii="Times New Roman" w:hAnsi="Times New Roman" w:cs="Times New Roman"/>
          <w:color w:val="000000"/>
          <w:sz w:val="28"/>
          <w:szCs w:val="28"/>
        </w:rPr>
        <w:tab/>
      </w:r>
      <w:r w:rsidRPr="000E5E65">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С.Ф. Сотников</w:t>
      </w:r>
    </w:p>
    <w:p w14:paraId="04F87D64" w14:textId="77777777" w:rsidR="001E1EFA" w:rsidRPr="000E5E65" w:rsidRDefault="001E1EFA" w:rsidP="001E1EFA">
      <w:pPr>
        <w:pStyle w:val="ConsPlusNormal"/>
        <w:jc w:val="both"/>
        <w:rPr>
          <w:rFonts w:ascii="Times New Roman" w:hAnsi="Times New Roman" w:cs="Times New Roman"/>
          <w:color w:val="000000"/>
          <w:sz w:val="28"/>
          <w:szCs w:val="28"/>
        </w:rPr>
      </w:pPr>
    </w:p>
    <w:p w14:paraId="4BEF2551" w14:textId="77777777" w:rsidR="001E1EFA" w:rsidRPr="000E5E65" w:rsidRDefault="001E1EFA" w:rsidP="001E1EFA">
      <w:pPr>
        <w:pStyle w:val="ConsPlusNormal"/>
        <w:ind w:firstLine="0"/>
        <w:jc w:val="both"/>
        <w:rPr>
          <w:rFonts w:ascii="Times New Roman" w:hAnsi="Times New Roman" w:cs="Times New Roman"/>
          <w:color w:val="000000"/>
          <w:sz w:val="28"/>
          <w:szCs w:val="28"/>
        </w:rPr>
      </w:pPr>
      <w:r w:rsidRPr="000E5E65">
        <w:rPr>
          <w:rFonts w:ascii="Times New Roman" w:hAnsi="Times New Roman" w:cs="Times New Roman"/>
          <w:color w:val="000000"/>
          <w:sz w:val="28"/>
          <w:szCs w:val="28"/>
        </w:rPr>
        <w:t>Глава</w:t>
      </w:r>
    </w:p>
    <w:p w14:paraId="307772E9" w14:textId="77777777" w:rsidR="001E1EFA" w:rsidRPr="000E5E65" w:rsidRDefault="001E1EFA" w:rsidP="001E1EFA">
      <w:pPr>
        <w:pStyle w:val="ConsPlusNormal"/>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Грачевского</w:t>
      </w:r>
      <w:r w:rsidRPr="000E5E65">
        <w:rPr>
          <w:rFonts w:ascii="Times New Roman" w:hAnsi="Times New Roman" w:cs="Times New Roman"/>
          <w:color w:val="000000"/>
          <w:sz w:val="28"/>
          <w:szCs w:val="28"/>
        </w:rPr>
        <w:t xml:space="preserve"> муниципального округа</w:t>
      </w:r>
    </w:p>
    <w:p w14:paraId="684393EA" w14:textId="0D658040" w:rsidR="001E1EFA" w:rsidRDefault="001E1EFA" w:rsidP="001E1EFA">
      <w:pPr>
        <w:rPr>
          <w:rFonts w:eastAsia="Times New Roman" w:cs="Times New Roman"/>
          <w:sz w:val="28"/>
          <w:szCs w:val="28"/>
        </w:rPr>
      </w:pPr>
      <w:r w:rsidRPr="000E5E65">
        <w:rPr>
          <w:color w:val="000000"/>
          <w:sz w:val="28"/>
          <w:szCs w:val="28"/>
        </w:rPr>
        <w:t>Ставропольского края</w:t>
      </w:r>
      <w:r w:rsidRPr="000E5E65">
        <w:rPr>
          <w:color w:val="000000"/>
          <w:sz w:val="28"/>
          <w:szCs w:val="28"/>
        </w:rPr>
        <w:tab/>
      </w:r>
      <w:r w:rsidRPr="000E5E65">
        <w:rPr>
          <w:color w:val="000000"/>
          <w:sz w:val="28"/>
          <w:szCs w:val="28"/>
        </w:rPr>
        <w:tab/>
      </w:r>
      <w:r w:rsidRPr="000E5E65">
        <w:rPr>
          <w:color w:val="000000"/>
          <w:sz w:val="28"/>
          <w:szCs w:val="28"/>
        </w:rPr>
        <w:tab/>
      </w:r>
      <w:r w:rsidRPr="000E5E65">
        <w:rPr>
          <w:color w:val="000000"/>
          <w:sz w:val="28"/>
          <w:szCs w:val="28"/>
        </w:rPr>
        <w:tab/>
      </w:r>
      <w:r w:rsidRPr="000E5E65">
        <w:rPr>
          <w:color w:val="000000"/>
          <w:sz w:val="28"/>
          <w:szCs w:val="28"/>
        </w:rPr>
        <w:tab/>
      </w:r>
      <w:r w:rsidRPr="000E5E65">
        <w:rPr>
          <w:color w:val="000000"/>
          <w:sz w:val="28"/>
          <w:szCs w:val="28"/>
        </w:rPr>
        <w:tab/>
      </w:r>
      <w:r w:rsidRPr="000E5E65">
        <w:rPr>
          <w:color w:val="000000"/>
          <w:sz w:val="28"/>
          <w:szCs w:val="28"/>
        </w:rPr>
        <w:tab/>
        <w:t xml:space="preserve">    С.</w:t>
      </w:r>
      <w:r>
        <w:rPr>
          <w:color w:val="000000"/>
          <w:sz w:val="28"/>
          <w:szCs w:val="28"/>
        </w:rPr>
        <w:t>Л</w:t>
      </w:r>
      <w:r w:rsidRPr="000E5E65">
        <w:rPr>
          <w:color w:val="000000"/>
          <w:sz w:val="28"/>
          <w:szCs w:val="28"/>
        </w:rPr>
        <w:t>.</w:t>
      </w:r>
      <w:r>
        <w:rPr>
          <w:color w:val="000000"/>
          <w:sz w:val="28"/>
          <w:szCs w:val="28"/>
        </w:rPr>
        <w:t xml:space="preserve"> Филичкин</w:t>
      </w:r>
    </w:p>
    <w:p w14:paraId="1961BC1C" w14:textId="0C9DE975" w:rsidR="00905D10" w:rsidRDefault="00905D10" w:rsidP="00905D10">
      <w:pPr>
        <w:ind w:left="5387"/>
        <w:rPr>
          <w:rFonts w:eastAsia="Times New Roman" w:cs="Times New Roman"/>
          <w:sz w:val="28"/>
          <w:szCs w:val="28"/>
        </w:rPr>
      </w:pPr>
      <w:r>
        <w:rPr>
          <w:rFonts w:eastAsia="Times New Roman" w:cs="Times New Roman"/>
          <w:sz w:val="28"/>
          <w:szCs w:val="28"/>
        </w:rPr>
        <w:lastRenderedPageBreak/>
        <w:t>УТВЕРЖДЕН</w:t>
      </w:r>
      <w:r w:rsidR="00C649D8">
        <w:rPr>
          <w:rFonts w:eastAsia="Times New Roman" w:cs="Times New Roman"/>
          <w:sz w:val="28"/>
          <w:szCs w:val="28"/>
        </w:rPr>
        <w:t>А</w:t>
      </w:r>
      <w:bookmarkStart w:id="0" w:name="_GoBack"/>
      <w:bookmarkEnd w:id="0"/>
    </w:p>
    <w:p w14:paraId="557A3A57" w14:textId="77777777" w:rsidR="00905D10" w:rsidRDefault="00905D10" w:rsidP="00905D10">
      <w:pPr>
        <w:ind w:left="5387"/>
        <w:rPr>
          <w:rFonts w:eastAsia="Times New Roman" w:cs="Times New Roman"/>
          <w:sz w:val="28"/>
          <w:szCs w:val="28"/>
        </w:rPr>
      </w:pPr>
      <w:r>
        <w:rPr>
          <w:rFonts w:eastAsia="Times New Roman" w:cs="Times New Roman"/>
          <w:sz w:val="28"/>
          <w:szCs w:val="28"/>
        </w:rPr>
        <w:t>решением Совета Грачевского</w:t>
      </w:r>
    </w:p>
    <w:p w14:paraId="4D1CFE57" w14:textId="77777777" w:rsidR="00905D10" w:rsidRDefault="00905D10" w:rsidP="00905D10">
      <w:pPr>
        <w:ind w:left="5387"/>
        <w:rPr>
          <w:rFonts w:eastAsia="Times New Roman" w:cs="Times New Roman"/>
          <w:sz w:val="28"/>
          <w:szCs w:val="28"/>
        </w:rPr>
      </w:pPr>
      <w:r>
        <w:rPr>
          <w:rFonts w:eastAsia="Times New Roman" w:cs="Times New Roman"/>
          <w:sz w:val="28"/>
          <w:szCs w:val="28"/>
        </w:rPr>
        <w:t>муниципального округа</w:t>
      </w:r>
    </w:p>
    <w:p w14:paraId="6C5640BF" w14:textId="77777777" w:rsidR="00905D10" w:rsidRDefault="00905D10" w:rsidP="00905D10">
      <w:pPr>
        <w:ind w:left="5387"/>
        <w:rPr>
          <w:rFonts w:eastAsia="Times New Roman" w:cs="Times New Roman"/>
          <w:sz w:val="28"/>
          <w:szCs w:val="28"/>
        </w:rPr>
      </w:pPr>
      <w:r>
        <w:rPr>
          <w:rFonts w:eastAsia="Times New Roman" w:cs="Times New Roman"/>
          <w:sz w:val="28"/>
          <w:szCs w:val="28"/>
        </w:rPr>
        <w:t>Ставропольского края</w:t>
      </w:r>
    </w:p>
    <w:p w14:paraId="1DC82358" w14:textId="32393DED" w:rsidR="003B2EF7" w:rsidRDefault="00905D10" w:rsidP="00905D10">
      <w:pPr>
        <w:jc w:val="center"/>
        <w:rPr>
          <w:rFonts w:cs="Times New Roman"/>
          <w:sz w:val="28"/>
          <w:szCs w:val="28"/>
        </w:rPr>
      </w:pPr>
      <w:r>
        <w:rPr>
          <w:sz w:val="28"/>
          <w:szCs w:val="28"/>
        </w:rPr>
        <w:t xml:space="preserve">                                                                  </w:t>
      </w:r>
      <w:r w:rsidR="006E296B">
        <w:rPr>
          <w:sz w:val="28"/>
          <w:szCs w:val="28"/>
        </w:rPr>
        <w:t>от 20 июня 2025 года № 44</w:t>
      </w:r>
    </w:p>
    <w:p w14:paraId="2200ADEE" w14:textId="77777777" w:rsidR="003B2EF7" w:rsidRDefault="003B2EF7" w:rsidP="00F5712A">
      <w:pPr>
        <w:jc w:val="center"/>
        <w:rPr>
          <w:rFonts w:cs="Times New Roman"/>
          <w:sz w:val="28"/>
          <w:szCs w:val="28"/>
        </w:rPr>
      </w:pPr>
    </w:p>
    <w:p w14:paraId="0F1D3777" w14:textId="77777777" w:rsidR="003B2EF7" w:rsidRDefault="003B2EF7" w:rsidP="00F5712A">
      <w:pPr>
        <w:jc w:val="center"/>
        <w:rPr>
          <w:rFonts w:cs="Times New Roman"/>
          <w:sz w:val="28"/>
          <w:szCs w:val="28"/>
        </w:rPr>
      </w:pPr>
    </w:p>
    <w:p w14:paraId="6EE585F4" w14:textId="77777777" w:rsidR="003B2EF7" w:rsidRPr="00F5712A" w:rsidRDefault="003B2EF7" w:rsidP="00F5712A">
      <w:pPr>
        <w:jc w:val="center"/>
        <w:rPr>
          <w:rFonts w:cs="Times New Roman"/>
          <w:sz w:val="28"/>
          <w:szCs w:val="28"/>
        </w:rPr>
      </w:pPr>
    </w:p>
    <w:p w14:paraId="7650C48B" w14:textId="77777777" w:rsidR="002F3EA9" w:rsidRPr="00F5712A" w:rsidRDefault="002F3EA9" w:rsidP="00F5712A">
      <w:pPr>
        <w:jc w:val="center"/>
        <w:rPr>
          <w:rFonts w:cs="Times New Roman"/>
          <w:b/>
          <w:sz w:val="32"/>
          <w:szCs w:val="32"/>
        </w:rPr>
      </w:pPr>
      <w:r w:rsidRPr="00F5712A">
        <w:rPr>
          <w:rFonts w:cs="Times New Roman"/>
          <w:b/>
          <w:sz w:val="32"/>
          <w:szCs w:val="32"/>
        </w:rPr>
        <w:t xml:space="preserve">СТРАТЕГИЯ СОЦИАЛЬНО-ЭКОНОМИЧЕСКОГО РАЗВИТИЯ </w:t>
      </w:r>
      <w:r w:rsidR="0036421C" w:rsidRPr="00F5712A">
        <w:rPr>
          <w:rFonts w:cs="Times New Roman"/>
          <w:b/>
          <w:sz w:val="32"/>
          <w:szCs w:val="32"/>
        </w:rPr>
        <w:t xml:space="preserve">ГРАЧЕВСКОГО </w:t>
      </w:r>
      <w:r w:rsidR="00002FB2" w:rsidRPr="00F5712A">
        <w:rPr>
          <w:rFonts w:cs="Times New Roman"/>
          <w:b/>
          <w:sz w:val="32"/>
          <w:szCs w:val="32"/>
        </w:rPr>
        <w:t xml:space="preserve">МУНИЦИПАЛЬНОГО </w:t>
      </w:r>
      <w:r w:rsidR="00505E07" w:rsidRPr="00F5712A">
        <w:rPr>
          <w:rFonts w:cs="Times New Roman"/>
          <w:b/>
          <w:sz w:val="32"/>
          <w:szCs w:val="32"/>
        </w:rPr>
        <w:t>ОКРУГА</w:t>
      </w:r>
      <w:r w:rsidRPr="00F5712A">
        <w:rPr>
          <w:rFonts w:cs="Times New Roman"/>
          <w:b/>
          <w:sz w:val="32"/>
          <w:szCs w:val="32"/>
        </w:rPr>
        <w:t xml:space="preserve"> СТАВРОПОЛЬСКОГО КРАЯ ДО </w:t>
      </w:r>
      <w:r w:rsidR="00A042B2" w:rsidRPr="00F5712A">
        <w:rPr>
          <w:rFonts w:cs="Times New Roman"/>
          <w:b/>
          <w:sz w:val="32"/>
          <w:szCs w:val="32"/>
        </w:rPr>
        <w:t>203</w:t>
      </w:r>
      <w:r w:rsidR="00505E07" w:rsidRPr="00F5712A">
        <w:rPr>
          <w:rFonts w:cs="Times New Roman"/>
          <w:b/>
          <w:sz w:val="32"/>
          <w:szCs w:val="32"/>
        </w:rPr>
        <w:t>6</w:t>
      </w:r>
      <w:r w:rsidRPr="00F5712A">
        <w:rPr>
          <w:rFonts w:cs="Times New Roman"/>
          <w:b/>
          <w:sz w:val="32"/>
          <w:szCs w:val="32"/>
        </w:rPr>
        <w:t xml:space="preserve"> ГОДА</w:t>
      </w:r>
    </w:p>
    <w:p w14:paraId="1390FFB6" w14:textId="77777777" w:rsidR="002F3EA9" w:rsidRPr="00F5712A" w:rsidRDefault="002F3EA9" w:rsidP="00F5712A">
      <w:pPr>
        <w:ind w:left="720"/>
        <w:jc w:val="center"/>
        <w:rPr>
          <w:rFonts w:cs="Times New Roman"/>
          <w:sz w:val="28"/>
          <w:szCs w:val="28"/>
        </w:rPr>
      </w:pPr>
    </w:p>
    <w:p w14:paraId="3CAE9C4B" w14:textId="77777777" w:rsidR="002F3EA9" w:rsidRPr="00F5712A" w:rsidRDefault="002F3EA9" w:rsidP="00F5712A">
      <w:pPr>
        <w:ind w:left="720"/>
        <w:jc w:val="center"/>
        <w:rPr>
          <w:rFonts w:cs="Times New Roman"/>
          <w:sz w:val="28"/>
          <w:szCs w:val="28"/>
        </w:rPr>
      </w:pPr>
    </w:p>
    <w:p w14:paraId="11AEC569" w14:textId="77777777" w:rsidR="00BA5D38" w:rsidRPr="00F5712A" w:rsidRDefault="00BF176C" w:rsidP="00F5712A">
      <w:pPr>
        <w:jc w:val="center"/>
        <w:rPr>
          <w:rFonts w:cs="Times New Roman"/>
          <w:sz w:val="28"/>
          <w:szCs w:val="28"/>
        </w:rPr>
      </w:pPr>
      <w:r w:rsidRPr="00F5712A">
        <w:rPr>
          <w:rFonts w:cs="Times New Roman"/>
          <w:noProof/>
          <w:sz w:val="28"/>
          <w:szCs w:val="28"/>
          <w:lang w:eastAsia="ru-RU" w:bidi="ar-SA"/>
        </w:rPr>
        <w:drawing>
          <wp:inline distT="0" distB="0" distL="0" distR="0" wp14:anchorId="665BFD14" wp14:editId="7208C387">
            <wp:extent cx="5837531" cy="421419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7531" cy="4214191"/>
                    </a:xfrm>
                    <a:prstGeom prst="rect">
                      <a:avLst/>
                    </a:prstGeom>
                    <a:noFill/>
                    <a:ln>
                      <a:noFill/>
                    </a:ln>
                  </pic:spPr>
                </pic:pic>
              </a:graphicData>
            </a:graphic>
          </wp:inline>
        </w:drawing>
      </w:r>
    </w:p>
    <w:p w14:paraId="78D810A7" w14:textId="77777777" w:rsidR="00BA5D38" w:rsidRPr="00F5712A" w:rsidRDefault="00BA5D38" w:rsidP="00F5712A">
      <w:pPr>
        <w:ind w:left="720"/>
        <w:jc w:val="center"/>
        <w:rPr>
          <w:rFonts w:cs="Times New Roman"/>
          <w:sz w:val="28"/>
          <w:szCs w:val="28"/>
        </w:rPr>
      </w:pPr>
    </w:p>
    <w:p w14:paraId="1403C9C3" w14:textId="77777777" w:rsidR="00BA5D38" w:rsidRPr="00F5712A" w:rsidRDefault="00BA5D38" w:rsidP="00F5712A">
      <w:pPr>
        <w:ind w:left="720"/>
        <w:jc w:val="center"/>
        <w:rPr>
          <w:rFonts w:cs="Times New Roman"/>
          <w:sz w:val="28"/>
          <w:szCs w:val="28"/>
        </w:rPr>
      </w:pPr>
    </w:p>
    <w:p w14:paraId="705FF150" w14:textId="77777777" w:rsidR="00420CE2" w:rsidRPr="00F5712A" w:rsidRDefault="00420CE2" w:rsidP="00F5712A">
      <w:pPr>
        <w:ind w:left="720"/>
        <w:jc w:val="center"/>
        <w:rPr>
          <w:rFonts w:cs="Times New Roman"/>
          <w:sz w:val="28"/>
          <w:szCs w:val="28"/>
        </w:rPr>
      </w:pPr>
    </w:p>
    <w:p w14:paraId="2BB98219" w14:textId="77777777" w:rsidR="00505E07" w:rsidRPr="00F5712A" w:rsidRDefault="00505E07" w:rsidP="00F5712A">
      <w:pPr>
        <w:ind w:left="720"/>
        <w:jc w:val="center"/>
        <w:rPr>
          <w:rFonts w:cs="Times New Roman"/>
          <w:sz w:val="28"/>
          <w:szCs w:val="28"/>
        </w:rPr>
      </w:pPr>
      <w:r w:rsidRPr="00F5712A">
        <w:rPr>
          <w:rFonts w:cs="Times New Roman"/>
          <w:sz w:val="28"/>
          <w:szCs w:val="28"/>
        </w:rPr>
        <w:br w:type="page"/>
      </w:r>
    </w:p>
    <w:p w14:paraId="06C0D2A0" w14:textId="77777777" w:rsidR="002F3EA9" w:rsidRPr="00F5712A" w:rsidRDefault="002F3EA9" w:rsidP="00F5712A">
      <w:pPr>
        <w:jc w:val="center"/>
        <w:rPr>
          <w:rFonts w:cs="Times New Roman"/>
          <w:sz w:val="28"/>
          <w:szCs w:val="28"/>
        </w:rPr>
      </w:pPr>
      <w:r w:rsidRPr="00F5712A">
        <w:rPr>
          <w:rFonts w:cs="Times New Roman"/>
          <w:sz w:val="28"/>
          <w:szCs w:val="28"/>
        </w:rPr>
        <w:lastRenderedPageBreak/>
        <w:t>СОДЕРЖАНИЕ</w:t>
      </w:r>
    </w:p>
    <w:p w14:paraId="2E5CF9ED" w14:textId="77777777" w:rsidR="002333D7" w:rsidRPr="00F5712A" w:rsidRDefault="002333D7" w:rsidP="00F5712A">
      <w:pPr>
        <w:jc w:val="center"/>
        <w:rPr>
          <w:rFonts w:cs="Times New Roman"/>
          <w:sz w:val="28"/>
          <w:szCs w:val="28"/>
          <w:highlight w:val="yellow"/>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7229"/>
        <w:gridCol w:w="1418"/>
      </w:tblGrid>
      <w:tr w:rsidR="00767BD1" w:rsidRPr="0062678A" w14:paraId="3853408C" w14:textId="77777777" w:rsidTr="00A75DD1">
        <w:trPr>
          <w:trHeight w:val="186"/>
        </w:trPr>
        <w:tc>
          <w:tcPr>
            <w:tcW w:w="993" w:type="dxa"/>
            <w:vAlign w:val="center"/>
          </w:tcPr>
          <w:p w14:paraId="3FECBC9C" w14:textId="77777777" w:rsidR="00767BD1" w:rsidRPr="0062678A" w:rsidRDefault="00767BD1" w:rsidP="00B52F9B">
            <w:pPr>
              <w:jc w:val="center"/>
              <w:rPr>
                <w:rFonts w:cs="Times New Roman"/>
                <w:sz w:val="28"/>
                <w:szCs w:val="28"/>
              </w:rPr>
            </w:pPr>
            <w:r w:rsidRPr="0062678A">
              <w:rPr>
                <w:rFonts w:cs="Times New Roman"/>
                <w:sz w:val="28"/>
                <w:szCs w:val="28"/>
              </w:rPr>
              <w:t>№</w:t>
            </w:r>
          </w:p>
          <w:p w14:paraId="780C7965" w14:textId="77777777" w:rsidR="00767BD1" w:rsidRPr="0062678A" w:rsidRDefault="00767BD1" w:rsidP="00B52F9B">
            <w:pPr>
              <w:jc w:val="center"/>
              <w:rPr>
                <w:rFonts w:cs="Times New Roman"/>
                <w:sz w:val="28"/>
                <w:szCs w:val="28"/>
              </w:rPr>
            </w:pPr>
            <w:r w:rsidRPr="0062678A">
              <w:rPr>
                <w:rFonts w:cs="Times New Roman"/>
                <w:sz w:val="28"/>
                <w:szCs w:val="28"/>
              </w:rPr>
              <w:t>п/п</w:t>
            </w:r>
          </w:p>
        </w:tc>
        <w:tc>
          <w:tcPr>
            <w:tcW w:w="7229" w:type="dxa"/>
            <w:vAlign w:val="center"/>
          </w:tcPr>
          <w:p w14:paraId="119A17E6" w14:textId="77777777" w:rsidR="00767BD1" w:rsidRPr="0062678A" w:rsidRDefault="00767BD1" w:rsidP="00B52F9B">
            <w:pPr>
              <w:jc w:val="center"/>
              <w:rPr>
                <w:rFonts w:cs="Times New Roman"/>
                <w:sz w:val="28"/>
                <w:szCs w:val="28"/>
              </w:rPr>
            </w:pPr>
            <w:r w:rsidRPr="0062678A">
              <w:rPr>
                <w:rFonts w:cs="Times New Roman"/>
                <w:sz w:val="28"/>
                <w:szCs w:val="28"/>
              </w:rPr>
              <w:t>Наименование</w:t>
            </w:r>
          </w:p>
        </w:tc>
        <w:tc>
          <w:tcPr>
            <w:tcW w:w="1418" w:type="dxa"/>
            <w:vAlign w:val="center"/>
          </w:tcPr>
          <w:p w14:paraId="5F937DF0" w14:textId="77777777" w:rsidR="00767BD1" w:rsidRPr="0062678A" w:rsidRDefault="00767BD1" w:rsidP="00B52F9B">
            <w:pPr>
              <w:jc w:val="center"/>
              <w:rPr>
                <w:rFonts w:cs="Times New Roman"/>
                <w:sz w:val="28"/>
                <w:szCs w:val="28"/>
              </w:rPr>
            </w:pPr>
            <w:r w:rsidRPr="0062678A">
              <w:rPr>
                <w:rFonts w:cs="Times New Roman"/>
                <w:sz w:val="28"/>
                <w:szCs w:val="28"/>
              </w:rPr>
              <w:t>Страница</w:t>
            </w:r>
          </w:p>
        </w:tc>
      </w:tr>
      <w:tr w:rsidR="00767BD1" w:rsidRPr="0062678A" w14:paraId="3BD71761" w14:textId="77777777" w:rsidTr="00A75DD1">
        <w:trPr>
          <w:trHeight w:val="398"/>
        </w:trPr>
        <w:tc>
          <w:tcPr>
            <w:tcW w:w="8222" w:type="dxa"/>
            <w:gridSpan w:val="2"/>
          </w:tcPr>
          <w:p w14:paraId="6CE004F6" w14:textId="77777777" w:rsidR="00767BD1" w:rsidRPr="0062678A" w:rsidRDefault="00767BD1" w:rsidP="00B52F9B">
            <w:pPr>
              <w:ind w:firstLine="1027"/>
              <w:jc w:val="both"/>
              <w:rPr>
                <w:rFonts w:cs="Times New Roman"/>
                <w:sz w:val="28"/>
                <w:szCs w:val="28"/>
              </w:rPr>
            </w:pPr>
            <w:r w:rsidRPr="0062678A">
              <w:rPr>
                <w:rFonts w:cs="Times New Roman"/>
                <w:sz w:val="28"/>
                <w:szCs w:val="28"/>
              </w:rPr>
              <w:t>Введение</w:t>
            </w:r>
          </w:p>
        </w:tc>
        <w:tc>
          <w:tcPr>
            <w:tcW w:w="1418" w:type="dxa"/>
          </w:tcPr>
          <w:p w14:paraId="692B43DB" w14:textId="77777777" w:rsidR="00767BD1" w:rsidRPr="0062678A" w:rsidRDefault="00AA68C9" w:rsidP="00B52F9B">
            <w:pPr>
              <w:jc w:val="center"/>
              <w:rPr>
                <w:rFonts w:cs="Times New Roman"/>
                <w:sz w:val="28"/>
                <w:szCs w:val="28"/>
              </w:rPr>
            </w:pPr>
            <w:r w:rsidRPr="0062678A">
              <w:rPr>
                <w:rFonts w:cs="Times New Roman"/>
                <w:sz w:val="28"/>
                <w:szCs w:val="28"/>
              </w:rPr>
              <w:t>4</w:t>
            </w:r>
          </w:p>
        </w:tc>
      </w:tr>
      <w:tr w:rsidR="00767BD1" w:rsidRPr="0062678A" w14:paraId="4C7FDD4A" w14:textId="77777777" w:rsidTr="00A75DD1">
        <w:tc>
          <w:tcPr>
            <w:tcW w:w="993" w:type="dxa"/>
          </w:tcPr>
          <w:p w14:paraId="45A8B084" w14:textId="77777777" w:rsidR="00767BD1" w:rsidRPr="0062678A" w:rsidRDefault="00767BD1" w:rsidP="00B52F9B">
            <w:pPr>
              <w:jc w:val="center"/>
              <w:rPr>
                <w:rFonts w:cs="Times New Roman"/>
                <w:sz w:val="28"/>
                <w:szCs w:val="28"/>
              </w:rPr>
            </w:pPr>
            <w:r w:rsidRPr="0062678A">
              <w:rPr>
                <w:rFonts w:cs="Times New Roman"/>
                <w:sz w:val="28"/>
                <w:szCs w:val="28"/>
              </w:rPr>
              <w:t>1.</w:t>
            </w:r>
          </w:p>
        </w:tc>
        <w:tc>
          <w:tcPr>
            <w:tcW w:w="7229" w:type="dxa"/>
          </w:tcPr>
          <w:p w14:paraId="73888E58" w14:textId="77777777" w:rsidR="00767BD1" w:rsidRPr="0062678A" w:rsidRDefault="00767BD1" w:rsidP="00B52F9B">
            <w:pPr>
              <w:widowControl/>
              <w:jc w:val="both"/>
              <w:rPr>
                <w:rFonts w:cs="Times New Roman"/>
                <w:sz w:val="28"/>
                <w:szCs w:val="28"/>
              </w:rPr>
            </w:pPr>
            <w:r w:rsidRPr="0062678A">
              <w:rPr>
                <w:rFonts w:cs="Times New Roman"/>
                <w:sz w:val="28"/>
                <w:szCs w:val="28"/>
              </w:rPr>
              <w:t xml:space="preserve">Анализ социально-экономического положения </w:t>
            </w:r>
            <w:r w:rsidR="00F247E0" w:rsidRPr="0062678A">
              <w:rPr>
                <w:rFonts w:cs="Times New Roman"/>
                <w:sz w:val="28"/>
                <w:szCs w:val="28"/>
              </w:rPr>
              <w:t>округ</w:t>
            </w:r>
            <w:r w:rsidR="00BF18C5" w:rsidRPr="0062678A">
              <w:rPr>
                <w:rFonts w:cs="Times New Roman"/>
                <w:sz w:val="28"/>
                <w:szCs w:val="28"/>
              </w:rPr>
              <w:t>а</w:t>
            </w:r>
            <w:r w:rsidRPr="0062678A">
              <w:rPr>
                <w:rFonts w:cs="Times New Roman"/>
                <w:sz w:val="28"/>
                <w:szCs w:val="28"/>
              </w:rPr>
              <w:t>.</w:t>
            </w:r>
          </w:p>
        </w:tc>
        <w:tc>
          <w:tcPr>
            <w:tcW w:w="1418" w:type="dxa"/>
          </w:tcPr>
          <w:p w14:paraId="58C9B05E" w14:textId="113510F5" w:rsidR="00767BD1" w:rsidRPr="0062678A" w:rsidRDefault="000833AE" w:rsidP="00B52F9B">
            <w:pPr>
              <w:jc w:val="center"/>
              <w:rPr>
                <w:rFonts w:cs="Times New Roman"/>
                <w:sz w:val="28"/>
                <w:szCs w:val="28"/>
              </w:rPr>
            </w:pPr>
            <w:r>
              <w:rPr>
                <w:rFonts w:cs="Times New Roman"/>
                <w:sz w:val="28"/>
                <w:szCs w:val="28"/>
              </w:rPr>
              <w:t>8</w:t>
            </w:r>
          </w:p>
        </w:tc>
      </w:tr>
      <w:tr w:rsidR="00767BD1" w:rsidRPr="0062678A" w14:paraId="4F5AADF7" w14:textId="77777777" w:rsidTr="00A75DD1">
        <w:tc>
          <w:tcPr>
            <w:tcW w:w="993" w:type="dxa"/>
          </w:tcPr>
          <w:p w14:paraId="6059433C" w14:textId="77777777" w:rsidR="00767BD1" w:rsidRPr="0062678A" w:rsidRDefault="00767BD1" w:rsidP="00B52F9B">
            <w:pPr>
              <w:jc w:val="center"/>
              <w:rPr>
                <w:rFonts w:cs="Times New Roman"/>
                <w:sz w:val="28"/>
                <w:szCs w:val="28"/>
              </w:rPr>
            </w:pPr>
            <w:r w:rsidRPr="0062678A">
              <w:rPr>
                <w:rFonts w:cs="Times New Roman"/>
                <w:sz w:val="28"/>
                <w:szCs w:val="28"/>
              </w:rPr>
              <w:t>1.1.</w:t>
            </w:r>
          </w:p>
        </w:tc>
        <w:tc>
          <w:tcPr>
            <w:tcW w:w="7229" w:type="dxa"/>
          </w:tcPr>
          <w:p w14:paraId="5B754F74" w14:textId="77777777" w:rsidR="00767BD1" w:rsidRPr="0062678A" w:rsidRDefault="00767BD1" w:rsidP="00B52F9B">
            <w:pPr>
              <w:widowControl/>
              <w:jc w:val="both"/>
              <w:rPr>
                <w:rFonts w:cs="Times New Roman"/>
                <w:sz w:val="28"/>
                <w:szCs w:val="28"/>
              </w:rPr>
            </w:pPr>
            <w:r w:rsidRPr="0062678A">
              <w:rPr>
                <w:rFonts w:cs="Times New Roman"/>
                <w:sz w:val="28"/>
                <w:szCs w:val="28"/>
              </w:rPr>
              <w:t xml:space="preserve">Краткая информация о </w:t>
            </w:r>
            <w:r w:rsidR="00F247E0" w:rsidRPr="0062678A">
              <w:rPr>
                <w:rFonts w:cs="Times New Roman"/>
                <w:sz w:val="28"/>
                <w:szCs w:val="28"/>
              </w:rPr>
              <w:t>округ</w:t>
            </w:r>
            <w:r w:rsidR="005916E5" w:rsidRPr="0062678A">
              <w:rPr>
                <w:rFonts w:cs="Times New Roman"/>
                <w:sz w:val="28"/>
                <w:szCs w:val="28"/>
              </w:rPr>
              <w:t>е</w:t>
            </w:r>
            <w:r w:rsidRPr="0062678A">
              <w:rPr>
                <w:rFonts w:cs="Times New Roman"/>
                <w:sz w:val="28"/>
                <w:szCs w:val="28"/>
              </w:rPr>
              <w:t>.</w:t>
            </w:r>
          </w:p>
        </w:tc>
        <w:tc>
          <w:tcPr>
            <w:tcW w:w="1418" w:type="dxa"/>
          </w:tcPr>
          <w:p w14:paraId="3E75FC3E" w14:textId="7C8DD155" w:rsidR="00767BD1" w:rsidRPr="0062678A" w:rsidRDefault="000833AE" w:rsidP="00B52F9B">
            <w:pPr>
              <w:jc w:val="center"/>
              <w:rPr>
                <w:rFonts w:cs="Times New Roman"/>
                <w:sz w:val="28"/>
                <w:szCs w:val="28"/>
              </w:rPr>
            </w:pPr>
            <w:r>
              <w:rPr>
                <w:rFonts w:cs="Times New Roman"/>
                <w:sz w:val="28"/>
                <w:szCs w:val="28"/>
              </w:rPr>
              <w:t>8</w:t>
            </w:r>
          </w:p>
        </w:tc>
      </w:tr>
      <w:tr w:rsidR="00767BD1" w:rsidRPr="0062678A" w14:paraId="0458C9D2" w14:textId="77777777" w:rsidTr="00A75DD1">
        <w:tc>
          <w:tcPr>
            <w:tcW w:w="993" w:type="dxa"/>
          </w:tcPr>
          <w:p w14:paraId="64D0B598" w14:textId="77777777" w:rsidR="00767BD1" w:rsidRPr="0062678A" w:rsidRDefault="00767BD1" w:rsidP="00B52F9B">
            <w:pPr>
              <w:jc w:val="center"/>
              <w:rPr>
                <w:rFonts w:cs="Times New Roman"/>
                <w:sz w:val="28"/>
                <w:szCs w:val="28"/>
              </w:rPr>
            </w:pPr>
            <w:r w:rsidRPr="0062678A">
              <w:rPr>
                <w:rFonts w:cs="Times New Roman"/>
                <w:sz w:val="28"/>
                <w:szCs w:val="28"/>
              </w:rPr>
              <w:t>1.2.</w:t>
            </w:r>
          </w:p>
        </w:tc>
        <w:tc>
          <w:tcPr>
            <w:tcW w:w="7229" w:type="dxa"/>
          </w:tcPr>
          <w:p w14:paraId="35D37265" w14:textId="77777777" w:rsidR="00767BD1" w:rsidRPr="0062678A" w:rsidRDefault="00767BD1" w:rsidP="00B52F9B">
            <w:pPr>
              <w:jc w:val="both"/>
              <w:rPr>
                <w:rFonts w:cs="Times New Roman"/>
                <w:sz w:val="28"/>
                <w:szCs w:val="28"/>
              </w:rPr>
            </w:pPr>
            <w:r w:rsidRPr="0062678A">
              <w:rPr>
                <w:rFonts w:cs="Times New Roman"/>
                <w:sz w:val="28"/>
                <w:szCs w:val="28"/>
              </w:rPr>
              <w:t xml:space="preserve">Основные показатели, характеризующие социально-экономическую ситуацию в </w:t>
            </w:r>
            <w:r w:rsidR="00F247E0" w:rsidRPr="0062678A">
              <w:rPr>
                <w:rFonts w:cs="Times New Roman"/>
                <w:sz w:val="28"/>
                <w:szCs w:val="28"/>
              </w:rPr>
              <w:t>округ</w:t>
            </w:r>
            <w:r w:rsidR="005916E5" w:rsidRPr="0062678A">
              <w:rPr>
                <w:rFonts w:cs="Times New Roman"/>
                <w:sz w:val="28"/>
                <w:szCs w:val="28"/>
              </w:rPr>
              <w:t>е</w:t>
            </w:r>
          </w:p>
        </w:tc>
        <w:tc>
          <w:tcPr>
            <w:tcW w:w="1418" w:type="dxa"/>
          </w:tcPr>
          <w:p w14:paraId="0BD84EEE" w14:textId="67A492A0" w:rsidR="00767BD1" w:rsidRPr="0062678A" w:rsidRDefault="000833AE" w:rsidP="00B52F9B">
            <w:pPr>
              <w:jc w:val="center"/>
              <w:rPr>
                <w:rFonts w:cs="Times New Roman"/>
                <w:sz w:val="28"/>
                <w:szCs w:val="28"/>
              </w:rPr>
            </w:pPr>
            <w:r>
              <w:rPr>
                <w:rFonts w:cs="Times New Roman"/>
                <w:sz w:val="28"/>
                <w:szCs w:val="28"/>
              </w:rPr>
              <w:t>12</w:t>
            </w:r>
          </w:p>
        </w:tc>
      </w:tr>
      <w:tr w:rsidR="00767BD1" w:rsidRPr="0062678A" w14:paraId="629A6D61" w14:textId="77777777" w:rsidTr="00A75DD1">
        <w:tc>
          <w:tcPr>
            <w:tcW w:w="993" w:type="dxa"/>
          </w:tcPr>
          <w:p w14:paraId="5D432A18" w14:textId="77777777" w:rsidR="00767BD1" w:rsidRPr="0062678A" w:rsidRDefault="00767BD1" w:rsidP="00B52F9B">
            <w:pPr>
              <w:jc w:val="center"/>
              <w:rPr>
                <w:rFonts w:cs="Times New Roman"/>
                <w:sz w:val="28"/>
                <w:szCs w:val="28"/>
              </w:rPr>
            </w:pPr>
            <w:r w:rsidRPr="0062678A">
              <w:rPr>
                <w:rFonts w:cs="Times New Roman"/>
                <w:sz w:val="28"/>
                <w:szCs w:val="28"/>
              </w:rPr>
              <w:t>1.2.1.</w:t>
            </w:r>
          </w:p>
        </w:tc>
        <w:tc>
          <w:tcPr>
            <w:tcW w:w="7229" w:type="dxa"/>
          </w:tcPr>
          <w:p w14:paraId="74B2CC62" w14:textId="77777777" w:rsidR="00767BD1" w:rsidRPr="0062678A" w:rsidRDefault="00767BD1" w:rsidP="00B52F9B">
            <w:pPr>
              <w:jc w:val="both"/>
              <w:rPr>
                <w:rFonts w:cs="Times New Roman"/>
                <w:sz w:val="28"/>
                <w:szCs w:val="28"/>
              </w:rPr>
            </w:pPr>
            <w:r w:rsidRPr="0062678A">
              <w:rPr>
                <w:rFonts w:cs="Times New Roman"/>
                <w:sz w:val="28"/>
                <w:szCs w:val="28"/>
              </w:rPr>
              <w:t>Сельское хозяйство</w:t>
            </w:r>
          </w:p>
        </w:tc>
        <w:tc>
          <w:tcPr>
            <w:tcW w:w="1418" w:type="dxa"/>
          </w:tcPr>
          <w:p w14:paraId="0A57BA80" w14:textId="2F9A01EE" w:rsidR="00767BD1" w:rsidRPr="0062678A" w:rsidRDefault="000833AE" w:rsidP="00B52F9B">
            <w:pPr>
              <w:jc w:val="center"/>
              <w:rPr>
                <w:rFonts w:cs="Times New Roman"/>
                <w:sz w:val="28"/>
                <w:szCs w:val="28"/>
              </w:rPr>
            </w:pPr>
            <w:r>
              <w:rPr>
                <w:rFonts w:cs="Times New Roman"/>
                <w:sz w:val="28"/>
                <w:szCs w:val="28"/>
              </w:rPr>
              <w:t>12</w:t>
            </w:r>
          </w:p>
        </w:tc>
      </w:tr>
      <w:tr w:rsidR="00767BD1" w:rsidRPr="0062678A" w14:paraId="6A0C8B53" w14:textId="77777777" w:rsidTr="00A75DD1">
        <w:tc>
          <w:tcPr>
            <w:tcW w:w="993" w:type="dxa"/>
          </w:tcPr>
          <w:p w14:paraId="59631ADF" w14:textId="77777777" w:rsidR="00767BD1" w:rsidRPr="0062678A" w:rsidRDefault="00767BD1" w:rsidP="00B52F9B">
            <w:pPr>
              <w:jc w:val="center"/>
              <w:rPr>
                <w:rFonts w:cs="Times New Roman"/>
                <w:sz w:val="28"/>
                <w:szCs w:val="28"/>
              </w:rPr>
            </w:pPr>
            <w:r w:rsidRPr="0062678A">
              <w:rPr>
                <w:rFonts w:cs="Times New Roman"/>
                <w:sz w:val="28"/>
                <w:szCs w:val="28"/>
              </w:rPr>
              <w:t>1.2.2.</w:t>
            </w:r>
          </w:p>
        </w:tc>
        <w:tc>
          <w:tcPr>
            <w:tcW w:w="7229" w:type="dxa"/>
          </w:tcPr>
          <w:p w14:paraId="4A0AC7C9" w14:textId="77777777" w:rsidR="00767BD1" w:rsidRPr="0062678A" w:rsidRDefault="00767BD1" w:rsidP="00B52F9B">
            <w:pPr>
              <w:jc w:val="both"/>
              <w:rPr>
                <w:rFonts w:cs="Times New Roman"/>
                <w:sz w:val="28"/>
                <w:szCs w:val="28"/>
              </w:rPr>
            </w:pPr>
            <w:r w:rsidRPr="0062678A">
              <w:rPr>
                <w:rFonts w:cs="Times New Roman"/>
                <w:sz w:val="28"/>
                <w:szCs w:val="28"/>
              </w:rPr>
              <w:t>Промышленность</w:t>
            </w:r>
          </w:p>
        </w:tc>
        <w:tc>
          <w:tcPr>
            <w:tcW w:w="1418" w:type="dxa"/>
          </w:tcPr>
          <w:p w14:paraId="1A9F3DA4" w14:textId="4248E053" w:rsidR="00767BD1" w:rsidRPr="0062678A" w:rsidRDefault="000833AE" w:rsidP="00B52F9B">
            <w:pPr>
              <w:jc w:val="center"/>
              <w:rPr>
                <w:rFonts w:cs="Times New Roman"/>
                <w:sz w:val="28"/>
                <w:szCs w:val="28"/>
              </w:rPr>
            </w:pPr>
            <w:r>
              <w:rPr>
                <w:rFonts w:cs="Times New Roman"/>
                <w:sz w:val="28"/>
                <w:szCs w:val="28"/>
              </w:rPr>
              <w:t>15</w:t>
            </w:r>
          </w:p>
        </w:tc>
      </w:tr>
      <w:tr w:rsidR="00767BD1" w:rsidRPr="0062678A" w14:paraId="7B068662" w14:textId="77777777" w:rsidTr="00A75DD1">
        <w:tc>
          <w:tcPr>
            <w:tcW w:w="993" w:type="dxa"/>
          </w:tcPr>
          <w:p w14:paraId="7E49EBAE" w14:textId="77777777" w:rsidR="00767BD1" w:rsidRPr="0062678A" w:rsidRDefault="00767BD1" w:rsidP="00B52F9B">
            <w:pPr>
              <w:jc w:val="center"/>
              <w:rPr>
                <w:rFonts w:cs="Times New Roman"/>
                <w:sz w:val="28"/>
                <w:szCs w:val="28"/>
              </w:rPr>
            </w:pPr>
            <w:r w:rsidRPr="0062678A">
              <w:rPr>
                <w:rFonts w:cs="Times New Roman"/>
                <w:sz w:val="28"/>
                <w:szCs w:val="28"/>
              </w:rPr>
              <w:t>1.2.3.</w:t>
            </w:r>
          </w:p>
        </w:tc>
        <w:tc>
          <w:tcPr>
            <w:tcW w:w="7229" w:type="dxa"/>
          </w:tcPr>
          <w:p w14:paraId="74E36E11" w14:textId="77777777" w:rsidR="00767BD1" w:rsidRPr="0062678A" w:rsidRDefault="00767BD1" w:rsidP="00B52F9B">
            <w:pPr>
              <w:jc w:val="both"/>
              <w:rPr>
                <w:rFonts w:cs="Times New Roman"/>
                <w:sz w:val="28"/>
                <w:szCs w:val="28"/>
              </w:rPr>
            </w:pPr>
            <w:r w:rsidRPr="0062678A">
              <w:rPr>
                <w:rFonts w:cs="Times New Roman"/>
                <w:sz w:val="28"/>
                <w:szCs w:val="28"/>
              </w:rPr>
              <w:t>Транспорт</w:t>
            </w:r>
          </w:p>
        </w:tc>
        <w:tc>
          <w:tcPr>
            <w:tcW w:w="1418" w:type="dxa"/>
          </w:tcPr>
          <w:p w14:paraId="540265C1" w14:textId="00D2BA54" w:rsidR="00767BD1" w:rsidRPr="0062678A" w:rsidRDefault="000833AE" w:rsidP="00B52F9B">
            <w:pPr>
              <w:jc w:val="center"/>
              <w:rPr>
                <w:rFonts w:cs="Times New Roman"/>
                <w:sz w:val="28"/>
                <w:szCs w:val="28"/>
              </w:rPr>
            </w:pPr>
            <w:r>
              <w:rPr>
                <w:rFonts w:cs="Times New Roman"/>
                <w:sz w:val="28"/>
                <w:szCs w:val="28"/>
              </w:rPr>
              <w:t>17</w:t>
            </w:r>
          </w:p>
        </w:tc>
      </w:tr>
      <w:tr w:rsidR="00767BD1" w:rsidRPr="0062678A" w14:paraId="3864E611" w14:textId="77777777" w:rsidTr="00A75DD1">
        <w:tc>
          <w:tcPr>
            <w:tcW w:w="993" w:type="dxa"/>
          </w:tcPr>
          <w:p w14:paraId="445E65AC" w14:textId="77777777" w:rsidR="00767BD1" w:rsidRPr="0062678A" w:rsidRDefault="00767BD1" w:rsidP="00B52F9B">
            <w:pPr>
              <w:jc w:val="center"/>
              <w:rPr>
                <w:rFonts w:cs="Times New Roman"/>
                <w:sz w:val="28"/>
                <w:szCs w:val="28"/>
              </w:rPr>
            </w:pPr>
            <w:r w:rsidRPr="0062678A">
              <w:rPr>
                <w:rFonts w:cs="Times New Roman"/>
                <w:sz w:val="28"/>
                <w:szCs w:val="28"/>
              </w:rPr>
              <w:t>1.2.4.</w:t>
            </w:r>
          </w:p>
        </w:tc>
        <w:tc>
          <w:tcPr>
            <w:tcW w:w="7229" w:type="dxa"/>
          </w:tcPr>
          <w:p w14:paraId="746F4BED" w14:textId="77777777" w:rsidR="00767BD1" w:rsidRPr="0062678A" w:rsidRDefault="00767BD1" w:rsidP="00B52F9B">
            <w:pPr>
              <w:jc w:val="both"/>
              <w:rPr>
                <w:rFonts w:cs="Times New Roman"/>
                <w:sz w:val="28"/>
                <w:szCs w:val="28"/>
              </w:rPr>
            </w:pPr>
            <w:r w:rsidRPr="0062678A">
              <w:rPr>
                <w:rFonts w:cs="Times New Roman"/>
                <w:sz w:val="28"/>
                <w:szCs w:val="28"/>
              </w:rPr>
              <w:t>Жилищно-коммунальное хозяйство и топливно-энергетический комплекс</w:t>
            </w:r>
          </w:p>
        </w:tc>
        <w:tc>
          <w:tcPr>
            <w:tcW w:w="1418" w:type="dxa"/>
          </w:tcPr>
          <w:p w14:paraId="6CC0B822" w14:textId="2F42EAC1" w:rsidR="00767BD1" w:rsidRPr="0062678A" w:rsidRDefault="000833AE" w:rsidP="00B52F9B">
            <w:pPr>
              <w:jc w:val="center"/>
              <w:rPr>
                <w:rFonts w:cs="Times New Roman"/>
                <w:sz w:val="28"/>
                <w:szCs w:val="28"/>
              </w:rPr>
            </w:pPr>
            <w:r>
              <w:rPr>
                <w:rFonts w:cs="Times New Roman"/>
                <w:sz w:val="28"/>
                <w:szCs w:val="28"/>
              </w:rPr>
              <w:t>18</w:t>
            </w:r>
          </w:p>
        </w:tc>
      </w:tr>
      <w:tr w:rsidR="00767BD1" w:rsidRPr="0062678A" w14:paraId="539C5D2C" w14:textId="77777777" w:rsidTr="00A75DD1">
        <w:tc>
          <w:tcPr>
            <w:tcW w:w="993" w:type="dxa"/>
          </w:tcPr>
          <w:p w14:paraId="11DADB71" w14:textId="77777777" w:rsidR="00767BD1" w:rsidRPr="0062678A" w:rsidRDefault="00767BD1" w:rsidP="00B52F9B">
            <w:pPr>
              <w:jc w:val="center"/>
              <w:rPr>
                <w:rFonts w:cs="Times New Roman"/>
                <w:sz w:val="28"/>
                <w:szCs w:val="28"/>
              </w:rPr>
            </w:pPr>
            <w:r w:rsidRPr="0062678A">
              <w:rPr>
                <w:rFonts w:cs="Times New Roman"/>
                <w:sz w:val="28"/>
                <w:szCs w:val="28"/>
              </w:rPr>
              <w:t>1.2.5.</w:t>
            </w:r>
          </w:p>
        </w:tc>
        <w:tc>
          <w:tcPr>
            <w:tcW w:w="7229" w:type="dxa"/>
          </w:tcPr>
          <w:p w14:paraId="1421398C" w14:textId="77777777" w:rsidR="00767BD1" w:rsidRPr="0062678A" w:rsidRDefault="00767BD1" w:rsidP="00B52F9B">
            <w:pPr>
              <w:jc w:val="both"/>
              <w:rPr>
                <w:rFonts w:cs="Times New Roman"/>
                <w:sz w:val="28"/>
                <w:szCs w:val="28"/>
              </w:rPr>
            </w:pPr>
            <w:r w:rsidRPr="0062678A">
              <w:rPr>
                <w:rFonts w:cs="Times New Roman"/>
                <w:sz w:val="28"/>
                <w:szCs w:val="28"/>
              </w:rPr>
              <w:t>Строительство</w:t>
            </w:r>
          </w:p>
        </w:tc>
        <w:tc>
          <w:tcPr>
            <w:tcW w:w="1418" w:type="dxa"/>
          </w:tcPr>
          <w:p w14:paraId="59A96BE0" w14:textId="3534B778" w:rsidR="00767BD1" w:rsidRPr="0062678A" w:rsidRDefault="000833AE" w:rsidP="00B52F9B">
            <w:pPr>
              <w:jc w:val="center"/>
              <w:rPr>
                <w:rFonts w:cs="Times New Roman"/>
                <w:sz w:val="28"/>
                <w:szCs w:val="28"/>
              </w:rPr>
            </w:pPr>
            <w:r>
              <w:rPr>
                <w:rFonts w:cs="Times New Roman"/>
                <w:sz w:val="28"/>
                <w:szCs w:val="28"/>
              </w:rPr>
              <w:t>20</w:t>
            </w:r>
          </w:p>
        </w:tc>
      </w:tr>
      <w:tr w:rsidR="00767BD1" w:rsidRPr="0062678A" w14:paraId="5C1DDEF4" w14:textId="77777777" w:rsidTr="00A75DD1">
        <w:tc>
          <w:tcPr>
            <w:tcW w:w="993" w:type="dxa"/>
          </w:tcPr>
          <w:p w14:paraId="30AF30EF" w14:textId="77777777" w:rsidR="00767BD1" w:rsidRPr="0062678A" w:rsidRDefault="00767BD1" w:rsidP="00B52F9B">
            <w:pPr>
              <w:jc w:val="center"/>
              <w:rPr>
                <w:rFonts w:cs="Times New Roman"/>
                <w:sz w:val="28"/>
                <w:szCs w:val="28"/>
              </w:rPr>
            </w:pPr>
            <w:r w:rsidRPr="0062678A">
              <w:rPr>
                <w:rFonts w:cs="Times New Roman"/>
                <w:sz w:val="28"/>
                <w:szCs w:val="28"/>
              </w:rPr>
              <w:t>1.2.6.</w:t>
            </w:r>
          </w:p>
        </w:tc>
        <w:tc>
          <w:tcPr>
            <w:tcW w:w="7229" w:type="dxa"/>
          </w:tcPr>
          <w:p w14:paraId="4BF51365" w14:textId="77777777" w:rsidR="00767BD1" w:rsidRPr="0062678A" w:rsidRDefault="00767BD1" w:rsidP="00B52F9B">
            <w:pPr>
              <w:jc w:val="both"/>
              <w:rPr>
                <w:rFonts w:cs="Times New Roman"/>
                <w:sz w:val="28"/>
                <w:szCs w:val="28"/>
              </w:rPr>
            </w:pPr>
            <w:r w:rsidRPr="0062678A">
              <w:rPr>
                <w:rFonts w:cs="Times New Roman"/>
                <w:sz w:val="28"/>
                <w:szCs w:val="28"/>
              </w:rPr>
              <w:t>Инвестиции</w:t>
            </w:r>
          </w:p>
        </w:tc>
        <w:tc>
          <w:tcPr>
            <w:tcW w:w="1418" w:type="dxa"/>
          </w:tcPr>
          <w:p w14:paraId="13F5E9FA" w14:textId="426F5544" w:rsidR="00767BD1" w:rsidRPr="0062678A" w:rsidRDefault="000833AE" w:rsidP="00B52F9B">
            <w:pPr>
              <w:jc w:val="center"/>
              <w:rPr>
                <w:rFonts w:cs="Times New Roman"/>
                <w:sz w:val="28"/>
                <w:szCs w:val="28"/>
              </w:rPr>
            </w:pPr>
            <w:r>
              <w:rPr>
                <w:rFonts w:cs="Times New Roman"/>
                <w:sz w:val="28"/>
                <w:szCs w:val="28"/>
              </w:rPr>
              <w:t>21</w:t>
            </w:r>
          </w:p>
        </w:tc>
      </w:tr>
      <w:tr w:rsidR="00767BD1" w:rsidRPr="0062678A" w14:paraId="6BE1FF54" w14:textId="77777777" w:rsidTr="00A75DD1">
        <w:tc>
          <w:tcPr>
            <w:tcW w:w="993" w:type="dxa"/>
          </w:tcPr>
          <w:p w14:paraId="00FF2D42" w14:textId="77777777" w:rsidR="00767BD1" w:rsidRPr="0062678A" w:rsidRDefault="00767BD1" w:rsidP="00B52F9B">
            <w:pPr>
              <w:jc w:val="center"/>
              <w:rPr>
                <w:rFonts w:cs="Times New Roman"/>
                <w:sz w:val="28"/>
                <w:szCs w:val="28"/>
              </w:rPr>
            </w:pPr>
            <w:r w:rsidRPr="0062678A">
              <w:rPr>
                <w:rFonts w:cs="Times New Roman"/>
                <w:sz w:val="28"/>
                <w:szCs w:val="28"/>
              </w:rPr>
              <w:t>1.2.7.</w:t>
            </w:r>
          </w:p>
        </w:tc>
        <w:tc>
          <w:tcPr>
            <w:tcW w:w="7229" w:type="dxa"/>
          </w:tcPr>
          <w:p w14:paraId="5877DEB1" w14:textId="77777777" w:rsidR="00767BD1" w:rsidRPr="0062678A" w:rsidRDefault="00767BD1" w:rsidP="00B52F9B">
            <w:pPr>
              <w:jc w:val="both"/>
              <w:rPr>
                <w:rFonts w:cs="Times New Roman"/>
                <w:sz w:val="28"/>
                <w:szCs w:val="28"/>
              </w:rPr>
            </w:pPr>
            <w:r w:rsidRPr="0062678A">
              <w:rPr>
                <w:rFonts w:cs="Times New Roman"/>
                <w:sz w:val="28"/>
                <w:szCs w:val="28"/>
              </w:rPr>
              <w:t>Потребительский рынок</w:t>
            </w:r>
          </w:p>
        </w:tc>
        <w:tc>
          <w:tcPr>
            <w:tcW w:w="1418" w:type="dxa"/>
          </w:tcPr>
          <w:p w14:paraId="09A72278" w14:textId="4426EBA8" w:rsidR="00767BD1" w:rsidRPr="0062678A" w:rsidRDefault="000833AE" w:rsidP="00B52F9B">
            <w:pPr>
              <w:jc w:val="center"/>
              <w:rPr>
                <w:rFonts w:cs="Times New Roman"/>
                <w:sz w:val="28"/>
                <w:szCs w:val="28"/>
              </w:rPr>
            </w:pPr>
            <w:r>
              <w:rPr>
                <w:rFonts w:cs="Times New Roman"/>
                <w:sz w:val="28"/>
                <w:szCs w:val="28"/>
              </w:rPr>
              <w:t>25</w:t>
            </w:r>
          </w:p>
        </w:tc>
      </w:tr>
      <w:tr w:rsidR="00767BD1" w:rsidRPr="0062678A" w14:paraId="2316966D" w14:textId="77777777" w:rsidTr="00A75DD1">
        <w:tc>
          <w:tcPr>
            <w:tcW w:w="993" w:type="dxa"/>
          </w:tcPr>
          <w:p w14:paraId="580D1A06" w14:textId="77777777" w:rsidR="00767BD1" w:rsidRPr="0062678A" w:rsidRDefault="00767BD1" w:rsidP="00B52F9B">
            <w:pPr>
              <w:jc w:val="center"/>
              <w:rPr>
                <w:rFonts w:cs="Times New Roman"/>
                <w:sz w:val="28"/>
                <w:szCs w:val="28"/>
              </w:rPr>
            </w:pPr>
            <w:r w:rsidRPr="0062678A">
              <w:rPr>
                <w:rFonts w:cs="Times New Roman"/>
                <w:sz w:val="28"/>
                <w:szCs w:val="28"/>
              </w:rPr>
              <w:t>1.2.8.</w:t>
            </w:r>
          </w:p>
        </w:tc>
        <w:tc>
          <w:tcPr>
            <w:tcW w:w="7229" w:type="dxa"/>
          </w:tcPr>
          <w:p w14:paraId="09AC3039" w14:textId="77777777" w:rsidR="00767BD1" w:rsidRPr="0062678A" w:rsidRDefault="00767BD1" w:rsidP="00B52F9B">
            <w:pPr>
              <w:jc w:val="both"/>
              <w:rPr>
                <w:rFonts w:cs="Times New Roman"/>
                <w:sz w:val="28"/>
                <w:szCs w:val="28"/>
              </w:rPr>
            </w:pPr>
            <w:r w:rsidRPr="0062678A">
              <w:rPr>
                <w:rFonts w:cs="Times New Roman"/>
                <w:sz w:val="28"/>
                <w:szCs w:val="28"/>
              </w:rPr>
              <w:t>Малый и средний бизнес</w:t>
            </w:r>
          </w:p>
        </w:tc>
        <w:tc>
          <w:tcPr>
            <w:tcW w:w="1418" w:type="dxa"/>
          </w:tcPr>
          <w:p w14:paraId="2DC2BE98" w14:textId="242B5503" w:rsidR="00767BD1" w:rsidRPr="0062678A" w:rsidRDefault="000833AE" w:rsidP="00B52F9B">
            <w:pPr>
              <w:jc w:val="center"/>
              <w:rPr>
                <w:rFonts w:cs="Times New Roman"/>
                <w:sz w:val="28"/>
                <w:szCs w:val="28"/>
              </w:rPr>
            </w:pPr>
            <w:r>
              <w:rPr>
                <w:rFonts w:cs="Times New Roman"/>
                <w:sz w:val="28"/>
                <w:szCs w:val="28"/>
              </w:rPr>
              <w:t>26</w:t>
            </w:r>
          </w:p>
        </w:tc>
      </w:tr>
      <w:tr w:rsidR="00767BD1" w:rsidRPr="0062678A" w14:paraId="74EEF706" w14:textId="77777777" w:rsidTr="00A75DD1">
        <w:tc>
          <w:tcPr>
            <w:tcW w:w="993" w:type="dxa"/>
          </w:tcPr>
          <w:p w14:paraId="349598D5" w14:textId="77777777" w:rsidR="00767BD1" w:rsidRPr="0062678A" w:rsidRDefault="00767BD1" w:rsidP="00B52F9B">
            <w:pPr>
              <w:jc w:val="center"/>
              <w:rPr>
                <w:rFonts w:cs="Times New Roman"/>
                <w:sz w:val="28"/>
                <w:szCs w:val="28"/>
              </w:rPr>
            </w:pPr>
            <w:r w:rsidRPr="0062678A">
              <w:rPr>
                <w:rFonts w:cs="Times New Roman"/>
                <w:sz w:val="28"/>
                <w:szCs w:val="28"/>
              </w:rPr>
              <w:t>1.2.9.</w:t>
            </w:r>
          </w:p>
        </w:tc>
        <w:tc>
          <w:tcPr>
            <w:tcW w:w="7229" w:type="dxa"/>
          </w:tcPr>
          <w:p w14:paraId="6A14F6EC" w14:textId="77777777" w:rsidR="00767BD1" w:rsidRPr="0062678A" w:rsidRDefault="00767BD1" w:rsidP="00B52F9B">
            <w:pPr>
              <w:jc w:val="both"/>
              <w:rPr>
                <w:rFonts w:cs="Times New Roman"/>
                <w:sz w:val="28"/>
                <w:szCs w:val="28"/>
              </w:rPr>
            </w:pPr>
            <w:r w:rsidRPr="0062678A">
              <w:rPr>
                <w:rFonts w:cs="Times New Roman"/>
                <w:sz w:val="28"/>
                <w:szCs w:val="28"/>
              </w:rPr>
              <w:t>Финансы</w:t>
            </w:r>
          </w:p>
        </w:tc>
        <w:tc>
          <w:tcPr>
            <w:tcW w:w="1418" w:type="dxa"/>
          </w:tcPr>
          <w:p w14:paraId="4151A9E1" w14:textId="2D692AC9" w:rsidR="00767BD1" w:rsidRPr="0062678A" w:rsidRDefault="000833AE" w:rsidP="00B52F9B">
            <w:pPr>
              <w:jc w:val="center"/>
              <w:rPr>
                <w:rFonts w:cs="Times New Roman"/>
                <w:sz w:val="28"/>
                <w:szCs w:val="28"/>
              </w:rPr>
            </w:pPr>
            <w:r>
              <w:rPr>
                <w:rFonts w:cs="Times New Roman"/>
                <w:sz w:val="28"/>
                <w:szCs w:val="28"/>
              </w:rPr>
              <w:t>27</w:t>
            </w:r>
          </w:p>
        </w:tc>
      </w:tr>
      <w:tr w:rsidR="00767BD1" w:rsidRPr="0062678A" w14:paraId="60E635BD" w14:textId="77777777" w:rsidTr="00A75DD1">
        <w:tc>
          <w:tcPr>
            <w:tcW w:w="993" w:type="dxa"/>
          </w:tcPr>
          <w:p w14:paraId="0E879CAA" w14:textId="77777777" w:rsidR="00767BD1" w:rsidRPr="0062678A" w:rsidRDefault="00767BD1" w:rsidP="00B52F9B">
            <w:pPr>
              <w:jc w:val="center"/>
              <w:rPr>
                <w:rFonts w:cs="Times New Roman"/>
                <w:sz w:val="28"/>
                <w:szCs w:val="28"/>
              </w:rPr>
            </w:pPr>
            <w:r w:rsidRPr="0062678A">
              <w:rPr>
                <w:rFonts w:cs="Times New Roman"/>
                <w:sz w:val="28"/>
                <w:szCs w:val="28"/>
              </w:rPr>
              <w:t>1.2.10.</w:t>
            </w:r>
          </w:p>
        </w:tc>
        <w:tc>
          <w:tcPr>
            <w:tcW w:w="7229" w:type="dxa"/>
          </w:tcPr>
          <w:p w14:paraId="0391E66D" w14:textId="77777777" w:rsidR="00767BD1" w:rsidRPr="0062678A" w:rsidRDefault="00002FB2" w:rsidP="00B52F9B">
            <w:pPr>
              <w:jc w:val="both"/>
              <w:rPr>
                <w:rFonts w:cs="Times New Roman"/>
                <w:sz w:val="28"/>
                <w:szCs w:val="28"/>
              </w:rPr>
            </w:pPr>
            <w:r w:rsidRPr="0062678A">
              <w:rPr>
                <w:rFonts w:eastAsia="Times New Roman" w:cs="Times New Roman"/>
                <w:kern w:val="0"/>
                <w:sz w:val="28"/>
                <w:szCs w:val="28"/>
              </w:rPr>
              <w:t>Уровень жизни населения</w:t>
            </w:r>
          </w:p>
        </w:tc>
        <w:tc>
          <w:tcPr>
            <w:tcW w:w="1418" w:type="dxa"/>
          </w:tcPr>
          <w:p w14:paraId="0F418DB6" w14:textId="369B1A91" w:rsidR="00767BD1" w:rsidRPr="0062678A" w:rsidRDefault="000833AE" w:rsidP="00B52F9B">
            <w:pPr>
              <w:jc w:val="center"/>
              <w:rPr>
                <w:rFonts w:cs="Times New Roman"/>
                <w:sz w:val="28"/>
                <w:szCs w:val="28"/>
              </w:rPr>
            </w:pPr>
            <w:r>
              <w:rPr>
                <w:rFonts w:cs="Times New Roman"/>
                <w:sz w:val="28"/>
                <w:szCs w:val="28"/>
              </w:rPr>
              <w:t>30</w:t>
            </w:r>
          </w:p>
        </w:tc>
      </w:tr>
      <w:tr w:rsidR="00767BD1" w:rsidRPr="0062678A" w14:paraId="5004FA29" w14:textId="77777777" w:rsidTr="00A75DD1">
        <w:tc>
          <w:tcPr>
            <w:tcW w:w="993" w:type="dxa"/>
          </w:tcPr>
          <w:p w14:paraId="7AA87D75" w14:textId="77777777" w:rsidR="00767BD1" w:rsidRPr="0062678A" w:rsidRDefault="00767BD1" w:rsidP="00B52F9B">
            <w:pPr>
              <w:jc w:val="center"/>
              <w:rPr>
                <w:rFonts w:cs="Times New Roman"/>
                <w:sz w:val="28"/>
                <w:szCs w:val="28"/>
              </w:rPr>
            </w:pPr>
            <w:r w:rsidRPr="0062678A">
              <w:rPr>
                <w:rFonts w:cs="Times New Roman"/>
                <w:sz w:val="28"/>
                <w:szCs w:val="28"/>
              </w:rPr>
              <w:t>1.2.11.</w:t>
            </w:r>
          </w:p>
        </w:tc>
        <w:tc>
          <w:tcPr>
            <w:tcW w:w="7229" w:type="dxa"/>
          </w:tcPr>
          <w:p w14:paraId="2CE1DDA0" w14:textId="77777777" w:rsidR="00767BD1" w:rsidRPr="0062678A" w:rsidRDefault="00767BD1" w:rsidP="00B52F9B">
            <w:pPr>
              <w:jc w:val="both"/>
              <w:rPr>
                <w:rFonts w:cs="Times New Roman"/>
                <w:sz w:val="28"/>
                <w:szCs w:val="28"/>
              </w:rPr>
            </w:pPr>
            <w:r w:rsidRPr="0062678A">
              <w:rPr>
                <w:rFonts w:cs="Times New Roman"/>
                <w:sz w:val="28"/>
                <w:szCs w:val="28"/>
              </w:rPr>
              <w:t>Демография</w:t>
            </w:r>
          </w:p>
        </w:tc>
        <w:tc>
          <w:tcPr>
            <w:tcW w:w="1418" w:type="dxa"/>
          </w:tcPr>
          <w:p w14:paraId="70002128" w14:textId="7756F355" w:rsidR="00767BD1" w:rsidRPr="0062678A" w:rsidRDefault="000833AE" w:rsidP="00B52F9B">
            <w:pPr>
              <w:jc w:val="center"/>
              <w:rPr>
                <w:rFonts w:cs="Times New Roman"/>
                <w:sz w:val="28"/>
                <w:szCs w:val="28"/>
              </w:rPr>
            </w:pPr>
            <w:r>
              <w:rPr>
                <w:rFonts w:cs="Times New Roman"/>
                <w:sz w:val="28"/>
                <w:szCs w:val="28"/>
              </w:rPr>
              <w:t>30</w:t>
            </w:r>
          </w:p>
        </w:tc>
      </w:tr>
      <w:tr w:rsidR="00767BD1" w:rsidRPr="0062678A" w14:paraId="66956CD6" w14:textId="77777777" w:rsidTr="00A75DD1">
        <w:tc>
          <w:tcPr>
            <w:tcW w:w="993" w:type="dxa"/>
          </w:tcPr>
          <w:p w14:paraId="69FDCFD5" w14:textId="77777777" w:rsidR="00767BD1" w:rsidRPr="0062678A" w:rsidRDefault="00767BD1" w:rsidP="00B52F9B">
            <w:pPr>
              <w:jc w:val="center"/>
              <w:rPr>
                <w:rFonts w:cs="Times New Roman"/>
                <w:sz w:val="28"/>
                <w:szCs w:val="28"/>
              </w:rPr>
            </w:pPr>
            <w:r w:rsidRPr="0062678A">
              <w:rPr>
                <w:rFonts w:cs="Times New Roman"/>
                <w:sz w:val="28"/>
                <w:szCs w:val="28"/>
              </w:rPr>
              <w:t>1.2.12.</w:t>
            </w:r>
          </w:p>
        </w:tc>
        <w:tc>
          <w:tcPr>
            <w:tcW w:w="7229" w:type="dxa"/>
          </w:tcPr>
          <w:p w14:paraId="491B0F85" w14:textId="77777777" w:rsidR="00767BD1" w:rsidRPr="0062678A" w:rsidRDefault="00767BD1" w:rsidP="00B52F9B">
            <w:pPr>
              <w:jc w:val="both"/>
              <w:rPr>
                <w:rFonts w:cs="Times New Roman"/>
                <w:sz w:val="28"/>
                <w:szCs w:val="28"/>
              </w:rPr>
            </w:pPr>
            <w:r w:rsidRPr="0062678A">
              <w:rPr>
                <w:rFonts w:cs="Times New Roman"/>
                <w:sz w:val="28"/>
                <w:szCs w:val="28"/>
              </w:rPr>
              <w:t>Занятость населения</w:t>
            </w:r>
          </w:p>
        </w:tc>
        <w:tc>
          <w:tcPr>
            <w:tcW w:w="1418" w:type="dxa"/>
          </w:tcPr>
          <w:p w14:paraId="2E2F45CC" w14:textId="5DC1E8BB" w:rsidR="00767BD1" w:rsidRPr="0062678A" w:rsidRDefault="000833AE" w:rsidP="00B52F9B">
            <w:pPr>
              <w:jc w:val="center"/>
              <w:rPr>
                <w:rFonts w:cs="Times New Roman"/>
                <w:sz w:val="28"/>
                <w:szCs w:val="28"/>
              </w:rPr>
            </w:pPr>
            <w:r>
              <w:rPr>
                <w:rFonts w:cs="Times New Roman"/>
                <w:sz w:val="28"/>
                <w:szCs w:val="28"/>
              </w:rPr>
              <w:t>31</w:t>
            </w:r>
          </w:p>
        </w:tc>
      </w:tr>
      <w:tr w:rsidR="00767BD1" w:rsidRPr="0062678A" w14:paraId="547035C0" w14:textId="77777777" w:rsidTr="00A75DD1">
        <w:tc>
          <w:tcPr>
            <w:tcW w:w="993" w:type="dxa"/>
          </w:tcPr>
          <w:p w14:paraId="0D7D43C2" w14:textId="77777777" w:rsidR="00767BD1" w:rsidRPr="0062678A" w:rsidRDefault="00767BD1" w:rsidP="00B52F9B">
            <w:pPr>
              <w:jc w:val="center"/>
              <w:rPr>
                <w:rFonts w:cs="Times New Roman"/>
                <w:sz w:val="28"/>
                <w:szCs w:val="28"/>
              </w:rPr>
            </w:pPr>
            <w:r w:rsidRPr="0062678A">
              <w:rPr>
                <w:rFonts w:cs="Times New Roman"/>
                <w:sz w:val="28"/>
                <w:szCs w:val="28"/>
              </w:rPr>
              <w:t>1.2.13.</w:t>
            </w:r>
          </w:p>
        </w:tc>
        <w:tc>
          <w:tcPr>
            <w:tcW w:w="7229" w:type="dxa"/>
          </w:tcPr>
          <w:p w14:paraId="199D202D" w14:textId="77777777" w:rsidR="00767BD1" w:rsidRPr="0062678A" w:rsidRDefault="00767BD1" w:rsidP="00B52F9B">
            <w:pPr>
              <w:jc w:val="both"/>
              <w:rPr>
                <w:rFonts w:cs="Times New Roman"/>
                <w:sz w:val="28"/>
                <w:szCs w:val="28"/>
              </w:rPr>
            </w:pPr>
            <w:r w:rsidRPr="0062678A">
              <w:rPr>
                <w:rFonts w:cs="Times New Roman"/>
                <w:sz w:val="28"/>
                <w:szCs w:val="28"/>
              </w:rPr>
              <w:t>Социальная поддержка населения</w:t>
            </w:r>
          </w:p>
        </w:tc>
        <w:tc>
          <w:tcPr>
            <w:tcW w:w="1418" w:type="dxa"/>
          </w:tcPr>
          <w:p w14:paraId="3BE828C1" w14:textId="730A3AA7" w:rsidR="00767BD1" w:rsidRPr="0062678A" w:rsidRDefault="000833AE" w:rsidP="00B52F9B">
            <w:pPr>
              <w:jc w:val="center"/>
              <w:rPr>
                <w:rFonts w:cs="Times New Roman"/>
                <w:sz w:val="28"/>
                <w:szCs w:val="28"/>
              </w:rPr>
            </w:pPr>
            <w:r>
              <w:rPr>
                <w:rFonts w:cs="Times New Roman"/>
                <w:sz w:val="28"/>
                <w:szCs w:val="28"/>
              </w:rPr>
              <w:t>33</w:t>
            </w:r>
          </w:p>
        </w:tc>
      </w:tr>
      <w:tr w:rsidR="00767BD1" w:rsidRPr="0062678A" w14:paraId="7AF72274" w14:textId="77777777" w:rsidTr="00A75DD1">
        <w:tc>
          <w:tcPr>
            <w:tcW w:w="993" w:type="dxa"/>
          </w:tcPr>
          <w:p w14:paraId="6FCAE515" w14:textId="77777777" w:rsidR="00767BD1" w:rsidRPr="0062678A" w:rsidRDefault="00767BD1" w:rsidP="00B52F9B">
            <w:pPr>
              <w:jc w:val="center"/>
              <w:rPr>
                <w:rFonts w:cs="Times New Roman"/>
                <w:sz w:val="28"/>
                <w:szCs w:val="28"/>
              </w:rPr>
            </w:pPr>
            <w:r w:rsidRPr="0062678A">
              <w:rPr>
                <w:rFonts w:cs="Times New Roman"/>
                <w:sz w:val="28"/>
                <w:szCs w:val="28"/>
              </w:rPr>
              <w:t>1.2.14.</w:t>
            </w:r>
          </w:p>
        </w:tc>
        <w:tc>
          <w:tcPr>
            <w:tcW w:w="7229" w:type="dxa"/>
          </w:tcPr>
          <w:p w14:paraId="55C34AC4" w14:textId="77777777" w:rsidR="00767BD1" w:rsidRPr="0062678A" w:rsidRDefault="00767BD1" w:rsidP="00B52F9B">
            <w:pPr>
              <w:jc w:val="both"/>
              <w:rPr>
                <w:rFonts w:cs="Times New Roman"/>
                <w:sz w:val="28"/>
                <w:szCs w:val="28"/>
              </w:rPr>
            </w:pPr>
            <w:r w:rsidRPr="0062678A">
              <w:rPr>
                <w:rFonts w:cs="Times New Roman"/>
                <w:sz w:val="28"/>
                <w:szCs w:val="28"/>
              </w:rPr>
              <w:t>Образование</w:t>
            </w:r>
          </w:p>
        </w:tc>
        <w:tc>
          <w:tcPr>
            <w:tcW w:w="1418" w:type="dxa"/>
          </w:tcPr>
          <w:p w14:paraId="40183006" w14:textId="6A790802" w:rsidR="00767BD1" w:rsidRPr="0062678A" w:rsidRDefault="000833AE" w:rsidP="00B52F9B">
            <w:pPr>
              <w:jc w:val="center"/>
              <w:rPr>
                <w:rFonts w:cs="Times New Roman"/>
                <w:sz w:val="28"/>
                <w:szCs w:val="28"/>
              </w:rPr>
            </w:pPr>
            <w:r>
              <w:rPr>
                <w:rFonts w:cs="Times New Roman"/>
                <w:sz w:val="28"/>
                <w:szCs w:val="28"/>
              </w:rPr>
              <w:t>37</w:t>
            </w:r>
          </w:p>
        </w:tc>
      </w:tr>
      <w:tr w:rsidR="00767BD1" w:rsidRPr="0062678A" w14:paraId="322589C1" w14:textId="77777777" w:rsidTr="00A75DD1">
        <w:tc>
          <w:tcPr>
            <w:tcW w:w="993" w:type="dxa"/>
          </w:tcPr>
          <w:p w14:paraId="75F1B8E5" w14:textId="77777777" w:rsidR="00767BD1" w:rsidRPr="0062678A" w:rsidRDefault="00767BD1" w:rsidP="00B52F9B">
            <w:pPr>
              <w:jc w:val="center"/>
              <w:rPr>
                <w:rFonts w:cs="Times New Roman"/>
                <w:sz w:val="28"/>
                <w:szCs w:val="28"/>
              </w:rPr>
            </w:pPr>
            <w:r w:rsidRPr="0062678A">
              <w:rPr>
                <w:rFonts w:cs="Times New Roman"/>
                <w:sz w:val="28"/>
                <w:szCs w:val="28"/>
              </w:rPr>
              <w:t>1.2.15.</w:t>
            </w:r>
          </w:p>
        </w:tc>
        <w:tc>
          <w:tcPr>
            <w:tcW w:w="7229" w:type="dxa"/>
          </w:tcPr>
          <w:p w14:paraId="554F13AA" w14:textId="77777777" w:rsidR="00767BD1" w:rsidRPr="0062678A" w:rsidRDefault="00767BD1" w:rsidP="00B52F9B">
            <w:pPr>
              <w:jc w:val="both"/>
              <w:rPr>
                <w:rFonts w:cs="Times New Roman"/>
                <w:sz w:val="28"/>
                <w:szCs w:val="28"/>
              </w:rPr>
            </w:pPr>
            <w:r w:rsidRPr="0062678A">
              <w:rPr>
                <w:rFonts w:cs="Times New Roman"/>
                <w:sz w:val="28"/>
                <w:szCs w:val="28"/>
              </w:rPr>
              <w:t>Здравоохранение</w:t>
            </w:r>
          </w:p>
        </w:tc>
        <w:tc>
          <w:tcPr>
            <w:tcW w:w="1418" w:type="dxa"/>
          </w:tcPr>
          <w:p w14:paraId="55B23EF1" w14:textId="403531EF" w:rsidR="00976F2A" w:rsidRPr="0062678A" w:rsidRDefault="000833AE" w:rsidP="00B52F9B">
            <w:pPr>
              <w:jc w:val="center"/>
              <w:rPr>
                <w:rFonts w:cs="Times New Roman"/>
                <w:sz w:val="28"/>
                <w:szCs w:val="28"/>
              </w:rPr>
            </w:pPr>
            <w:r>
              <w:rPr>
                <w:rFonts w:cs="Times New Roman"/>
                <w:sz w:val="28"/>
                <w:szCs w:val="28"/>
              </w:rPr>
              <w:t>40</w:t>
            </w:r>
          </w:p>
        </w:tc>
      </w:tr>
      <w:tr w:rsidR="00767BD1" w:rsidRPr="0062678A" w14:paraId="2A8DB94D" w14:textId="77777777" w:rsidTr="00A75DD1">
        <w:tc>
          <w:tcPr>
            <w:tcW w:w="993" w:type="dxa"/>
          </w:tcPr>
          <w:p w14:paraId="652281A9" w14:textId="77777777" w:rsidR="00767BD1" w:rsidRPr="0062678A" w:rsidRDefault="00767BD1" w:rsidP="00B52F9B">
            <w:pPr>
              <w:jc w:val="center"/>
              <w:rPr>
                <w:rFonts w:cs="Times New Roman"/>
                <w:sz w:val="28"/>
                <w:szCs w:val="28"/>
              </w:rPr>
            </w:pPr>
            <w:r w:rsidRPr="0062678A">
              <w:rPr>
                <w:rFonts w:cs="Times New Roman"/>
                <w:sz w:val="28"/>
                <w:szCs w:val="28"/>
              </w:rPr>
              <w:t>1.2.16.</w:t>
            </w:r>
          </w:p>
        </w:tc>
        <w:tc>
          <w:tcPr>
            <w:tcW w:w="7229" w:type="dxa"/>
          </w:tcPr>
          <w:p w14:paraId="77D51459" w14:textId="77777777" w:rsidR="00767BD1" w:rsidRPr="0062678A" w:rsidRDefault="00767BD1" w:rsidP="00B52F9B">
            <w:pPr>
              <w:jc w:val="both"/>
              <w:rPr>
                <w:rFonts w:cs="Times New Roman"/>
                <w:sz w:val="28"/>
                <w:szCs w:val="28"/>
              </w:rPr>
            </w:pPr>
            <w:r w:rsidRPr="0062678A">
              <w:rPr>
                <w:rFonts w:cs="Times New Roman"/>
                <w:sz w:val="28"/>
                <w:szCs w:val="28"/>
              </w:rPr>
              <w:t>Культура</w:t>
            </w:r>
          </w:p>
        </w:tc>
        <w:tc>
          <w:tcPr>
            <w:tcW w:w="1418" w:type="dxa"/>
          </w:tcPr>
          <w:p w14:paraId="447A8003" w14:textId="53C9654E" w:rsidR="00767BD1" w:rsidRPr="0062678A" w:rsidRDefault="000833AE" w:rsidP="00B52F9B">
            <w:pPr>
              <w:jc w:val="center"/>
              <w:rPr>
                <w:rFonts w:cs="Times New Roman"/>
                <w:sz w:val="28"/>
                <w:szCs w:val="28"/>
              </w:rPr>
            </w:pPr>
            <w:r>
              <w:rPr>
                <w:rFonts w:cs="Times New Roman"/>
                <w:sz w:val="28"/>
                <w:szCs w:val="28"/>
              </w:rPr>
              <w:t>42</w:t>
            </w:r>
          </w:p>
        </w:tc>
      </w:tr>
      <w:tr w:rsidR="00767BD1" w:rsidRPr="0062678A" w14:paraId="07AFF454" w14:textId="77777777" w:rsidTr="00A75DD1">
        <w:tc>
          <w:tcPr>
            <w:tcW w:w="993" w:type="dxa"/>
          </w:tcPr>
          <w:p w14:paraId="1A0A7A05" w14:textId="77777777" w:rsidR="00767BD1" w:rsidRPr="0062678A" w:rsidRDefault="00767BD1" w:rsidP="00B52F9B">
            <w:pPr>
              <w:jc w:val="center"/>
              <w:rPr>
                <w:rFonts w:cs="Times New Roman"/>
                <w:sz w:val="28"/>
                <w:szCs w:val="28"/>
              </w:rPr>
            </w:pPr>
            <w:r w:rsidRPr="0062678A">
              <w:rPr>
                <w:rFonts w:cs="Times New Roman"/>
                <w:sz w:val="28"/>
                <w:szCs w:val="28"/>
              </w:rPr>
              <w:t>1.2.1</w:t>
            </w:r>
            <w:r w:rsidR="00CA1B6F" w:rsidRPr="0062678A">
              <w:rPr>
                <w:rFonts w:cs="Times New Roman"/>
                <w:sz w:val="28"/>
                <w:szCs w:val="28"/>
              </w:rPr>
              <w:t>7</w:t>
            </w:r>
            <w:r w:rsidRPr="0062678A">
              <w:rPr>
                <w:rFonts w:cs="Times New Roman"/>
                <w:sz w:val="28"/>
                <w:szCs w:val="28"/>
              </w:rPr>
              <w:t>.</w:t>
            </w:r>
          </w:p>
        </w:tc>
        <w:tc>
          <w:tcPr>
            <w:tcW w:w="7229" w:type="dxa"/>
          </w:tcPr>
          <w:p w14:paraId="1EF7CA64" w14:textId="77777777" w:rsidR="00767BD1" w:rsidRPr="0062678A" w:rsidRDefault="00767BD1" w:rsidP="00B52F9B">
            <w:pPr>
              <w:jc w:val="both"/>
              <w:rPr>
                <w:rFonts w:cs="Times New Roman"/>
                <w:sz w:val="28"/>
                <w:szCs w:val="28"/>
              </w:rPr>
            </w:pPr>
            <w:r w:rsidRPr="0062678A">
              <w:rPr>
                <w:rFonts w:cs="Times New Roman"/>
                <w:sz w:val="28"/>
                <w:szCs w:val="28"/>
              </w:rPr>
              <w:t>Физическая культура и спорт</w:t>
            </w:r>
          </w:p>
        </w:tc>
        <w:tc>
          <w:tcPr>
            <w:tcW w:w="1418" w:type="dxa"/>
          </w:tcPr>
          <w:p w14:paraId="231C1720" w14:textId="7040461D" w:rsidR="00767BD1" w:rsidRPr="0062678A" w:rsidRDefault="000833AE" w:rsidP="00B52F9B">
            <w:pPr>
              <w:jc w:val="center"/>
              <w:rPr>
                <w:rFonts w:cs="Times New Roman"/>
                <w:sz w:val="28"/>
                <w:szCs w:val="28"/>
              </w:rPr>
            </w:pPr>
            <w:r>
              <w:rPr>
                <w:rFonts w:cs="Times New Roman"/>
                <w:sz w:val="28"/>
                <w:szCs w:val="28"/>
              </w:rPr>
              <w:t>43</w:t>
            </w:r>
          </w:p>
        </w:tc>
      </w:tr>
      <w:tr w:rsidR="00767BD1" w:rsidRPr="0062678A" w14:paraId="77CC4712" w14:textId="77777777" w:rsidTr="00A75DD1">
        <w:tc>
          <w:tcPr>
            <w:tcW w:w="993" w:type="dxa"/>
          </w:tcPr>
          <w:p w14:paraId="043CFBDB" w14:textId="77777777" w:rsidR="00767BD1" w:rsidRPr="0062678A" w:rsidRDefault="00767BD1" w:rsidP="00B52F9B">
            <w:pPr>
              <w:jc w:val="center"/>
              <w:rPr>
                <w:rFonts w:cs="Times New Roman"/>
                <w:sz w:val="28"/>
                <w:szCs w:val="28"/>
              </w:rPr>
            </w:pPr>
            <w:r w:rsidRPr="0062678A">
              <w:rPr>
                <w:rFonts w:cs="Times New Roman"/>
                <w:sz w:val="28"/>
                <w:szCs w:val="28"/>
              </w:rPr>
              <w:t>1.2.1</w:t>
            </w:r>
            <w:r w:rsidR="00CA1B6F" w:rsidRPr="0062678A">
              <w:rPr>
                <w:rFonts w:cs="Times New Roman"/>
                <w:sz w:val="28"/>
                <w:szCs w:val="28"/>
              </w:rPr>
              <w:t>8</w:t>
            </w:r>
            <w:r w:rsidRPr="0062678A">
              <w:rPr>
                <w:rFonts w:cs="Times New Roman"/>
                <w:sz w:val="28"/>
                <w:szCs w:val="28"/>
              </w:rPr>
              <w:t>.</w:t>
            </w:r>
          </w:p>
        </w:tc>
        <w:tc>
          <w:tcPr>
            <w:tcW w:w="7229" w:type="dxa"/>
          </w:tcPr>
          <w:p w14:paraId="3296C305" w14:textId="77777777" w:rsidR="00767BD1" w:rsidRPr="0062678A" w:rsidRDefault="00767BD1" w:rsidP="00B52F9B">
            <w:pPr>
              <w:jc w:val="both"/>
              <w:rPr>
                <w:rFonts w:cs="Times New Roman"/>
                <w:sz w:val="28"/>
                <w:szCs w:val="28"/>
              </w:rPr>
            </w:pPr>
            <w:r w:rsidRPr="0062678A">
              <w:rPr>
                <w:rFonts w:cs="Times New Roman"/>
                <w:sz w:val="28"/>
                <w:szCs w:val="28"/>
              </w:rPr>
              <w:t>Молодежная политика</w:t>
            </w:r>
          </w:p>
        </w:tc>
        <w:tc>
          <w:tcPr>
            <w:tcW w:w="1418" w:type="dxa"/>
          </w:tcPr>
          <w:p w14:paraId="5CC47513" w14:textId="6CCEAC23" w:rsidR="00767BD1" w:rsidRPr="0062678A" w:rsidRDefault="000833AE" w:rsidP="00B52F9B">
            <w:pPr>
              <w:jc w:val="center"/>
              <w:rPr>
                <w:rFonts w:cs="Times New Roman"/>
                <w:sz w:val="28"/>
                <w:szCs w:val="28"/>
              </w:rPr>
            </w:pPr>
            <w:r>
              <w:rPr>
                <w:rFonts w:cs="Times New Roman"/>
                <w:sz w:val="28"/>
                <w:szCs w:val="28"/>
              </w:rPr>
              <w:t>45</w:t>
            </w:r>
          </w:p>
        </w:tc>
      </w:tr>
      <w:tr w:rsidR="00767BD1" w:rsidRPr="0062678A" w14:paraId="6BB7EBE2" w14:textId="77777777" w:rsidTr="00A75DD1">
        <w:tc>
          <w:tcPr>
            <w:tcW w:w="993" w:type="dxa"/>
          </w:tcPr>
          <w:p w14:paraId="72CF7054" w14:textId="77777777" w:rsidR="00767BD1" w:rsidRPr="0062678A" w:rsidRDefault="00767BD1" w:rsidP="00B52F9B">
            <w:pPr>
              <w:jc w:val="center"/>
              <w:rPr>
                <w:rFonts w:cs="Times New Roman"/>
                <w:sz w:val="28"/>
                <w:szCs w:val="28"/>
              </w:rPr>
            </w:pPr>
            <w:r w:rsidRPr="0062678A">
              <w:rPr>
                <w:rFonts w:cs="Times New Roman"/>
                <w:sz w:val="28"/>
                <w:szCs w:val="28"/>
              </w:rPr>
              <w:t>1.3.</w:t>
            </w:r>
          </w:p>
        </w:tc>
        <w:tc>
          <w:tcPr>
            <w:tcW w:w="7229" w:type="dxa"/>
          </w:tcPr>
          <w:p w14:paraId="1B152AD9" w14:textId="77777777" w:rsidR="00767BD1" w:rsidRPr="0062678A" w:rsidRDefault="00CA1B6F" w:rsidP="00B52F9B">
            <w:pPr>
              <w:jc w:val="both"/>
              <w:rPr>
                <w:rFonts w:cs="Times New Roman"/>
                <w:sz w:val="28"/>
                <w:szCs w:val="28"/>
              </w:rPr>
            </w:pPr>
            <w:r w:rsidRPr="0062678A">
              <w:rPr>
                <w:rFonts w:cs="Times New Roman"/>
                <w:sz w:val="28"/>
                <w:szCs w:val="28"/>
              </w:rPr>
              <w:t>Анализ сильных и слабых сторон, возможностей и угроз (SWOT- анализ) социально-эк</w:t>
            </w:r>
            <w:r w:rsidR="00E34411" w:rsidRPr="0062678A">
              <w:rPr>
                <w:rFonts w:cs="Times New Roman"/>
                <w:sz w:val="28"/>
                <w:szCs w:val="28"/>
              </w:rPr>
              <w:t xml:space="preserve">ономического развития </w:t>
            </w:r>
            <w:r w:rsidR="00F247E0" w:rsidRPr="0062678A">
              <w:rPr>
                <w:rFonts w:cs="Times New Roman"/>
                <w:sz w:val="28"/>
                <w:szCs w:val="28"/>
              </w:rPr>
              <w:t>округ</w:t>
            </w:r>
            <w:r w:rsidR="00E34411" w:rsidRPr="0062678A">
              <w:rPr>
                <w:rFonts w:cs="Times New Roman"/>
                <w:sz w:val="28"/>
                <w:szCs w:val="28"/>
              </w:rPr>
              <w:t>а</w:t>
            </w:r>
          </w:p>
        </w:tc>
        <w:tc>
          <w:tcPr>
            <w:tcW w:w="1418" w:type="dxa"/>
          </w:tcPr>
          <w:p w14:paraId="161982B4" w14:textId="4FAEA03E" w:rsidR="00767BD1" w:rsidRPr="0062678A" w:rsidRDefault="000833AE" w:rsidP="00B52F9B">
            <w:pPr>
              <w:jc w:val="center"/>
              <w:rPr>
                <w:rFonts w:cs="Times New Roman"/>
                <w:sz w:val="28"/>
                <w:szCs w:val="28"/>
              </w:rPr>
            </w:pPr>
            <w:r>
              <w:rPr>
                <w:rFonts w:cs="Times New Roman"/>
                <w:sz w:val="28"/>
                <w:szCs w:val="28"/>
              </w:rPr>
              <w:t>49</w:t>
            </w:r>
          </w:p>
        </w:tc>
      </w:tr>
      <w:tr w:rsidR="00767BD1" w:rsidRPr="0062678A" w14:paraId="5479E38D" w14:textId="77777777" w:rsidTr="00A75DD1">
        <w:tc>
          <w:tcPr>
            <w:tcW w:w="993" w:type="dxa"/>
          </w:tcPr>
          <w:p w14:paraId="09E13BA9" w14:textId="77777777" w:rsidR="00767BD1" w:rsidRPr="0062678A" w:rsidRDefault="00767BD1" w:rsidP="00B52F9B">
            <w:pPr>
              <w:jc w:val="center"/>
              <w:rPr>
                <w:rFonts w:cs="Times New Roman"/>
                <w:sz w:val="28"/>
                <w:szCs w:val="28"/>
              </w:rPr>
            </w:pPr>
            <w:r w:rsidRPr="0062678A">
              <w:rPr>
                <w:rFonts w:cs="Times New Roman"/>
                <w:sz w:val="28"/>
                <w:szCs w:val="28"/>
              </w:rPr>
              <w:t>1.4.</w:t>
            </w:r>
          </w:p>
        </w:tc>
        <w:tc>
          <w:tcPr>
            <w:tcW w:w="7229" w:type="dxa"/>
          </w:tcPr>
          <w:p w14:paraId="20BA6DEE" w14:textId="77777777" w:rsidR="00767BD1" w:rsidRPr="0062678A" w:rsidRDefault="00767BD1" w:rsidP="00B52F9B">
            <w:pPr>
              <w:jc w:val="both"/>
              <w:rPr>
                <w:rFonts w:cs="Times New Roman"/>
                <w:sz w:val="28"/>
                <w:szCs w:val="28"/>
              </w:rPr>
            </w:pPr>
            <w:r w:rsidRPr="0062678A">
              <w:rPr>
                <w:rFonts w:cs="Times New Roman"/>
                <w:sz w:val="28"/>
                <w:szCs w:val="28"/>
              </w:rPr>
              <w:t xml:space="preserve">Анализ основных проблемных вопросов в экономике и социальной сфере </w:t>
            </w:r>
            <w:r w:rsidR="00F247E0" w:rsidRPr="0062678A">
              <w:rPr>
                <w:rFonts w:cs="Times New Roman"/>
                <w:sz w:val="28"/>
                <w:szCs w:val="28"/>
              </w:rPr>
              <w:t>округ</w:t>
            </w:r>
            <w:r w:rsidR="00BF18C5" w:rsidRPr="0062678A">
              <w:rPr>
                <w:rFonts w:cs="Times New Roman"/>
                <w:sz w:val="28"/>
                <w:szCs w:val="28"/>
              </w:rPr>
              <w:t>а</w:t>
            </w:r>
            <w:r w:rsidRPr="0062678A">
              <w:rPr>
                <w:rFonts w:cs="Times New Roman"/>
                <w:sz w:val="28"/>
                <w:szCs w:val="28"/>
              </w:rPr>
              <w:t>.</w:t>
            </w:r>
          </w:p>
        </w:tc>
        <w:tc>
          <w:tcPr>
            <w:tcW w:w="1418" w:type="dxa"/>
          </w:tcPr>
          <w:p w14:paraId="2B180B65" w14:textId="79464928" w:rsidR="00767BD1" w:rsidRPr="0062678A" w:rsidRDefault="000833AE" w:rsidP="00B52F9B">
            <w:pPr>
              <w:jc w:val="center"/>
              <w:rPr>
                <w:rFonts w:cs="Times New Roman"/>
                <w:sz w:val="28"/>
                <w:szCs w:val="28"/>
              </w:rPr>
            </w:pPr>
            <w:r>
              <w:rPr>
                <w:rFonts w:cs="Times New Roman"/>
                <w:sz w:val="28"/>
                <w:szCs w:val="28"/>
              </w:rPr>
              <w:t>52</w:t>
            </w:r>
          </w:p>
        </w:tc>
      </w:tr>
      <w:tr w:rsidR="00767BD1" w:rsidRPr="0062678A" w14:paraId="58112AA6" w14:textId="77777777" w:rsidTr="00A75DD1">
        <w:tc>
          <w:tcPr>
            <w:tcW w:w="993" w:type="dxa"/>
          </w:tcPr>
          <w:p w14:paraId="631B8B76" w14:textId="77777777" w:rsidR="00767BD1" w:rsidRPr="0062678A" w:rsidRDefault="00767BD1" w:rsidP="00B52F9B">
            <w:pPr>
              <w:jc w:val="center"/>
              <w:rPr>
                <w:rFonts w:cs="Times New Roman"/>
                <w:sz w:val="28"/>
                <w:szCs w:val="28"/>
              </w:rPr>
            </w:pPr>
            <w:r w:rsidRPr="0062678A">
              <w:rPr>
                <w:rFonts w:cs="Times New Roman"/>
                <w:sz w:val="28"/>
                <w:szCs w:val="28"/>
              </w:rPr>
              <w:t>2.</w:t>
            </w:r>
          </w:p>
        </w:tc>
        <w:tc>
          <w:tcPr>
            <w:tcW w:w="7229" w:type="dxa"/>
          </w:tcPr>
          <w:p w14:paraId="32C215A5" w14:textId="77777777" w:rsidR="00767BD1" w:rsidRPr="0062678A" w:rsidRDefault="00767BD1" w:rsidP="00B52F9B">
            <w:pPr>
              <w:jc w:val="both"/>
              <w:rPr>
                <w:rFonts w:cs="Times New Roman"/>
                <w:sz w:val="28"/>
                <w:szCs w:val="28"/>
              </w:rPr>
            </w:pPr>
            <w:r w:rsidRPr="0062678A">
              <w:rPr>
                <w:rFonts w:cs="Times New Roman"/>
                <w:sz w:val="28"/>
                <w:szCs w:val="28"/>
              </w:rPr>
              <w:t xml:space="preserve">Приоритеты, цели и задачи социально-экономического развития </w:t>
            </w:r>
            <w:r w:rsidR="00F247E0" w:rsidRPr="0062678A">
              <w:rPr>
                <w:rFonts w:cs="Times New Roman"/>
                <w:sz w:val="28"/>
                <w:szCs w:val="28"/>
              </w:rPr>
              <w:t>округ</w:t>
            </w:r>
            <w:r w:rsidR="00BF18C5" w:rsidRPr="0062678A">
              <w:rPr>
                <w:rFonts w:cs="Times New Roman"/>
                <w:sz w:val="28"/>
                <w:szCs w:val="28"/>
              </w:rPr>
              <w:t>а</w:t>
            </w:r>
            <w:r w:rsidRPr="0062678A">
              <w:rPr>
                <w:rFonts w:cs="Times New Roman"/>
                <w:sz w:val="28"/>
                <w:szCs w:val="28"/>
              </w:rPr>
              <w:t>.</w:t>
            </w:r>
          </w:p>
        </w:tc>
        <w:tc>
          <w:tcPr>
            <w:tcW w:w="1418" w:type="dxa"/>
          </w:tcPr>
          <w:p w14:paraId="5AC5245F" w14:textId="18716D2F" w:rsidR="00767BD1" w:rsidRPr="0062678A" w:rsidRDefault="000833AE" w:rsidP="00B52F9B">
            <w:pPr>
              <w:jc w:val="center"/>
              <w:rPr>
                <w:rFonts w:cs="Times New Roman"/>
                <w:sz w:val="28"/>
                <w:szCs w:val="28"/>
              </w:rPr>
            </w:pPr>
            <w:r>
              <w:rPr>
                <w:rFonts w:cs="Times New Roman"/>
                <w:sz w:val="28"/>
                <w:szCs w:val="28"/>
              </w:rPr>
              <w:t>57</w:t>
            </w:r>
          </w:p>
        </w:tc>
      </w:tr>
      <w:tr w:rsidR="00767BD1" w:rsidRPr="0062678A" w14:paraId="712575A6" w14:textId="77777777" w:rsidTr="00A75DD1">
        <w:tc>
          <w:tcPr>
            <w:tcW w:w="993" w:type="dxa"/>
          </w:tcPr>
          <w:p w14:paraId="259E0FDA" w14:textId="77777777" w:rsidR="00767BD1" w:rsidRPr="0062678A" w:rsidRDefault="00767BD1" w:rsidP="00B52F9B">
            <w:pPr>
              <w:jc w:val="center"/>
              <w:rPr>
                <w:rFonts w:cs="Times New Roman"/>
                <w:sz w:val="28"/>
                <w:szCs w:val="28"/>
              </w:rPr>
            </w:pPr>
            <w:r w:rsidRPr="0062678A">
              <w:rPr>
                <w:rFonts w:cs="Times New Roman"/>
                <w:sz w:val="28"/>
                <w:szCs w:val="28"/>
              </w:rPr>
              <w:t>2.1.</w:t>
            </w:r>
          </w:p>
        </w:tc>
        <w:tc>
          <w:tcPr>
            <w:tcW w:w="7229" w:type="dxa"/>
          </w:tcPr>
          <w:p w14:paraId="3BD2E71A" w14:textId="77777777" w:rsidR="00767BD1" w:rsidRPr="0062678A" w:rsidRDefault="00767BD1" w:rsidP="00B52F9B">
            <w:pPr>
              <w:jc w:val="both"/>
              <w:rPr>
                <w:rFonts w:cs="Times New Roman"/>
                <w:sz w:val="28"/>
                <w:szCs w:val="28"/>
              </w:rPr>
            </w:pPr>
            <w:r w:rsidRPr="0062678A">
              <w:rPr>
                <w:rFonts w:cs="Times New Roman"/>
                <w:sz w:val="28"/>
                <w:szCs w:val="28"/>
              </w:rPr>
              <w:t>Приоритеты соц</w:t>
            </w:r>
            <w:r w:rsidR="005916E5" w:rsidRPr="0062678A">
              <w:rPr>
                <w:rFonts w:cs="Times New Roman"/>
                <w:sz w:val="28"/>
                <w:szCs w:val="28"/>
              </w:rPr>
              <w:t xml:space="preserve">иально-экономического развития </w:t>
            </w:r>
            <w:r w:rsidR="00F247E0" w:rsidRPr="0062678A">
              <w:rPr>
                <w:rFonts w:cs="Times New Roman"/>
                <w:sz w:val="28"/>
                <w:szCs w:val="28"/>
              </w:rPr>
              <w:t>округ</w:t>
            </w:r>
            <w:r w:rsidR="00BF18C5" w:rsidRPr="0062678A">
              <w:rPr>
                <w:rFonts w:cs="Times New Roman"/>
                <w:sz w:val="28"/>
                <w:szCs w:val="28"/>
              </w:rPr>
              <w:t>а</w:t>
            </w:r>
          </w:p>
        </w:tc>
        <w:tc>
          <w:tcPr>
            <w:tcW w:w="1418" w:type="dxa"/>
          </w:tcPr>
          <w:p w14:paraId="24F8A02C" w14:textId="11A50E28" w:rsidR="00767BD1" w:rsidRPr="0062678A" w:rsidRDefault="000833AE" w:rsidP="00B52F9B">
            <w:pPr>
              <w:jc w:val="center"/>
              <w:rPr>
                <w:rFonts w:cs="Times New Roman"/>
                <w:sz w:val="28"/>
                <w:szCs w:val="28"/>
              </w:rPr>
            </w:pPr>
            <w:r>
              <w:rPr>
                <w:rFonts w:cs="Times New Roman"/>
                <w:sz w:val="28"/>
                <w:szCs w:val="28"/>
              </w:rPr>
              <w:t>57</w:t>
            </w:r>
          </w:p>
        </w:tc>
      </w:tr>
      <w:tr w:rsidR="00767BD1" w:rsidRPr="0062678A" w14:paraId="29DCC200" w14:textId="77777777" w:rsidTr="00A75DD1">
        <w:tc>
          <w:tcPr>
            <w:tcW w:w="993" w:type="dxa"/>
          </w:tcPr>
          <w:p w14:paraId="451F4DF3" w14:textId="77777777" w:rsidR="00767BD1" w:rsidRPr="0062678A" w:rsidRDefault="00767BD1" w:rsidP="00B52F9B">
            <w:pPr>
              <w:jc w:val="center"/>
              <w:rPr>
                <w:rFonts w:cs="Times New Roman"/>
                <w:sz w:val="28"/>
                <w:szCs w:val="28"/>
              </w:rPr>
            </w:pPr>
            <w:r w:rsidRPr="0062678A">
              <w:rPr>
                <w:rFonts w:cs="Times New Roman"/>
                <w:sz w:val="28"/>
                <w:szCs w:val="28"/>
              </w:rPr>
              <w:t>2.2.</w:t>
            </w:r>
          </w:p>
        </w:tc>
        <w:tc>
          <w:tcPr>
            <w:tcW w:w="7229" w:type="dxa"/>
          </w:tcPr>
          <w:p w14:paraId="5CFE4BCD" w14:textId="77777777" w:rsidR="00767BD1" w:rsidRPr="0062678A" w:rsidRDefault="00767BD1" w:rsidP="00B52F9B">
            <w:pPr>
              <w:jc w:val="both"/>
              <w:rPr>
                <w:rFonts w:cs="Times New Roman"/>
                <w:sz w:val="28"/>
                <w:szCs w:val="28"/>
              </w:rPr>
            </w:pPr>
            <w:r w:rsidRPr="0062678A">
              <w:rPr>
                <w:rFonts w:cs="Times New Roman"/>
                <w:sz w:val="28"/>
                <w:szCs w:val="28"/>
              </w:rPr>
              <w:t xml:space="preserve">Цели и задачи социально-экономического развития </w:t>
            </w:r>
            <w:r w:rsidR="00F247E0" w:rsidRPr="0062678A">
              <w:rPr>
                <w:rFonts w:cs="Times New Roman"/>
                <w:sz w:val="28"/>
                <w:szCs w:val="28"/>
              </w:rPr>
              <w:t>округ</w:t>
            </w:r>
            <w:r w:rsidR="00BF18C5" w:rsidRPr="0062678A">
              <w:rPr>
                <w:rFonts w:cs="Times New Roman"/>
                <w:sz w:val="28"/>
                <w:szCs w:val="28"/>
              </w:rPr>
              <w:t>а</w:t>
            </w:r>
          </w:p>
        </w:tc>
        <w:tc>
          <w:tcPr>
            <w:tcW w:w="1418" w:type="dxa"/>
          </w:tcPr>
          <w:p w14:paraId="22AEE039" w14:textId="041CD041" w:rsidR="00767BD1" w:rsidRPr="0062678A" w:rsidRDefault="000833AE" w:rsidP="00B52F9B">
            <w:pPr>
              <w:jc w:val="center"/>
              <w:rPr>
                <w:rFonts w:cs="Times New Roman"/>
                <w:sz w:val="28"/>
                <w:szCs w:val="28"/>
              </w:rPr>
            </w:pPr>
            <w:r>
              <w:rPr>
                <w:rFonts w:cs="Times New Roman"/>
                <w:sz w:val="28"/>
                <w:szCs w:val="28"/>
              </w:rPr>
              <w:t>57</w:t>
            </w:r>
          </w:p>
        </w:tc>
      </w:tr>
      <w:tr w:rsidR="00767BD1" w:rsidRPr="0062678A" w14:paraId="36C87E99" w14:textId="77777777" w:rsidTr="00A75DD1">
        <w:tc>
          <w:tcPr>
            <w:tcW w:w="993" w:type="dxa"/>
          </w:tcPr>
          <w:p w14:paraId="150B44EE" w14:textId="77777777" w:rsidR="00767BD1" w:rsidRPr="0062678A" w:rsidRDefault="00767BD1" w:rsidP="00B52F9B">
            <w:pPr>
              <w:jc w:val="center"/>
              <w:rPr>
                <w:rFonts w:cs="Times New Roman"/>
                <w:sz w:val="28"/>
                <w:szCs w:val="28"/>
              </w:rPr>
            </w:pPr>
            <w:r w:rsidRPr="0062678A">
              <w:rPr>
                <w:rFonts w:cs="Times New Roman"/>
                <w:sz w:val="28"/>
                <w:szCs w:val="28"/>
              </w:rPr>
              <w:t>3.</w:t>
            </w:r>
          </w:p>
        </w:tc>
        <w:tc>
          <w:tcPr>
            <w:tcW w:w="7229" w:type="dxa"/>
          </w:tcPr>
          <w:p w14:paraId="6C602A83" w14:textId="77777777" w:rsidR="00767BD1" w:rsidRPr="0062678A" w:rsidRDefault="00767BD1" w:rsidP="00B52F9B">
            <w:pPr>
              <w:jc w:val="both"/>
              <w:rPr>
                <w:rFonts w:cs="Times New Roman"/>
                <w:sz w:val="28"/>
                <w:szCs w:val="28"/>
              </w:rPr>
            </w:pPr>
            <w:r w:rsidRPr="0062678A">
              <w:rPr>
                <w:rFonts w:cs="Times New Roman"/>
                <w:sz w:val="28"/>
                <w:szCs w:val="28"/>
              </w:rPr>
              <w:t xml:space="preserve">Сценарии развития </w:t>
            </w:r>
            <w:r w:rsidR="00F247E0" w:rsidRPr="0062678A">
              <w:rPr>
                <w:rFonts w:cs="Times New Roman"/>
                <w:sz w:val="28"/>
                <w:szCs w:val="28"/>
              </w:rPr>
              <w:t>округ</w:t>
            </w:r>
            <w:r w:rsidR="00BF18C5" w:rsidRPr="0062678A">
              <w:rPr>
                <w:rFonts w:cs="Times New Roman"/>
                <w:sz w:val="28"/>
                <w:szCs w:val="28"/>
              </w:rPr>
              <w:t>а</w:t>
            </w:r>
          </w:p>
        </w:tc>
        <w:tc>
          <w:tcPr>
            <w:tcW w:w="1418" w:type="dxa"/>
          </w:tcPr>
          <w:p w14:paraId="404BCB71" w14:textId="606DF82C" w:rsidR="00767BD1" w:rsidRPr="0062678A" w:rsidRDefault="000833AE" w:rsidP="00B52F9B">
            <w:pPr>
              <w:jc w:val="center"/>
              <w:rPr>
                <w:rFonts w:cs="Times New Roman"/>
                <w:sz w:val="28"/>
                <w:szCs w:val="28"/>
              </w:rPr>
            </w:pPr>
            <w:r>
              <w:rPr>
                <w:rFonts w:cs="Times New Roman"/>
                <w:sz w:val="28"/>
                <w:szCs w:val="28"/>
              </w:rPr>
              <w:t>65</w:t>
            </w:r>
          </w:p>
        </w:tc>
      </w:tr>
      <w:tr w:rsidR="00A960BB" w:rsidRPr="0062678A" w14:paraId="214FAA16" w14:textId="77777777" w:rsidTr="00A75DD1">
        <w:tc>
          <w:tcPr>
            <w:tcW w:w="993" w:type="dxa"/>
          </w:tcPr>
          <w:p w14:paraId="44AD9789" w14:textId="77777777" w:rsidR="00A960BB" w:rsidRPr="0062678A" w:rsidRDefault="00A960BB" w:rsidP="00B52F9B">
            <w:pPr>
              <w:jc w:val="center"/>
              <w:rPr>
                <w:rFonts w:cs="Times New Roman"/>
                <w:sz w:val="28"/>
                <w:szCs w:val="28"/>
              </w:rPr>
            </w:pPr>
            <w:r w:rsidRPr="0062678A">
              <w:rPr>
                <w:rFonts w:cs="Times New Roman"/>
                <w:sz w:val="28"/>
                <w:szCs w:val="28"/>
              </w:rPr>
              <w:t>4.</w:t>
            </w:r>
          </w:p>
        </w:tc>
        <w:tc>
          <w:tcPr>
            <w:tcW w:w="7229" w:type="dxa"/>
          </w:tcPr>
          <w:p w14:paraId="529B4872" w14:textId="77777777" w:rsidR="00A960BB" w:rsidRPr="0062678A" w:rsidRDefault="00A960BB" w:rsidP="00B52F9B">
            <w:pPr>
              <w:jc w:val="both"/>
              <w:outlineLvl w:val="1"/>
              <w:rPr>
                <w:rFonts w:cs="Times New Roman"/>
                <w:sz w:val="28"/>
                <w:szCs w:val="28"/>
              </w:rPr>
            </w:pPr>
            <w:r w:rsidRPr="0062678A">
              <w:rPr>
                <w:rFonts w:cs="Times New Roman"/>
                <w:sz w:val="28"/>
                <w:szCs w:val="28"/>
              </w:rPr>
              <w:t xml:space="preserve">Показатели достижения целей социально-экономического развития </w:t>
            </w:r>
            <w:r w:rsidR="00F247E0" w:rsidRPr="0062678A">
              <w:rPr>
                <w:rFonts w:cs="Times New Roman"/>
                <w:sz w:val="28"/>
                <w:szCs w:val="28"/>
              </w:rPr>
              <w:t>округ</w:t>
            </w:r>
            <w:r w:rsidR="00BF18C5" w:rsidRPr="0062678A">
              <w:rPr>
                <w:rFonts w:cs="Times New Roman"/>
                <w:sz w:val="28"/>
                <w:szCs w:val="28"/>
              </w:rPr>
              <w:t>а</w:t>
            </w:r>
            <w:r w:rsidRPr="0062678A">
              <w:rPr>
                <w:rFonts w:cs="Times New Roman"/>
                <w:sz w:val="28"/>
                <w:szCs w:val="28"/>
              </w:rPr>
              <w:t xml:space="preserve"> </w:t>
            </w:r>
          </w:p>
        </w:tc>
        <w:tc>
          <w:tcPr>
            <w:tcW w:w="1418" w:type="dxa"/>
          </w:tcPr>
          <w:p w14:paraId="2A3729E9" w14:textId="75D6906A" w:rsidR="00A960BB" w:rsidRPr="0062678A" w:rsidRDefault="000833AE" w:rsidP="00B52F9B">
            <w:pPr>
              <w:jc w:val="center"/>
              <w:rPr>
                <w:rFonts w:cs="Times New Roman"/>
                <w:sz w:val="28"/>
                <w:szCs w:val="28"/>
              </w:rPr>
            </w:pPr>
            <w:r>
              <w:rPr>
                <w:rFonts w:cs="Times New Roman"/>
                <w:sz w:val="28"/>
                <w:szCs w:val="28"/>
              </w:rPr>
              <w:t>67</w:t>
            </w:r>
          </w:p>
        </w:tc>
      </w:tr>
      <w:tr w:rsidR="00A960BB" w:rsidRPr="0062678A" w14:paraId="22154BE3" w14:textId="77777777" w:rsidTr="00A75DD1">
        <w:tc>
          <w:tcPr>
            <w:tcW w:w="993" w:type="dxa"/>
          </w:tcPr>
          <w:p w14:paraId="083CCAB0" w14:textId="77777777" w:rsidR="00A960BB" w:rsidRPr="0062678A" w:rsidRDefault="00A960BB" w:rsidP="00B52F9B">
            <w:pPr>
              <w:jc w:val="center"/>
              <w:rPr>
                <w:rFonts w:cs="Times New Roman"/>
                <w:sz w:val="28"/>
                <w:szCs w:val="28"/>
              </w:rPr>
            </w:pPr>
            <w:r w:rsidRPr="0062678A">
              <w:rPr>
                <w:rFonts w:cs="Times New Roman"/>
                <w:sz w:val="28"/>
                <w:szCs w:val="28"/>
              </w:rPr>
              <w:t>5.</w:t>
            </w:r>
          </w:p>
        </w:tc>
        <w:tc>
          <w:tcPr>
            <w:tcW w:w="7229" w:type="dxa"/>
          </w:tcPr>
          <w:p w14:paraId="1F387A5C" w14:textId="77777777" w:rsidR="00A960BB" w:rsidRPr="0062678A" w:rsidRDefault="00A960BB" w:rsidP="00B52F9B">
            <w:pPr>
              <w:jc w:val="both"/>
              <w:outlineLvl w:val="1"/>
              <w:rPr>
                <w:rFonts w:cs="Times New Roman"/>
                <w:sz w:val="28"/>
                <w:szCs w:val="28"/>
              </w:rPr>
            </w:pPr>
            <w:r w:rsidRPr="0062678A">
              <w:rPr>
                <w:rFonts w:cs="Times New Roman"/>
                <w:sz w:val="28"/>
                <w:szCs w:val="28"/>
              </w:rPr>
              <w:t xml:space="preserve">Этапы и ожидаемые результаты реализации Стратегии </w:t>
            </w:r>
            <w:r w:rsidR="00F247E0" w:rsidRPr="0062678A">
              <w:rPr>
                <w:rFonts w:cs="Times New Roman"/>
                <w:sz w:val="28"/>
                <w:szCs w:val="28"/>
              </w:rPr>
              <w:t>округ</w:t>
            </w:r>
            <w:r w:rsidR="00BF18C5" w:rsidRPr="0062678A">
              <w:rPr>
                <w:rFonts w:cs="Times New Roman"/>
                <w:sz w:val="28"/>
                <w:szCs w:val="28"/>
              </w:rPr>
              <w:t>а</w:t>
            </w:r>
          </w:p>
        </w:tc>
        <w:tc>
          <w:tcPr>
            <w:tcW w:w="1418" w:type="dxa"/>
          </w:tcPr>
          <w:p w14:paraId="54BAECA5" w14:textId="436F29F2" w:rsidR="00A960BB" w:rsidRPr="0062678A" w:rsidRDefault="000833AE" w:rsidP="00B52F9B">
            <w:pPr>
              <w:jc w:val="center"/>
              <w:rPr>
                <w:rFonts w:cs="Times New Roman"/>
                <w:sz w:val="28"/>
                <w:szCs w:val="28"/>
              </w:rPr>
            </w:pPr>
            <w:r>
              <w:rPr>
                <w:rFonts w:cs="Times New Roman"/>
                <w:sz w:val="28"/>
                <w:szCs w:val="28"/>
              </w:rPr>
              <w:t>73</w:t>
            </w:r>
          </w:p>
        </w:tc>
      </w:tr>
      <w:tr w:rsidR="00A960BB" w:rsidRPr="0062678A" w14:paraId="4B2829CA" w14:textId="77777777" w:rsidTr="00A75DD1">
        <w:tc>
          <w:tcPr>
            <w:tcW w:w="993" w:type="dxa"/>
          </w:tcPr>
          <w:p w14:paraId="260D040E" w14:textId="77777777" w:rsidR="00A960BB" w:rsidRPr="0062678A" w:rsidRDefault="00A960BB" w:rsidP="00B52F9B">
            <w:pPr>
              <w:jc w:val="center"/>
              <w:rPr>
                <w:rFonts w:cs="Times New Roman"/>
                <w:sz w:val="28"/>
                <w:szCs w:val="28"/>
              </w:rPr>
            </w:pPr>
            <w:r w:rsidRPr="0062678A">
              <w:rPr>
                <w:rFonts w:cs="Times New Roman"/>
                <w:sz w:val="28"/>
                <w:szCs w:val="28"/>
              </w:rPr>
              <w:t>6.</w:t>
            </w:r>
          </w:p>
        </w:tc>
        <w:tc>
          <w:tcPr>
            <w:tcW w:w="7229" w:type="dxa"/>
          </w:tcPr>
          <w:p w14:paraId="5C615697" w14:textId="77777777" w:rsidR="00A960BB" w:rsidRPr="0062678A" w:rsidRDefault="00A960BB" w:rsidP="00B52F9B">
            <w:pPr>
              <w:jc w:val="both"/>
              <w:outlineLvl w:val="0"/>
              <w:rPr>
                <w:rFonts w:cs="Times New Roman"/>
                <w:kern w:val="28"/>
                <w:sz w:val="28"/>
                <w:szCs w:val="28"/>
              </w:rPr>
            </w:pPr>
            <w:r w:rsidRPr="0062678A">
              <w:rPr>
                <w:rFonts w:cs="Times New Roman"/>
                <w:kern w:val="28"/>
                <w:sz w:val="28"/>
                <w:szCs w:val="28"/>
              </w:rPr>
              <w:t xml:space="preserve">Основные направления социально-экономического </w:t>
            </w:r>
            <w:r w:rsidRPr="0062678A">
              <w:rPr>
                <w:rFonts w:cs="Times New Roman"/>
                <w:kern w:val="28"/>
                <w:sz w:val="28"/>
                <w:szCs w:val="28"/>
              </w:rPr>
              <w:lastRenderedPageBreak/>
              <w:t xml:space="preserve">развития </w:t>
            </w:r>
            <w:r w:rsidR="00F247E0" w:rsidRPr="0062678A">
              <w:rPr>
                <w:rFonts w:cs="Times New Roman"/>
                <w:kern w:val="28"/>
                <w:sz w:val="28"/>
                <w:szCs w:val="28"/>
              </w:rPr>
              <w:t>округ</w:t>
            </w:r>
            <w:r w:rsidR="00BF18C5" w:rsidRPr="0062678A">
              <w:rPr>
                <w:rFonts w:cs="Times New Roman"/>
                <w:kern w:val="28"/>
                <w:sz w:val="28"/>
                <w:szCs w:val="28"/>
              </w:rPr>
              <w:t>а</w:t>
            </w:r>
            <w:r w:rsidRPr="0062678A">
              <w:rPr>
                <w:rFonts w:cs="Times New Roman"/>
                <w:kern w:val="28"/>
                <w:sz w:val="28"/>
                <w:szCs w:val="28"/>
              </w:rPr>
              <w:t xml:space="preserve"> </w:t>
            </w:r>
          </w:p>
        </w:tc>
        <w:tc>
          <w:tcPr>
            <w:tcW w:w="1418" w:type="dxa"/>
          </w:tcPr>
          <w:p w14:paraId="1D43BFF7" w14:textId="1AA8F113" w:rsidR="00A960BB" w:rsidRPr="0062678A" w:rsidRDefault="000833AE" w:rsidP="00B52F9B">
            <w:pPr>
              <w:jc w:val="center"/>
              <w:rPr>
                <w:rFonts w:cs="Times New Roman"/>
                <w:sz w:val="28"/>
                <w:szCs w:val="28"/>
              </w:rPr>
            </w:pPr>
            <w:r>
              <w:rPr>
                <w:rFonts w:cs="Times New Roman"/>
                <w:sz w:val="28"/>
                <w:szCs w:val="28"/>
              </w:rPr>
              <w:lastRenderedPageBreak/>
              <w:t>73</w:t>
            </w:r>
          </w:p>
        </w:tc>
      </w:tr>
      <w:tr w:rsidR="00A960BB" w:rsidRPr="0062678A" w14:paraId="5A6C03B8" w14:textId="77777777" w:rsidTr="00A75DD1">
        <w:tc>
          <w:tcPr>
            <w:tcW w:w="993" w:type="dxa"/>
          </w:tcPr>
          <w:p w14:paraId="5ED81A06" w14:textId="77777777" w:rsidR="00A960BB" w:rsidRPr="0062678A" w:rsidRDefault="00A960BB" w:rsidP="00B52F9B">
            <w:pPr>
              <w:jc w:val="center"/>
              <w:rPr>
                <w:rFonts w:cs="Times New Roman"/>
                <w:sz w:val="28"/>
                <w:szCs w:val="28"/>
              </w:rPr>
            </w:pPr>
            <w:r w:rsidRPr="0062678A">
              <w:rPr>
                <w:rFonts w:cs="Times New Roman"/>
                <w:sz w:val="28"/>
                <w:szCs w:val="28"/>
              </w:rPr>
              <w:lastRenderedPageBreak/>
              <w:t>6.1.</w:t>
            </w:r>
          </w:p>
        </w:tc>
        <w:tc>
          <w:tcPr>
            <w:tcW w:w="7229" w:type="dxa"/>
          </w:tcPr>
          <w:p w14:paraId="236B4ABF" w14:textId="77777777" w:rsidR="00A960BB" w:rsidRPr="0062678A" w:rsidRDefault="00A960BB" w:rsidP="00B52F9B">
            <w:pPr>
              <w:pStyle w:val="210"/>
              <w:ind w:firstLine="0"/>
              <w:rPr>
                <w:sz w:val="28"/>
                <w:szCs w:val="28"/>
              </w:rPr>
            </w:pPr>
            <w:r w:rsidRPr="0062678A">
              <w:rPr>
                <w:sz w:val="28"/>
                <w:szCs w:val="28"/>
              </w:rPr>
              <w:t xml:space="preserve">Обеспечение социального благополучия в </w:t>
            </w:r>
            <w:r w:rsidR="00F247E0" w:rsidRPr="0062678A">
              <w:rPr>
                <w:sz w:val="28"/>
                <w:szCs w:val="28"/>
              </w:rPr>
              <w:t>округ</w:t>
            </w:r>
            <w:r w:rsidRPr="0062678A">
              <w:rPr>
                <w:sz w:val="28"/>
                <w:szCs w:val="28"/>
              </w:rPr>
              <w:t xml:space="preserve">е </w:t>
            </w:r>
          </w:p>
        </w:tc>
        <w:tc>
          <w:tcPr>
            <w:tcW w:w="1418" w:type="dxa"/>
          </w:tcPr>
          <w:p w14:paraId="661F50CF" w14:textId="2B1D7F84" w:rsidR="00A960BB" w:rsidRPr="0062678A" w:rsidRDefault="000833AE" w:rsidP="00B52F9B">
            <w:pPr>
              <w:jc w:val="center"/>
              <w:rPr>
                <w:rFonts w:cs="Times New Roman"/>
                <w:sz w:val="28"/>
                <w:szCs w:val="28"/>
              </w:rPr>
            </w:pPr>
            <w:r>
              <w:rPr>
                <w:rFonts w:cs="Times New Roman"/>
                <w:sz w:val="28"/>
                <w:szCs w:val="28"/>
              </w:rPr>
              <w:t>74</w:t>
            </w:r>
          </w:p>
        </w:tc>
      </w:tr>
      <w:tr w:rsidR="00A960BB" w:rsidRPr="0062678A" w14:paraId="5B4A8DA6" w14:textId="77777777" w:rsidTr="00A75DD1">
        <w:tc>
          <w:tcPr>
            <w:tcW w:w="993" w:type="dxa"/>
          </w:tcPr>
          <w:p w14:paraId="7CD7809B" w14:textId="77777777" w:rsidR="00A960BB" w:rsidRPr="0062678A" w:rsidRDefault="00A960BB" w:rsidP="00B52F9B">
            <w:pPr>
              <w:jc w:val="center"/>
              <w:rPr>
                <w:rFonts w:cs="Times New Roman"/>
                <w:sz w:val="28"/>
                <w:szCs w:val="28"/>
              </w:rPr>
            </w:pPr>
            <w:r w:rsidRPr="0062678A">
              <w:rPr>
                <w:rFonts w:cs="Times New Roman"/>
                <w:sz w:val="28"/>
                <w:szCs w:val="28"/>
              </w:rPr>
              <w:t>6.1.1.</w:t>
            </w:r>
          </w:p>
        </w:tc>
        <w:tc>
          <w:tcPr>
            <w:tcW w:w="7229" w:type="dxa"/>
          </w:tcPr>
          <w:p w14:paraId="726DC78C" w14:textId="77777777" w:rsidR="00A960BB" w:rsidRPr="0062678A" w:rsidRDefault="00A960BB" w:rsidP="00B52F9B">
            <w:pPr>
              <w:jc w:val="both"/>
              <w:rPr>
                <w:rFonts w:cs="Times New Roman"/>
                <w:sz w:val="28"/>
                <w:szCs w:val="28"/>
              </w:rPr>
            </w:pPr>
            <w:r w:rsidRPr="0062678A">
              <w:rPr>
                <w:rFonts w:cs="Times New Roman"/>
                <w:sz w:val="28"/>
                <w:szCs w:val="28"/>
              </w:rPr>
              <w:t>Образование</w:t>
            </w:r>
          </w:p>
        </w:tc>
        <w:tc>
          <w:tcPr>
            <w:tcW w:w="1418" w:type="dxa"/>
          </w:tcPr>
          <w:p w14:paraId="788D2ED5" w14:textId="25B1C4B8" w:rsidR="00A960BB" w:rsidRPr="0062678A" w:rsidRDefault="000833AE" w:rsidP="00B52F9B">
            <w:pPr>
              <w:jc w:val="center"/>
              <w:rPr>
                <w:rFonts w:cs="Times New Roman"/>
                <w:sz w:val="28"/>
                <w:szCs w:val="28"/>
              </w:rPr>
            </w:pPr>
            <w:r>
              <w:rPr>
                <w:rFonts w:cs="Times New Roman"/>
                <w:sz w:val="28"/>
                <w:szCs w:val="28"/>
              </w:rPr>
              <w:t>74</w:t>
            </w:r>
          </w:p>
        </w:tc>
      </w:tr>
      <w:tr w:rsidR="00A960BB" w:rsidRPr="0062678A" w14:paraId="4491B478" w14:textId="77777777" w:rsidTr="00A75DD1">
        <w:tc>
          <w:tcPr>
            <w:tcW w:w="993" w:type="dxa"/>
          </w:tcPr>
          <w:p w14:paraId="56290546" w14:textId="77777777" w:rsidR="00A960BB" w:rsidRPr="0062678A" w:rsidRDefault="00A960BB" w:rsidP="00B52F9B">
            <w:pPr>
              <w:jc w:val="center"/>
              <w:rPr>
                <w:rFonts w:cs="Times New Roman"/>
                <w:sz w:val="28"/>
                <w:szCs w:val="28"/>
              </w:rPr>
            </w:pPr>
            <w:r w:rsidRPr="0062678A">
              <w:rPr>
                <w:rFonts w:cs="Times New Roman"/>
                <w:sz w:val="28"/>
                <w:szCs w:val="28"/>
              </w:rPr>
              <w:t>6.1.2.</w:t>
            </w:r>
          </w:p>
        </w:tc>
        <w:tc>
          <w:tcPr>
            <w:tcW w:w="7229" w:type="dxa"/>
          </w:tcPr>
          <w:p w14:paraId="7EBC44D0" w14:textId="77777777" w:rsidR="00A960BB" w:rsidRPr="0062678A" w:rsidRDefault="00A960BB" w:rsidP="00B52F9B">
            <w:pPr>
              <w:jc w:val="both"/>
              <w:rPr>
                <w:rFonts w:cs="Times New Roman"/>
                <w:sz w:val="28"/>
                <w:szCs w:val="28"/>
              </w:rPr>
            </w:pPr>
            <w:r w:rsidRPr="0062678A">
              <w:rPr>
                <w:rFonts w:cs="Times New Roman"/>
                <w:sz w:val="28"/>
                <w:szCs w:val="28"/>
              </w:rPr>
              <w:t>Культура</w:t>
            </w:r>
          </w:p>
        </w:tc>
        <w:tc>
          <w:tcPr>
            <w:tcW w:w="1418" w:type="dxa"/>
          </w:tcPr>
          <w:p w14:paraId="17A8DF78" w14:textId="2FD4918C" w:rsidR="00A960BB" w:rsidRPr="0062678A" w:rsidRDefault="000833AE" w:rsidP="00B52F9B">
            <w:pPr>
              <w:jc w:val="center"/>
              <w:rPr>
                <w:rFonts w:cs="Times New Roman"/>
                <w:sz w:val="28"/>
                <w:szCs w:val="28"/>
              </w:rPr>
            </w:pPr>
            <w:r>
              <w:rPr>
                <w:rFonts w:cs="Times New Roman"/>
                <w:sz w:val="28"/>
                <w:szCs w:val="28"/>
              </w:rPr>
              <w:t>76</w:t>
            </w:r>
          </w:p>
        </w:tc>
      </w:tr>
      <w:tr w:rsidR="00A960BB" w:rsidRPr="0062678A" w14:paraId="0946D934" w14:textId="77777777" w:rsidTr="00A75DD1">
        <w:tc>
          <w:tcPr>
            <w:tcW w:w="993" w:type="dxa"/>
          </w:tcPr>
          <w:p w14:paraId="24C52A13" w14:textId="77777777" w:rsidR="00A960BB" w:rsidRPr="0062678A" w:rsidRDefault="00A960BB" w:rsidP="00B52F9B">
            <w:pPr>
              <w:jc w:val="center"/>
              <w:rPr>
                <w:rFonts w:cs="Times New Roman"/>
                <w:sz w:val="28"/>
                <w:szCs w:val="28"/>
              </w:rPr>
            </w:pPr>
            <w:r w:rsidRPr="0062678A">
              <w:rPr>
                <w:rFonts w:cs="Times New Roman"/>
                <w:sz w:val="28"/>
                <w:szCs w:val="28"/>
              </w:rPr>
              <w:t>6.1.3.</w:t>
            </w:r>
          </w:p>
        </w:tc>
        <w:tc>
          <w:tcPr>
            <w:tcW w:w="7229" w:type="dxa"/>
          </w:tcPr>
          <w:p w14:paraId="3AEBE382" w14:textId="77777777" w:rsidR="00A960BB" w:rsidRPr="0062678A" w:rsidRDefault="00A960BB" w:rsidP="00B52F9B">
            <w:pPr>
              <w:jc w:val="both"/>
              <w:rPr>
                <w:rFonts w:cs="Times New Roman"/>
                <w:sz w:val="28"/>
                <w:szCs w:val="28"/>
              </w:rPr>
            </w:pPr>
            <w:r w:rsidRPr="0062678A">
              <w:rPr>
                <w:rFonts w:cs="Times New Roman"/>
                <w:sz w:val="28"/>
                <w:szCs w:val="28"/>
              </w:rPr>
              <w:t>Физическая культура и спорт</w:t>
            </w:r>
          </w:p>
        </w:tc>
        <w:tc>
          <w:tcPr>
            <w:tcW w:w="1418" w:type="dxa"/>
          </w:tcPr>
          <w:p w14:paraId="0683CC72" w14:textId="08E08560" w:rsidR="00A960BB" w:rsidRPr="0062678A" w:rsidRDefault="000833AE" w:rsidP="00B52F9B">
            <w:pPr>
              <w:jc w:val="center"/>
              <w:rPr>
                <w:rFonts w:cs="Times New Roman"/>
                <w:sz w:val="28"/>
                <w:szCs w:val="28"/>
              </w:rPr>
            </w:pPr>
            <w:r>
              <w:rPr>
                <w:rFonts w:cs="Times New Roman"/>
                <w:sz w:val="28"/>
                <w:szCs w:val="28"/>
              </w:rPr>
              <w:t>78</w:t>
            </w:r>
          </w:p>
        </w:tc>
      </w:tr>
      <w:tr w:rsidR="00A960BB" w:rsidRPr="0062678A" w14:paraId="1DCC8B39" w14:textId="77777777" w:rsidTr="00A75DD1">
        <w:tc>
          <w:tcPr>
            <w:tcW w:w="993" w:type="dxa"/>
          </w:tcPr>
          <w:p w14:paraId="7E0764AC" w14:textId="77777777" w:rsidR="00A960BB" w:rsidRPr="0062678A" w:rsidRDefault="00A960BB" w:rsidP="00B52F9B">
            <w:pPr>
              <w:jc w:val="center"/>
              <w:rPr>
                <w:rFonts w:cs="Times New Roman"/>
                <w:sz w:val="28"/>
                <w:szCs w:val="28"/>
              </w:rPr>
            </w:pPr>
            <w:r w:rsidRPr="0062678A">
              <w:rPr>
                <w:rFonts w:cs="Times New Roman"/>
                <w:sz w:val="28"/>
                <w:szCs w:val="28"/>
              </w:rPr>
              <w:t>6.1.4.</w:t>
            </w:r>
          </w:p>
        </w:tc>
        <w:tc>
          <w:tcPr>
            <w:tcW w:w="7229" w:type="dxa"/>
          </w:tcPr>
          <w:p w14:paraId="7CAE10F1" w14:textId="77777777" w:rsidR="00A960BB" w:rsidRPr="0062678A" w:rsidRDefault="00A960BB" w:rsidP="00B52F9B">
            <w:pPr>
              <w:jc w:val="both"/>
              <w:rPr>
                <w:rFonts w:cs="Times New Roman"/>
                <w:sz w:val="28"/>
                <w:szCs w:val="28"/>
              </w:rPr>
            </w:pPr>
            <w:r w:rsidRPr="0062678A">
              <w:rPr>
                <w:rFonts w:cs="Times New Roman"/>
                <w:sz w:val="28"/>
                <w:szCs w:val="28"/>
              </w:rPr>
              <w:t>Молодежная политика</w:t>
            </w:r>
          </w:p>
        </w:tc>
        <w:tc>
          <w:tcPr>
            <w:tcW w:w="1418" w:type="dxa"/>
          </w:tcPr>
          <w:p w14:paraId="3CCCF47F" w14:textId="28695B5D" w:rsidR="00A960BB" w:rsidRPr="0062678A" w:rsidRDefault="000833AE" w:rsidP="00B52F9B">
            <w:pPr>
              <w:jc w:val="center"/>
              <w:rPr>
                <w:rFonts w:cs="Times New Roman"/>
                <w:sz w:val="28"/>
                <w:szCs w:val="28"/>
              </w:rPr>
            </w:pPr>
            <w:r>
              <w:rPr>
                <w:rFonts w:cs="Times New Roman"/>
                <w:sz w:val="28"/>
                <w:szCs w:val="28"/>
              </w:rPr>
              <w:t>79</w:t>
            </w:r>
          </w:p>
        </w:tc>
      </w:tr>
      <w:tr w:rsidR="00A960BB" w:rsidRPr="0062678A" w14:paraId="3A7029A1" w14:textId="77777777" w:rsidTr="00A75DD1">
        <w:tc>
          <w:tcPr>
            <w:tcW w:w="993" w:type="dxa"/>
          </w:tcPr>
          <w:p w14:paraId="4B05D070" w14:textId="77777777" w:rsidR="00A960BB" w:rsidRPr="0062678A" w:rsidRDefault="00A960BB" w:rsidP="00B52F9B">
            <w:pPr>
              <w:jc w:val="center"/>
              <w:rPr>
                <w:rFonts w:cs="Times New Roman"/>
                <w:sz w:val="28"/>
                <w:szCs w:val="28"/>
              </w:rPr>
            </w:pPr>
            <w:r w:rsidRPr="0062678A">
              <w:rPr>
                <w:rFonts w:cs="Times New Roman"/>
                <w:sz w:val="28"/>
                <w:szCs w:val="28"/>
              </w:rPr>
              <w:t>6.1.5.</w:t>
            </w:r>
          </w:p>
        </w:tc>
        <w:tc>
          <w:tcPr>
            <w:tcW w:w="7229" w:type="dxa"/>
          </w:tcPr>
          <w:p w14:paraId="391A4483" w14:textId="77777777" w:rsidR="00A960BB" w:rsidRPr="0062678A" w:rsidRDefault="00A960BB" w:rsidP="00B52F9B">
            <w:pPr>
              <w:jc w:val="both"/>
              <w:rPr>
                <w:rFonts w:cs="Times New Roman"/>
                <w:sz w:val="28"/>
                <w:szCs w:val="28"/>
              </w:rPr>
            </w:pPr>
            <w:r w:rsidRPr="0062678A">
              <w:rPr>
                <w:rFonts w:cs="Times New Roman"/>
                <w:sz w:val="28"/>
                <w:szCs w:val="28"/>
              </w:rPr>
              <w:t>Социальная поддержка населения</w:t>
            </w:r>
          </w:p>
        </w:tc>
        <w:tc>
          <w:tcPr>
            <w:tcW w:w="1418" w:type="dxa"/>
          </w:tcPr>
          <w:p w14:paraId="3FC317AD" w14:textId="6CE2CE0F" w:rsidR="00A960BB" w:rsidRPr="0062678A" w:rsidRDefault="000833AE" w:rsidP="00B52F9B">
            <w:pPr>
              <w:jc w:val="center"/>
              <w:rPr>
                <w:rFonts w:cs="Times New Roman"/>
                <w:sz w:val="28"/>
                <w:szCs w:val="28"/>
              </w:rPr>
            </w:pPr>
            <w:r>
              <w:rPr>
                <w:rFonts w:cs="Times New Roman"/>
                <w:sz w:val="28"/>
                <w:szCs w:val="28"/>
              </w:rPr>
              <w:t>80</w:t>
            </w:r>
          </w:p>
        </w:tc>
      </w:tr>
      <w:tr w:rsidR="00A960BB" w:rsidRPr="0062678A" w14:paraId="4009AC5F" w14:textId="77777777" w:rsidTr="00A75DD1">
        <w:tc>
          <w:tcPr>
            <w:tcW w:w="993" w:type="dxa"/>
          </w:tcPr>
          <w:p w14:paraId="7BF9E0E6" w14:textId="77777777" w:rsidR="00A960BB" w:rsidRPr="0062678A" w:rsidRDefault="00A960BB" w:rsidP="00B52F9B">
            <w:pPr>
              <w:jc w:val="center"/>
              <w:rPr>
                <w:rFonts w:cs="Times New Roman"/>
                <w:sz w:val="28"/>
                <w:szCs w:val="28"/>
              </w:rPr>
            </w:pPr>
            <w:r w:rsidRPr="0062678A">
              <w:rPr>
                <w:rFonts w:cs="Times New Roman"/>
                <w:sz w:val="28"/>
                <w:szCs w:val="28"/>
              </w:rPr>
              <w:t>6.1.6.</w:t>
            </w:r>
          </w:p>
        </w:tc>
        <w:tc>
          <w:tcPr>
            <w:tcW w:w="7229" w:type="dxa"/>
          </w:tcPr>
          <w:p w14:paraId="3C35C879" w14:textId="77777777" w:rsidR="00A960BB" w:rsidRPr="0062678A" w:rsidRDefault="00A960BB" w:rsidP="00B52F9B">
            <w:pPr>
              <w:jc w:val="both"/>
              <w:rPr>
                <w:rFonts w:cs="Times New Roman"/>
                <w:sz w:val="28"/>
                <w:szCs w:val="28"/>
              </w:rPr>
            </w:pPr>
            <w:r w:rsidRPr="0062678A">
              <w:rPr>
                <w:rFonts w:cs="Times New Roman"/>
                <w:sz w:val="28"/>
                <w:szCs w:val="28"/>
              </w:rPr>
              <w:t>Содействие занятости населения</w:t>
            </w:r>
          </w:p>
        </w:tc>
        <w:tc>
          <w:tcPr>
            <w:tcW w:w="1418" w:type="dxa"/>
          </w:tcPr>
          <w:p w14:paraId="7658999A" w14:textId="5407F608" w:rsidR="00A960BB" w:rsidRPr="0062678A" w:rsidRDefault="000833AE" w:rsidP="00B52F9B">
            <w:pPr>
              <w:jc w:val="center"/>
              <w:rPr>
                <w:rFonts w:cs="Times New Roman"/>
                <w:sz w:val="28"/>
                <w:szCs w:val="28"/>
              </w:rPr>
            </w:pPr>
            <w:r>
              <w:rPr>
                <w:rFonts w:cs="Times New Roman"/>
                <w:sz w:val="28"/>
                <w:szCs w:val="28"/>
              </w:rPr>
              <w:t>82</w:t>
            </w:r>
          </w:p>
        </w:tc>
      </w:tr>
      <w:tr w:rsidR="00A960BB" w:rsidRPr="0062678A" w14:paraId="36A27DFF" w14:textId="77777777" w:rsidTr="00A75DD1">
        <w:tc>
          <w:tcPr>
            <w:tcW w:w="993" w:type="dxa"/>
          </w:tcPr>
          <w:p w14:paraId="4E268311" w14:textId="77777777" w:rsidR="00A960BB" w:rsidRPr="0062678A" w:rsidRDefault="00A960BB" w:rsidP="00B52F9B">
            <w:pPr>
              <w:jc w:val="center"/>
              <w:rPr>
                <w:rFonts w:cs="Times New Roman"/>
                <w:sz w:val="28"/>
                <w:szCs w:val="28"/>
              </w:rPr>
            </w:pPr>
            <w:r w:rsidRPr="0062678A">
              <w:rPr>
                <w:rFonts w:cs="Times New Roman"/>
                <w:sz w:val="28"/>
                <w:szCs w:val="28"/>
              </w:rPr>
              <w:t>6.1.7.</w:t>
            </w:r>
          </w:p>
        </w:tc>
        <w:tc>
          <w:tcPr>
            <w:tcW w:w="7229" w:type="dxa"/>
          </w:tcPr>
          <w:p w14:paraId="367EF2C0" w14:textId="092C955D" w:rsidR="00A960BB" w:rsidRPr="0062678A" w:rsidRDefault="002248DF" w:rsidP="002248DF">
            <w:pPr>
              <w:jc w:val="both"/>
              <w:rPr>
                <w:rFonts w:cs="Times New Roman"/>
                <w:sz w:val="28"/>
                <w:szCs w:val="28"/>
              </w:rPr>
            </w:pPr>
            <w:r>
              <w:rPr>
                <w:rFonts w:cs="Times New Roman"/>
                <w:sz w:val="28"/>
                <w:szCs w:val="28"/>
              </w:rPr>
              <w:t>Производительность труда</w:t>
            </w:r>
          </w:p>
        </w:tc>
        <w:tc>
          <w:tcPr>
            <w:tcW w:w="1418" w:type="dxa"/>
          </w:tcPr>
          <w:p w14:paraId="3F3385D8" w14:textId="422D7786" w:rsidR="00A960BB" w:rsidRPr="0062678A" w:rsidRDefault="000833AE" w:rsidP="00B52F9B">
            <w:pPr>
              <w:jc w:val="center"/>
              <w:rPr>
                <w:rFonts w:cs="Times New Roman"/>
                <w:sz w:val="28"/>
                <w:szCs w:val="28"/>
              </w:rPr>
            </w:pPr>
            <w:r>
              <w:rPr>
                <w:rFonts w:cs="Times New Roman"/>
                <w:sz w:val="28"/>
                <w:szCs w:val="28"/>
              </w:rPr>
              <w:t>83</w:t>
            </w:r>
          </w:p>
        </w:tc>
      </w:tr>
      <w:tr w:rsidR="00A960BB" w:rsidRPr="0062678A" w14:paraId="70C62879" w14:textId="77777777" w:rsidTr="00A75DD1">
        <w:tc>
          <w:tcPr>
            <w:tcW w:w="993" w:type="dxa"/>
          </w:tcPr>
          <w:p w14:paraId="12C860E7" w14:textId="77777777" w:rsidR="00A960BB" w:rsidRPr="0062678A" w:rsidRDefault="00A960BB" w:rsidP="00B52F9B">
            <w:pPr>
              <w:jc w:val="center"/>
              <w:rPr>
                <w:rFonts w:cs="Times New Roman"/>
                <w:sz w:val="28"/>
                <w:szCs w:val="28"/>
              </w:rPr>
            </w:pPr>
            <w:r w:rsidRPr="0062678A">
              <w:rPr>
                <w:rFonts w:cs="Times New Roman"/>
                <w:sz w:val="28"/>
                <w:szCs w:val="28"/>
              </w:rPr>
              <w:t>6.1.8.</w:t>
            </w:r>
          </w:p>
        </w:tc>
        <w:tc>
          <w:tcPr>
            <w:tcW w:w="7229" w:type="dxa"/>
          </w:tcPr>
          <w:p w14:paraId="2C3A396A" w14:textId="77777777" w:rsidR="00A960BB" w:rsidRPr="0062678A" w:rsidRDefault="00A960BB" w:rsidP="00B52F9B">
            <w:pPr>
              <w:jc w:val="both"/>
              <w:rPr>
                <w:rFonts w:cs="Times New Roman"/>
                <w:sz w:val="28"/>
                <w:szCs w:val="28"/>
              </w:rPr>
            </w:pPr>
            <w:r w:rsidRPr="0062678A">
              <w:rPr>
                <w:rFonts w:cs="Times New Roman"/>
                <w:sz w:val="28"/>
                <w:szCs w:val="28"/>
              </w:rPr>
              <w:t>Информационное общество, оптимизация и повышение качества предоставления государственных и муниципальных услуг</w:t>
            </w:r>
          </w:p>
        </w:tc>
        <w:tc>
          <w:tcPr>
            <w:tcW w:w="1418" w:type="dxa"/>
          </w:tcPr>
          <w:p w14:paraId="50B95386" w14:textId="6B93037D" w:rsidR="00A960BB" w:rsidRPr="0062678A" w:rsidRDefault="000833AE" w:rsidP="00B52F9B">
            <w:pPr>
              <w:jc w:val="center"/>
              <w:rPr>
                <w:rFonts w:cs="Times New Roman"/>
                <w:sz w:val="28"/>
                <w:szCs w:val="28"/>
              </w:rPr>
            </w:pPr>
            <w:r>
              <w:rPr>
                <w:rFonts w:cs="Times New Roman"/>
                <w:sz w:val="28"/>
                <w:szCs w:val="28"/>
              </w:rPr>
              <w:t>84</w:t>
            </w:r>
          </w:p>
        </w:tc>
      </w:tr>
      <w:tr w:rsidR="00A960BB" w:rsidRPr="0062678A" w14:paraId="4B128566" w14:textId="77777777" w:rsidTr="00A75DD1">
        <w:tc>
          <w:tcPr>
            <w:tcW w:w="993" w:type="dxa"/>
          </w:tcPr>
          <w:p w14:paraId="7D0BA044" w14:textId="77777777" w:rsidR="00A960BB" w:rsidRPr="0062678A" w:rsidRDefault="00A960BB" w:rsidP="00B52F9B">
            <w:pPr>
              <w:jc w:val="center"/>
              <w:rPr>
                <w:rFonts w:cs="Times New Roman"/>
                <w:sz w:val="28"/>
                <w:szCs w:val="28"/>
              </w:rPr>
            </w:pPr>
            <w:r w:rsidRPr="0062678A">
              <w:rPr>
                <w:rFonts w:cs="Times New Roman"/>
                <w:sz w:val="28"/>
                <w:szCs w:val="28"/>
              </w:rPr>
              <w:t>6.2.</w:t>
            </w:r>
          </w:p>
        </w:tc>
        <w:tc>
          <w:tcPr>
            <w:tcW w:w="7229" w:type="dxa"/>
          </w:tcPr>
          <w:p w14:paraId="421049B6" w14:textId="77777777" w:rsidR="00A960BB" w:rsidRPr="0062678A" w:rsidRDefault="00A960BB" w:rsidP="00B52F9B">
            <w:pPr>
              <w:jc w:val="both"/>
              <w:rPr>
                <w:rFonts w:cs="Times New Roman"/>
                <w:sz w:val="28"/>
                <w:szCs w:val="28"/>
              </w:rPr>
            </w:pPr>
            <w:r w:rsidRPr="0062678A">
              <w:rPr>
                <w:rFonts w:cs="Times New Roman"/>
                <w:sz w:val="28"/>
                <w:szCs w:val="28"/>
              </w:rPr>
              <w:t xml:space="preserve">Переход к конкурентоспособной экономике в </w:t>
            </w:r>
            <w:r w:rsidR="00F247E0" w:rsidRPr="0062678A">
              <w:rPr>
                <w:rFonts w:cs="Times New Roman"/>
                <w:sz w:val="28"/>
                <w:szCs w:val="28"/>
              </w:rPr>
              <w:t>округ</w:t>
            </w:r>
            <w:r w:rsidRPr="0062678A">
              <w:rPr>
                <w:rFonts w:cs="Times New Roman"/>
                <w:sz w:val="28"/>
                <w:szCs w:val="28"/>
              </w:rPr>
              <w:t>е</w:t>
            </w:r>
          </w:p>
        </w:tc>
        <w:tc>
          <w:tcPr>
            <w:tcW w:w="1418" w:type="dxa"/>
          </w:tcPr>
          <w:p w14:paraId="05E8B272" w14:textId="4C68DF09" w:rsidR="00A960BB" w:rsidRPr="0062678A" w:rsidRDefault="000833AE" w:rsidP="00B52F9B">
            <w:pPr>
              <w:jc w:val="center"/>
              <w:rPr>
                <w:rFonts w:cs="Times New Roman"/>
                <w:sz w:val="28"/>
                <w:szCs w:val="28"/>
              </w:rPr>
            </w:pPr>
            <w:r>
              <w:rPr>
                <w:rFonts w:cs="Times New Roman"/>
                <w:sz w:val="28"/>
                <w:szCs w:val="28"/>
              </w:rPr>
              <w:t>85</w:t>
            </w:r>
          </w:p>
        </w:tc>
      </w:tr>
      <w:tr w:rsidR="00A960BB" w:rsidRPr="0062678A" w14:paraId="6A4DA30E" w14:textId="77777777" w:rsidTr="00A75DD1">
        <w:tc>
          <w:tcPr>
            <w:tcW w:w="993" w:type="dxa"/>
          </w:tcPr>
          <w:p w14:paraId="2094668F" w14:textId="77777777" w:rsidR="00A960BB" w:rsidRPr="0062678A" w:rsidRDefault="00A960BB" w:rsidP="00B52F9B">
            <w:pPr>
              <w:jc w:val="center"/>
              <w:rPr>
                <w:rFonts w:cs="Times New Roman"/>
                <w:sz w:val="28"/>
                <w:szCs w:val="28"/>
              </w:rPr>
            </w:pPr>
            <w:r w:rsidRPr="0062678A">
              <w:rPr>
                <w:rFonts w:cs="Times New Roman"/>
                <w:sz w:val="28"/>
                <w:szCs w:val="28"/>
              </w:rPr>
              <w:t>6.2.1.</w:t>
            </w:r>
          </w:p>
        </w:tc>
        <w:tc>
          <w:tcPr>
            <w:tcW w:w="7229" w:type="dxa"/>
          </w:tcPr>
          <w:p w14:paraId="782F40E1" w14:textId="77777777" w:rsidR="00A960BB" w:rsidRPr="0062678A" w:rsidRDefault="00A960BB" w:rsidP="00B52F9B">
            <w:pPr>
              <w:jc w:val="both"/>
              <w:rPr>
                <w:rFonts w:cs="Times New Roman"/>
                <w:sz w:val="28"/>
                <w:szCs w:val="28"/>
              </w:rPr>
            </w:pPr>
            <w:r w:rsidRPr="0062678A">
              <w:rPr>
                <w:rFonts w:cs="Times New Roman"/>
                <w:sz w:val="28"/>
                <w:szCs w:val="28"/>
              </w:rPr>
              <w:t>Развитие инвестиционной деятельности и инновационного потенциала</w:t>
            </w:r>
          </w:p>
        </w:tc>
        <w:tc>
          <w:tcPr>
            <w:tcW w:w="1418" w:type="dxa"/>
          </w:tcPr>
          <w:p w14:paraId="47D8FC23" w14:textId="6E4146E4" w:rsidR="00A960BB" w:rsidRPr="0062678A" w:rsidRDefault="000833AE" w:rsidP="00B52F9B">
            <w:pPr>
              <w:jc w:val="center"/>
              <w:rPr>
                <w:rFonts w:cs="Times New Roman"/>
                <w:sz w:val="28"/>
                <w:szCs w:val="28"/>
              </w:rPr>
            </w:pPr>
            <w:r>
              <w:rPr>
                <w:rFonts w:cs="Times New Roman"/>
                <w:sz w:val="28"/>
                <w:szCs w:val="28"/>
              </w:rPr>
              <w:t>85</w:t>
            </w:r>
          </w:p>
        </w:tc>
      </w:tr>
      <w:tr w:rsidR="00A960BB" w:rsidRPr="0062678A" w14:paraId="4B1BF53F" w14:textId="77777777" w:rsidTr="00A75DD1">
        <w:trPr>
          <w:trHeight w:val="504"/>
        </w:trPr>
        <w:tc>
          <w:tcPr>
            <w:tcW w:w="993" w:type="dxa"/>
          </w:tcPr>
          <w:p w14:paraId="3F752FD8" w14:textId="77777777" w:rsidR="00A960BB" w:rsidRPr="0062678A" w:rsidRDefault="00A960BB" w:rsidP="00B52F9B">
            <w:pPr>
              <w:jc w:val="center"/>
              <w:rPr>
                <w:rFonts w:cs="Times New Roman"/>
                <w:sz w:val="28"/>
                <w:szCs w:val="28"/>
              </w:rPr>
            </w:pPr>
            <w:r w:rsidRPr="0062678A">
              <w:rPr>
                <w:rFonts w:cs="Times New Roman"/>
                <w:sz w:val="28"/>
                <w:szCs w:val="28"/>
              </w:rPr>
              <w:t>6.2.2.</w:t>
            </w:r>
          </w:p>
        </w:tc>
        <w:tc>
          <w:tcPr>
            <w:tcW w:w="7229" w:type="dxa"/>
          </w:tcPr>
          <w:p w14:paraId="0DB9508E" w14:textId="77777777" w:rsidR="00A960BB" w:rsidRPr="0062678A" w:rsidRDefault="00A960BB" w:rsidP="00B52F9B">
            <w:pPr>
              <w:jc w:val="both"/>
              <w:rPr>
                <w:rFonts w:cs="Times New Roman"/>
                <w:sz w:val="28"/>
                <w:szCs w:val="28"/>
              </w:rPr>
            </w:pPr>
            <w:r w:rsidRPr="0062678A">
              <w:rPr>
                <w:rFonts w:cs="Times New Roman"/>
                <w:sz w:val="28"/>
                <w:szCs w:val="28"/>
              </w:rPr>
              <w:t>Развитие потребительского рынка</w:t>
            </w:r>
          </w:p>
        </w:tc>
        <w:tc>
          <w:tcPr>
            <w:tcW w:w="1418" w:type="dxa"/>
          </w:tcPr>
          <w:p w14:paraId="19541E52" w14:textId="594984E0" w:rsidR="00A960BB" w:rsidRPr="0062678A" w:rsidRDefault="000833AE" w:rsidP="00B52F9B">
            <w:pPr>
              <w:jc w:val="center"/>
              <w:rPr>
                <w:rFonts w:cs="Times New Roman"/>
                <w:sz w:val="28"/>
                <w:szCs w:val="28"/>
              </w:rPr>
            </w:pPr>
            <w:r>
              <w:rPr>
                <w:rFonts w:cs="Times New Roman"/>
                <w:sz w:val="28"/>
                <w:szCs w:val="28"/>
              </w:rPr>
              <w:t>88</w:t>
            </w:r>
          </w:p>
        </w:tc>
      </w:tr>
      <w:tr w:rsidR="00A960BB" w:rsidRPr="0062678A" w14:paraId="4BD31DC6" w14:textId="77777777" w:rsidTr="00A75DD1">
        <w:tc>
          <w:tcPr>
            <w:tcW w:w="993" w:type="dxa"/>
          </w:tcPr>
          <w:p w14:paraId="0A9C5A57" w14:textId="77777777" w:rsidR="00A960BB" w:rsidRPr="0062678A" w:rsidRDefault="00A960BB" w:rsidP="00B52F9B">
            <w:pPr>
              <w:jc w:val="center"/>
              <w:rPr>
                <w:rFonts w:cs="Times New Roman"/>
                <w:sz w:val="28"/>
                <w:szCs w:val="28"/>
              </w:rPr>
            </w:pPr>
            <w:r w:rsidRPr="0062678A">
              <w:rPr>
                <w:rFonts w:cs="Times New Roman"/>
                <w:sz w:val="28"/>
                <w:szCs w:val="28"/>
              </w:rPr>
              <w:t>6.2.3.</w:t>
            </w:r>
          </w:p>
        </w:tc>
        <w:tc>
          <w:tcPr>
            <w:tcW w:w="7229" w:type="dxa"/>
          </w:tcPr>
          <w:p w14:paraId="2B427706" w14:textId="77777777" w:rsidR="00A960BB" w:rsidRPr="0062678A" w:rsidRDefault="00A960BB" w:rsidP="00B52F9B">
            <w:pPr>
              <w:jc w:val="both"/>
              <w:rPr>
                <w:rFonts w:cs="Times New Roman"/>
                <w:sz w:val="28"/>
                <w:szCs w:val="28"/>
              </w:rPr>
            </w:pPr>
            <w:r w:rsidRPr="0062678A">
              <w:rPr>
                <w:rFonts w:cs="Times New Roman"/>
                <w:sz w:val="28"/>
                <w:szCs w:val="28"/>
              </w:rPr>
              <w:t>Развитие малого и среднего предпринимательства</w:t>
            </w:r>
          </w:p>
        </w:tc>
        <w:tc>
          <w:tcPr>
            <w:tcW w:w="1418" w:type="dxa"/>
          </w:tcPr>
          <w:p w14:paraId="2FDCFC98" w14:textId="747B5C84" w:rsidR="00A960BB" w:rsidRPr="0062678A" w:rsidRDefault="000833AE" w:rsidP="00B52F9B">
            <w:pPr>
              <w:jc w:val="center"/>
              <w:rPr>
                <w:rFonts w:cs="Times New Roman"/>
                <w:sz w:val="28"/>
                <w:szCs w:val="28"/>
              </w:rPr>
            </w:pPr>
            <w:r>
              <w:rPr>
                <w:rFonts w:cs="Times New Roman"/>
                <w:sz w:val="28"/>
                <w:szCs w:val="28"/>
              </w:rPr>
              <w:t>89</w:t>
            </w:r>
          </w:p>
        </w:tc>
      </w:tr>
      <w:tr w:rsidR="00A960BB" w:rsidRPr="0062678A" w14:paraId="4814618A" w14:textId="77777777" w:rsidTr="00A75DD1">
        <w:tc>
          <w:tcPr>
            <w:tcW w:w="993" w:type="dxa"/>
          </w:tcPr>
          <w:p w14:paraId="7D2A0480" w14:textId="77777777" w:rsidR="00A960BB" w:rsidRPr="0062678A" w:rsidRDefault="00A960BB" w:rsidP="00B52F9B">
            <w:pPr>
              <w:jc w:val="center"/>
              <w:rPr>
                <w:rFonts w:cs="Times New Roman"/>
                <w:sz w:val="28"/>
                <w:szCs w:val="28"/>
              </w:rPr>
            </w:pPr>
            <w:r w:rsidRPr="0062678A">
              <w:rPr>
                <w:rFonts w:cs="Times New Roman"/>
                <w:sz w:val="28"/>
                <w:szCs w:val="28"/>
              </w:rPr>
              <w:t>6.2.4.</w:t>
            </w:r>
          </w:p>
        </w:tc>
        <w:tc>
          <w:tcPr>
            <w:tcW w:w="7229" w:type="dxa"/>
          </w:tcPr>
          <w:p w14:paraId="4FFB9EF5" w14:textId="77777777" w:rsidR="00A960BB" w:rsidRPr="0062678A" w:rsidRDefault="00A960BB" w:rsidP="00B52F9B">
            <w:pPr>
              <w:jc w:val="both"/>
              <w:rPr>
                <w:rFonts w:cs="Times New Roman"/>
                <w:sz w:val="28"/>
                <w:szCs w:val="28"/>
              </w:rPr>
            </w:pPr>
            <w:r w:rsidRPr="0062678A">
              <w:rPr>
                <w:rFonts w:cs="Times New Roman"/>
                <w:sz w:val="28"/>
                <w:szCs w:val="28"/>
              </w:rPr>
              <w:t>Развитие агропромышленного комплекса</w:t>
            </w:r>
          </w:p>
        </w:tc>
        <w:tc>
          <w:tcPr>
            <w:tcW w:w="1418" w:type="dxa"/>
          </w:tcPr>
          <w:p w14:paraId="030DEB9C" w14:textId="3B99174F" w:rsidR="00A960BB" w:rsidRPr="0062678A" w:rsidRDefault="000833AE" w:rsidP="00B52F9B">
            <w:pPr>
              <w:jc w:val="center"/>
              <w:rPr>
                <w:rFonts w:cs="Times New Roman"/>
                <w:sz w:val="28"/>
                <w:szCs w:val="28"/>
              </w:rPr>
            </w:pPr>
            <w:r>
              <w:rPr>
                <w:rFonts w:cs="Times New Roman"/>
                <w:sz w:val="28"/>
                <w:szCs w:val="28"/>
              </w:rPr>
              <w:t>91</w:t>
            </w:r>
          </w:p>
        </w:tc>
      </w:tr>
      <w:tr w:rsidR="00A960BB" w:rsidRPr="0062678A" w14:paraId="63E5E370" w14:textId="77777777" w:rsidTr="00A75DD1">
        <w:tc>
          <w:tcPr>
            <w:tcW w:w="993" w:type="dxa"/>
          </w:tcPr>
          <w:p w14:paraId="50EEC8DF" w14:textId="77777777" w:rsidR="00A960BB" w:rsidRPr="0062678A" w:rsidRDefault="00A960BB" w:rsidP="00B52F9B">
            <w:pPr>
              <w:jc w:val="center"/>
              <w:rPr>
                <w:rFonts w:cs="Times New Roman"/>
                <w:sz w:val="28"/>
                <w:szCs w:val="28"/>
              </w:rPr>
            </w:pPr>
            <w:r w:rsidRPr="0062678A">
              <w:rPr>
                <w:rFonts w:cs="Times New Roman"/>
                <w:sz w:val="28"/>
                <w:szCs w:val="28"/>
              </w:rPr>
              <w:t>6.2.5.</w:t>
            </w:r>
          </w:p>
        </w:tc>
        <w:tc>
          <w:tcPr>
            <w:tcW w:w="7229" w:type="dxa"/>
          </w:tcPr>
          <w:p w14:paraId="739CE667" w14:textId="77777777" w:rsidR="00A960BB" w:rsidRPr="0062678A" w:rsidRDefault="00A960BB" w:rsidP="00B52F9B">
            <w:pPr>
              <w:jc w:val="both"/>
              <w:rPr>
                <w:rFonts w:cs="Times New Roman"/>
                <w:sz w:val="28"/>
                <w:szCs w:val="28"/>
              </w:rPr>
            </w:pPr>
            <w:r w:rsidRPr="0062678A">
              <w:rPr>
                <w:rFonts w:cs="Times New Roman"/>
                <w:sz w:val="28"/>
                <w:szCs w:val="28"/>
              </w:rPr>
              <w:t>Бюджетная политика</w:t>
            </w:r>
          </w:p>
        </w:tc>
        <w:tc>
          <w:tcPr>
            <w:tcW w:w="1418" w:type="dxa"/>
          </w:tcPr>
          <w:p w14:paraId="654003FD" w14:textId="7B200624" w:rsidR="00A960BB" w:rsidRPr="0062678A" w:rsidRDefault="000833AE" w:rsidP="00B52F9B">
            <w:pPr>
              <w:jc w:val="center"/>
              <w:rPr>
                <w:rFonts w:cs="Times New Roman"/>
                <w:sz w:val="28"/>
                <w:szCs w:val="28"/>
              </w:rPr>
            </w:pPr>
            <w:r>
              <w:rPr>
                <w:rFonts w:cs="Times New Roman"/>
                <w:sz w:val="28"/>
                <w:szCs w:val="28"/>
              </w:rPr>
              <w:t>94</w:t>
            </w:r>
          </w:p>
        </w:tc>
      </w:tr>
      <w:tr w:rsidR="00A960BB" w:rsidRPr="0062678A" w14:paraId="62E0BC40" w14:textId="77777777" w:rsidTr="00A75DD1">
        <w:tc>
          <w:tcPr>
            <w:tcW w:w="993" w:type="dxa"/>
          </w:tcPr>
          <w:p w14:paraId="05533A6D" w14:textId="77777777" w:rsidR="00A960BB" w:rsidRPr="0062678A" w:rsidRDefault="00A960BB" w:rsidP="00B52F9B">
            <w:pPr>
              <w:jc w:val="center"/>
              <w:rPr>
                <w:rFonts w:cs="Times New Roman"/>
                <w:sz w:val="28"/>
                <w:szCs w:val="28"/>
              </w:rPr>
            </w:pPr>
            <w:r w:rsidRPr="0062678A">
              <w:rPr>
                <w:rFonts w:cs="Times New Roman"/>
                <w:sz w:val="28"/>
                <w:szCs w:val="28"/>
              </w:rPr>
              <w:t>6.3.</w:t>
            </w:r>
          </w:p>
        </w:tc>
        <w:tc>
          <w:tcPr>
            <w:tcW w:w="7229" w:type="dxa"/>
          </w:tcPr>
          <w:p w14:paraId="64F508F0" w14:textId="77777777" w:rsidR="00A960BB" w:rsidRPr="0062678A" w:rsidRDefault="002333D7" w:rsidP="00B52F9B">
            <w:pPr>
              <w:jc w:val="both"/>
              <w:rPr>
                <w:rFonts w:cs="Times New Roman"/>
                <w:sz w:val="28"/>
                <w:szCs w:val="28"/>
              </w:rPr>
            </w:pPr>
            <w:r w:rsidRPr="0062678A">
              <w:rPr>
                <w:rFonts w:cs="Times New Roman"/>
                <w:sz w:val="28"/>
                <w:szCs w:val="28"/>
              </w:rPr>
              <w:t xml:space="preserve">Повышение уровня жизни в сельской местности </w:t>
            </w:r>
            <w:r w:rsidR="00F247E0" w:rsidRPr="0062678A">
              <w:rPr>
                <w:rFonts w:cs="Times New Roman"/>
                <w:sz w:val="28"/>
                <w:szCs w:val="28"/>
              </w:rPr>
              <w:t>округ</w:t>
            </w:r>
            <w:r w:rsidRPr="0062678A">
              <w:rPr>
                <w:rFonts w:cs="Times New Roman"/>
                <w:sz w:val="28"/>
                <w:szCs w:val="28"/>
              </w:rPr>
              <w:t>а.</w:t>
            </w:r>
          </w:p>
        </w:tc>
        <w:tc>
          <w:tcPr>
            <w:tcW w:w="1418" w:type="dxa"/>
          </w:tcPr>
          <w:p w14:paraId="2764D8DF" w14:textId="1698881E" w:rsidR="00A960BB" w:rsidRPr="0062678A" w:rsidRDefault="000833AE" w:rsidP="00B52F9B">
            <w:pPr>
              <w:jc w:val="center"/>
              <w:rPr>
                <w:rFonts w:cs="Times New Roman"/>
                <w:sz w:val="28"/>
                <w:szCs w:val="28"/>
              </w:rPr>
            </w:pPr>
            <w:r>
              <w:rPr>
                <w:rFonts w:cs="Times New Roman"/>
                <w:sz w:val="28"/>
                <w:szCs w:val="28"/>
              </w:rPr>
              <w:t>95</w:t>
            </w:r>
          </w:p>
        </w:tc>
      </w:tr>
      <w:tr w:rsidR="00A960BB" w:rsidRPr="0062678A" w14:paraId="090377BA" w14:textId="77777777" w:rsidTr="00A75DD1">
        <w:tc>
          <w:tcPr>
            <w:tcW w:w="993" w:type="dxa"/>
          </w:tcPr>
          <w:p w14:paraId="62A2C9E6" w14:textId="77777777" w:rsidR="00A960BB" w:rsidRPr="0062678A" w:rsidRDefault="00A960BB" w:rsidP="00B52F9B">
            <w:pPr>
              <w:jc w:val="center"/>
              <w:rPr>
                <w:rFonts w:cs="Times New Roman"/>
                <w:sz w:val="28"/>
                <w:szCs w:val="28"/>
              </w:rPr>
            </w:pPr>
            <w:r w:rsidRPr="0062678A">
              <w:rPr>
                <w:rFonts w:cs="Times New Roman"/>
                <w:sz w:val="28"/>
                <w:szCs w:val="28"/>
              </w:rPr>
              <w:t>6.3.1.</w:t>
            </w:r>
          </w:p>
        </w:tc>
        <w:tc>
          <w:tcPr>
            <w:tcW w:w="7229" w:type="dxa"/>
          </w:tcPr>
          <w:p w14:paraId="1A2876EA" w14:textId="77777777" w:rsidR="00A960BB" w:rsidRPr="0062678A" w:rsidRDefault="00A960BB" w:rsidP="00B52F9B">
            <w:pPr>
              <w:jc w:val="both"/>
              <w:rPr>
                <w:rFonts w:cs="Times New Roman"/>
                <w:iCs/>
                <w:sz w:val="28"/>
                <w:szCs w:val="28"/>
              </w:rPr>
            </w:pPr>
            <w:r w:rsidRPr="0062678A">
              <w:rPr>
                <w:rFonts w:cs="Times New Roman"/>
                <w:sz w:val="28"/>
                <w:szCs w:val="28"/>
              </w:rPr>
              <w:t>Строительство и градостроительство</w:t>
            </w:r>
          </w:p>
        </w:tc>
        <w:tc>
          <w:tcPr>
            <w:tcW w:w="1418" w:type="dxa"/>
          </w:tcPr>
          <w:p w14:paraId="1D66BA3D" w14:textId="74AAB63F" w:rsidR="00A960BB" w:rsidRPr="0062678A" w:rsidRDefault="000833AE" w:rsidP="00B52F9B">
            <w:pPr>
              <w:jc w:val="center"/>
              <w:rPr>
                <w:rFonts w:cs="Times New Roman"/>
                <w:sz w:val="28"/>
                <w:szCs w:val="28"/>
              </w:rPr>
            </w:pPr>
            <w:r>
              <w:rPr>
                <w:rFonts w:cs="Times New Roman"/>
                <w:sz w:val="28"/>
                <w:szCs w:val="28"/>
              </w:rPr>
              <w:t>95</w:t>
            </w:r>
          </w:p>
        </w:tc>
      </w:tr>
      <w:tr w:rsidR="00A960BB" w:rsidRPr="0062678A" w14:paraId="079C4B26" w14:textId="77777777" w:rsidTr="00A75DD1">
        <w:tc>
          <w:tcPr>
            <w:tcW w:w="993" w:type="dxa"/>
          </w:tcPr>
          <w:p w14:paraId="6514CB92" w14:textId="77777777" w:rsidR="00A960BB" w:rsidRPr="0062678A" w:rsidRDefault="00A960BB" w:rsidP="00B52F9B">
            <w:pPr>
              <w:jc w:val="center"/>
              <w:rPr>
                <w:rFonts w:cs="Times New Roman"/>
                <w:sz w:val="28"/>
                <w:szCs w:val="28"/>
              </w:rPr>
            </w:pPr>
            <w:r w:rsidRPr="0062678A">
              <w:rPr>
                <w:rFonts w:cs="Times New Roman"/>
                <w:sz w:val="28"/>
                <w:szCs w:val="28"/>
              </w:rPr>
              <w:t>6.3.2.</w:t>
            </w:r>
          </w:p>
        </w:tc>
        <w:tc>
          <w:tcPr>
            <w:tcW w:w="7229" w:type="dxa"/>
          </w:tcPr>
          <w:p w14:paraId="69D2984C" w14:textId="77777777" w:rsidR="00A960BB" w:rsidRPr="0062678A" w:rsidRDefault="00A960BB" w:rsidP="00B52F9B">
            <w:pPr>
              <w:jc w:val="both"/>
              <w:rPr>
                <w:rFonts w:cs="Times New Roman"/>
                <w:sz w:val="28"/>
                <w:szCs w:val="28"/>
              </w:rPr>
            </w:pPr>
            <w:r w:rsidRPr="0062678A">
              <w:rPr>
                <w:rFonts w:cs="Times New Roman"/>
                <w:iCs/>
                <w:sz w:val="28"/>
                <w:szCs w:val="28"/>
              </w:rPr>
              <w:t>Управление и распоряжение муниципальным имуществом и земельными участками</w:t>
            </w:r>
          </w:p>
        </w:tc>
        <w:tc>
          <w:tcPr>
            <w:tcW w:w="1418" w:type="dxa"/>
          </w:tcPr>
          <w:p w14:paraId="4F2989E7" w14:textId="541E7670" w:rsidR="00A960BB" w:rsidRPr="0062678A" w:rsidRDefault="000833AE" w:rsidP="00B52F9B">
            <w:pPr>
              <w:jc w:val="center"/>
              <w:rPr>
                <w:rFonts w:cs="Times New Roman"/>
                <w:sz w:val="28"/>
                <w:szCs w:val="28"/>
              </w:rPr>
            </w:pPr>
            <w:r>
              <w:rPr>
                <w:rFonts w:cs="Times New Roman"/>
                <w:sz w:val="28"/>
                <w:szCs w:val="28"/>
              </w:rPr>
              <w:t>96</w:t>
            </w:r>
          </w:p>
        </w:tc>
      </w:tr>
      <w:tr w:rsidR="00A960BB" w:rsidRPr="0062678A" w14:paraId="55357DED" w14:textId="77777777" w:rsidTr="00A75DD1">
        <w:tc>
          <w:tcPr>
            <w:tcW w:w="993" w:type="dxa"/>
          </w:tcPr>
          <w:p w14:paraId="11FB9752" w14:textId="77777777" w:rsidR="00A960BB" w:rsidRPr="0062678A" w:rsidRDefault="00A960BB" w:rsidP="00B52F9B">
            <w:pPr>
              <w:jc w:val="center"/>
              <w:rPr>
                <w:rFonts w:cs="Times New Roman"/>
                <w:sz w:val="28"/>
                <w:szCs w:val="28"/>
              </w:rPr>
            </w:pPr>
            <w:r w:rsidRPr="0062678A">
              <w:rPr>
                <w:rFonts w:cs="Times New Roman"/>
                <w:sz w:val="28"/>
                <w:szCs w:val="28"/>
              </w:rPr>
              <w:t>6.3.3.</w:t>
            </w:r>
          </w:p>
        </w:tc>
        <w:tc>
          <w:tcPr>
            <w:tcW w:w="7229" w:type="dxa"/>
          </w:tcPr>
          <w:p w14:paraId="7BE8E633" w14:textId="77777777" w:rsidR="00A960BB" w:rsidRPr="0062678A" w:rsidRDefault="00A960BB" w:rsidP="00B52F9B">
            <w:pPr>
              <w:jc w:val="both"/>
              <w:rPr>
                <w:rFonts w:cs="Times New Roman"/>
                <w:sz w:val="28"/>
                <w:szCs w:val="28"/>
              </w:rPr>
            </w:pPr>
            <w:r w:rsidRPr="0062678A">
              <w:rPr>
                <w:rFonts w:cs="Times New Roman"/>
                <w:sz w:val="28"/>
                <w:szCs w:val="28"/>
              </w:rPr>
              <w:t>Коммунальное хозяйство и топливно-энергетический комплекс</w:t>
            </w:r>
          </w:p>
        </w:tc>
        <w:tc>
          <w:tcPr>
            <w:tcW w:w="1418" w:type="dxa"/>
          </w:tcPr>
          <w:p w14:paraId="30D42252" w14:textId="2FB281BA" w:rsidR="00A960BB" w:rsidRPr="0062678A" w:rsidRDefault="000833AE" w:rsidP="00B52F9B">
            <w:pPr>
              <w:jc w:val="center"/>
              <w:rPr>
                <w:rFonts w:cs="Times New Roman"/>
                <w:sz w:val="28"/>
                <w:szCs w:val="28"/>
              </w:rPr>
            </w:pPr>
            <w:r>
              <w:rPr>
                <w:rFonts w:cs="Times New Roman"/>
                <w:sz w:val="28"/>
                <w:szCs w:val="28"/>
              </w:rPr>
              <w:t>97</w:t>
            </w:r>
          </w:p>
        </w:tc>
      </w:tr>
      <w:tr w:rsidR="00A960BB" w:rsidRPr="0062678A" w14:paraId="6DAF1200" w14:textId="77777777" w:rsidTr="00A75DD1">
        <w:tc>
          <w:tcPr>
            <w:tcW w:w="993" w:type="dxa"/>
          </w:tcPr>
          <w:p w14:paraId="002CDAA6" w14:textId="77777777" w:rsidR="00A960BB" w:rsidRPr="0062678A" w:rsidRDefault="00A960BB" w:rsidP="00B52F9B">
            <w:pPr>
              <w:jc w:val="center"/>
              <w:rPr>
                <w:rFonts w:cs="Times New Roman"/>
                <w:sz w:val="28"/>
                <w:szCs w:val="28"/>
              </w:rPr>
            </w:pPr>
            <w:r w:rsidRPr="0062678A">
              <w:rPr>
                <w:rFonts w:cs="Times New Roman"/>
                <w:sz w:val="28"/>
                <w:szCs w:val="28"/>
              </w:rPr>
              <w:t>6.3.4.</w:t>
            </w:r>
          </w:p>
        </w:tc>
        <w:tc>
          <w:tcPr>
            <w:tcW w:w="7229" w:type="dxa"/>
          </w:tcPr>
          <w:p w14:paraId="53CCB4D9" w14:textId="77777777" w:rsidR="00A960BB" w:rsidRPr="0062678A" w:rsidRDefault="00A960BB" w:rsidP="00B52F9B">
            <w:pPr>
              <w:jc w:val="both"/>
              <w:rPr>
                <w:rFonts w:cs="Times New Roman"/>
                <w:sz w:val="28"/>
                <w:szCs w:val="28"/>
              </w:rPr>
            </w:pPr>
            <w:r w:rsidRPr="0062678A">
              <w:rPr>
                <w:rFonts w:cs="Times New Roman"/>
                <w:sz w:val="28"/>
                <w:szCs w:val="28"/>
              </w:rPr>
              <w:t>Развитие транспортного комплекса</w:t>
            </w:r>
          </w:p>
        </w:tc>
        <w:tc>
          <w:tcPr>
            <w:tcW w:w="1418" w:type="dxa"/>
          </w:tcPr>
          <w:p w14:paraId="6F42B88E" w14:textId="6E278AA5" w:rsidR="00A960BB" w:rsidRPr="0062678A" w:rsidRDefault="000833AE" w:rsidP="00B52F9B">
            <w:pPr>
              <w:jc w:val="center"/>
              <w:rPr>
                <w:rFonts w:cs="Times New Roman"/>
                <w:sz w:val="28"/>
                <w:szCs w:val="28"/>
              </w:rPr>
            </w:pPr>
            <w:r>
              <w:rPr>
                <w:rFonts w:cs="Times New Roman"/>
                <w:sz w:val="28"/>
                <w:szCs w:val="28"/>
              </w:rPr>
              <w:t>100</w:t>
            </w:r>
          </w:p>
        </w:tc>
      </w:tr>
      <w:tr w:rsidR="00A960BB" w:rsidRPr="0062678A" w14:paraId="1E5256AF" w14:textId="77777777" w:rsidTr="00A75DD1">
        <w:tc>
          <w:tcPr>
            <w:tcW w:w="993" w:type="dxa"/>
          </w:tcPr>
          <w:p w14:paraId="705271EC" w14:textId="77777777" w:rsidR="00A960BB" w:rsidRPr="0062678A" w:rsidRDefault="00A960BB" w:rsidP="00B52F9B">
            <w:pPr>
              <w:jc w:val="center"/>
              <w:rPr>
                <w:rFonts w:cs="Times New Roman"/>
                <w:sz w:val="28"/>
                <w:szCs w:val="28"/>
              </w:rPr>
            </w:pPr>
            <w:r w:rsidRPr="0062678A">
              <w:rPr>
                <w:rFonts w:cs="Times New Roman"/>
                <w:sz w:val="28"/>
                <w:szCs w:val="28"/>
              </w:rPr>
              <w:t>6.3.5.</w:t>
            </w:r>
          </w:p>
        </w:tc>
        <w:tc>
          <w:tcPr>
            <w:tcW w:w="7229" w:type="dxa"/>
          </w:tcPr>
          <w:p w14:paraId="25E9688A" w14:textId="77777777" w:rsidR="00A960BB" w:rsidRPr="0062678A" w:rsidRDefault="00A960BB" w:rsidP="00B52F9B">
            <w:pPr>
              <w:jc w:val="both"/>
              <w:rPr>
                <w:rFonts w:cs="Times New Roman"/>
                <w:sz w:val="28"/>
                <w:szCs w:val="28"/>
              </w:rPr>
            </w:pPr>
            <w:r w:rsidRPr="0062678A">
              <w:rPr>
                <w:rFonts w:cs="Times New Roman"/>
                <w:sz w:val="28"/>
                <w:szCs w:val="28"/>
              </w:rPr>
              <w:t>Развитие средств связи и информационных технологий</w:t>
            </w:r>
          </w:p>
        </w:tc>
        <w:tc>
          <w:tcPr>
            <w:tcW w:w="1418" w:type="dxa"/>
          </w:tcPr>
          <w:p w14:paraId="065C4F14" w14:textId="7DFEC01E" w:rsidR="00A960BB" w:rsidRPr="0062678A" w:rsidRDefault="000833AE" w:rsidP="00B52F9B">
            <w:pPr>
              <w:jc w:val="center"/>
              <w:rPr>
                <w:rFonts w:cs="Times New Roman"/>
                <w:sz w:val="28"/>
                <w:szCs w:val="28"/>
              </w:rPr>
            </w:pPr>
            <w:r>
              <w:rPr>
                <w:rFonts w:cs="Times New Roman"/>
                <w:sz w:val="28"/>
                <w:szCs w:val="28"/>
              </w:rPr>
              <w:t>101</w:t>
            </w:r>
          </w:p>
        </w:tc>
      </w:tr>
      <w:tr w:rsidR="00A960BB" w:rsidRPr="0062678A" w14:paraId="3AFFB7A6" w14:textId="77777777" w:rsidTr="00A75DD1">
        <w:tc>
          <w:tcPr>
            <w:tcW w:w="993" w:type="dxa"/>
          </w:tcPr>
          <w:p w14:paraId="57D435B0" w14:textId="77777777" w:rsidR="00A960BB" w:rsidRPr="0062678A" w:rsidRDefault="00A960BB" w:rsidP="00B52F9B">
            <w:pPr>
              <w:jc w:val="center"/>
              <w:rPr>
                <w:rFonts w:cs="Times New Roman"/>
                <w:sz w:val="28"/>
                <w:szCs w:val="28"/>
              </w:rPr>
            </w:pPr>
            <w:r w:rsidRPr="0062678A">
              <w:rPr>
                <w:rFonts w:cs="Times New Roman"/>
                <w:sz w:val="28"/>
                <w:szCs w:val="28"/>
              </w:rPr>
              <w:t>6.3.6.</w:t>
            </w:r>
          </w:p>
        </w:tc>
        <w:tc>
          <w:tcPr>
            <w:tcW w:w="7229" w:type="dxa"/>
          </w:tcPr>
          <w:p w14:paraId="031C9109" w14:textId="77777777" w:rsidR="00A960BB" w:rsidRPr="0062678A" w:rsidRDefault="00EF454B" w:rsidP="00B52F9B">
            <w:pPr>
              <w:jc w:val="both"/>
              <w:rPr>
                <w:rFonts w:cs="Times New Roman"/>
                <w:sz w:val="28"/>
                <w:szCs w:val="28"/>
              </w:rPr>
            </w:pPr>
            <w:r w:rsidRPr="0062678A">
              <w:rPr>
                <w:rFonts w:cs="Times New Roman"/>
                <w:sz w:val="28"/>
                <w:szCs w:val="28"/>
              </w:rPr>
              <w:t>Р</w:t>
            </w:r>
            <w:r w:rsidR="00A960BB" w:rsidRPr="0062678A">
              <w:rPr>
                <w:rFonts w:cs="Times New Roman"/>
                <w:sz w:val="28"/>
                <w:szCs w:val="28"/>
              </w:rPr>
              <w:t>еализаци</w:t>
            </w:r>
            <w:r w:rsidRPr="0062678A">
              <w:rPr>
                <w:rFonts w:cs="Times New Roman"/>
                <w:sz w:val="28"/>
                <w:szCs w:val="28"/>
              </w:rPr>
              <w:t>я</w:t>
            </w:r>
            <w:r w:rsidR="00A960BB" w:rsidRPr="0062678A">
              <w:rPr>
                <w:rFonts w:cs="Times New Roman"/>
                <w:sz w:val="28"/>
                <w:szCs w:val="28"/>
              </w:rPr>
              <w:t xml:space="preserve"> государственной национальной политики</w:t>
            </w:r>
          </w:p>
        </w:tc>
        <w:tc>
          <w:tcPr>
            <w:tcW w:w="1418" w:type="dxa"/>
          </w:tcPr>
          <w:p w14:paraId="79F4AF8D" w14:textId="311D398F" w:rsidR="00A960BB" w:rsidRPr="0062678A" w:rsidRDefault="000833AE" w:rsidP="00B52F9B">
            <w:pPr>
              <w:jc w:val="center"/>
              <w:rPr>
                <w:rFonts w:cs="Times New Roman"/>
                <w:sz w:val="28"/>
                <w:szCs w:val="28"/>
              </w:rPr>
            </w:pPr>
            <w:r>
              <w:rPr>
                <w:rFonts w:cs="Times New Roman"/>
                <w:sz w:val="28"/>
                <w:szCs w:val="28"/>
              </w:rPr>
              <w:t>105</w:t>
            </w:r>
          </w:p>
        </w:tc>
      </w:tr>
      <w:tr w:rsidR="00A960BB" w:rsidRPr="0062678A" w14:paraId="3DA32201" w14:textId="77777777" w:rsidTr="00A75DD1">
        <w:tc>
          <w:tcPr>
            <w:tcW w:w="993" w:type="dxa"/>
          </w:tcPr>
          <w:p w14:paraId="7F353CC8" w14:textId="77777777" w:rsidR="00A960BB" w:rsidRPr="0062678A" w:rsidRDefault="00A960BB" w:rsidP="00B52F9B">
            <w:pPr>
              <w:jc w:val="center"/>
              <w:rPr>
                <w:rFonts w:cs="Times New Roman"/>
                <w:sz w:val="28"/>
                <w:szCs w:val="28"/>
              </w:rPr>
            </w:pPr>
            <w:r w:rsidRPr="0062678A">
              <w:rPr>
                <w:rFonts w:cs="Times New Roman"/>
                <w:sz w:val="28"/>
                <w:szCs w:val="28"/>
              </w:rPr>
              <w:t>6.3.7.</w:t>
            </w:r>
          </w:p>
        </w:tc>
        <w:tc>
          <w:tcPr>
            <w:tcW w:w="7229" w:type="dxa"/>
          </w:tcPr>
          <w:p w14:paraId="3869D0EC" w14:textId="77777777" w:rsidR="00A960BB" w:rsidRPr="0062678A" w:rsidRDefault="00A960BB" w:rsidP="00B52F9B">
            <w:pPr>
              <w:jc w:val="both"/>
              <w:rPr>
                <w:rFonts w:cs="Times New Roman"/>
                <w:sz w:val="28"/>
                <w:szCs w:val="28"/>
              </w:rPr>
            </w:pPr>
            <w:r w:rsidRPr="0062678A">
              <w:rPr>
                <w:rFonts w:cs="Times New Roman"/>
                <w:sz w:val="28"/>
                <w:szCs w:val="28"/>
              </w:rPr>
              <w:t>Общественная безопасность</w:t>
            </w:r>
          </w:p>
        </w:tc>
        <w:tc>
          <w:tcPr>
            <w:tcW w:w="1418" w:type="dxa"/>
          </w:tcPr>
          <w:p w14:paraId="4E80C8C6" w14:textId="4935E3C3" w:rsidR="00A960BB" w:rsidRPr="0062678A" w:rsidRDefault="000833AE" w:rsidP="00B52F9B">
            <w:pPr>
              <w:jc w:val="center"/>
              <w:rPr>
                <w:rFonts w:cs="Times New Roman"/>
                <w:sz w:val="28"/>
                <w:szCs w:val="28"/>
              </w:rPr>
            </w:pPr>
            <w:r>
              <w:rPr>
                <w:rFonts w:cs="Times New Roman"/>
                <w:sz w:val="28"/>
                <w:szCs w:val="28"/>
              </w:rPr>
              <w:t>107</w:t>
            </w:r>
          </w:p>
        </w:tc>
      </w:tr>
      <w:tr w:rsidR="00A960BB" w:rsidRPr="0062678A" w14:paraId="1C72DA9A" w14:textId="77777777" w:rsidTr="00A75DD1">
        <w:tc>
          <w:tcPr>
            <w:tcW w:w="993" w:type="dxa"/>
          </w:tcPr>
          <w:p w14:paraId="365C648B" w14:textId="77777777" w:rsidR="00A960BB" w:rsidRPr="0062678A" w:rsidRDefault="00A960BB" w:rsidP="00B52F9B">
            <w:pPr>
              <w:jc w:val="center"/>
              <w:rPr>
                <w:rFonts w:cs="Times New Roman"/>
                <w:sz w:val="28"/>
                <w:szCs w:val="28"/>
              </w:rPr>
            </w:pPr>
            <w:r w:rsidRPr="0062678A">
              <w:rPr>
                <w:rFonts w:cs="Times New Roman"/>
                <w:sz w:val="28"/>
                <w:szCs w:val="28"/>
              </w:rPr>
              <w:t>6.3.8.</w:t>
            </w:r>
          </w:p>
        </w:tc>
        <w:tc>
          <w:tcPr>
            <w:tcW w:w="7229" w:type="dxa"/>
          </w:tcPr>
          <w:p w14:paraId="1189FCB8" w14:textId="77777777" w:rsidR="00A960BB" w:rsidRPr="0062678A" w:rsidRDefault="00A960BB" w:rsidP="00B52F9B">
            <w:pPr>
              <w:tabs>
                <w:tab w:val="left" w:pos="5051"/>
              </w:tabs>
              <w:jc w:val="both"/>
              <w:rPr>
                <w:rFonts w:cs="Times New Roman"/>
                <w:sz w:val="28"/>
                <w:szCs w:val="28"/>
              </w:rPr>
            </w:pPr>
            <w:r w:rsidRPr="0062678A">
              <w:rPr>
                <w:rFonts w:cs="Times New Roman"/>
                <w:sz w:val="28"/>
                <w:szCs w:val="28"/>
              </w:rPr>
              <w:t>Экологическая безопасность</w:t>
            </w:r>
          </w:p>
        </w:tc>
        <w:tc>
          <w:tcPr>
            <w:tcW w:w="1418" w:type="dxa"/>
          </w:tcPr>
          <w:p w14:paraId="75B0D89C" w14:textId="336F8E40" w:rsidR="00A960BB" w:rsidRPr="0062678A" w:rsidRDefault="000833AE" w:rsidP="00B52F9B">
            <w:pPr>
              <w:jc w:val="center"/>
              <w:rPr>
                <w:rFonts w:cs="Times New Roman"/>
                <w:sz w:val="28"/>
                <w:szCs w:val="28"/>
              </w:rPr>
            </w:pPr>
            <w:r>
              <w:rPr>
                <w:rFonts w:cs="Times New Roman"/>
                <w:sz w:val="28"/>
                <w:szCs w:val="28"/>
              </w:rPr>
              <w:t>108</w:t>
            </w:r>
          </w:p>
        </w:tc>
      </w:tr>
      <w:tr w:rsidR="00A960BB" w:rsidRPr="0062678A" w14:paraId="3A6B3735" w14:textId="77777777" w:rsidTr="00A75DD1">
        <w:tc>
          <w:tcPr>
            <w:tcW w:w="993" w:type="dxa"/>
          </w:tcPr>
          <w:p w14:paraId="7D38F838" w14:textId="77777777" w:rsidR="00A960BB" w:rsidRPr="0062678A" w:rsidRDefault="00A960BB" w:rsidP="00B52F9B">
            <w:pPr>
              <w:jc w:val="center"/>
              <w:rPr>
                <w:rFonts w:cs="Times New Roman"/>
                <w:sz w:val="28"/>
                <w:szCs w:val="28"/>
              </w:rPr>
            </w:pPr>
            <w:r w:rsidRPr="0062678A">
              <w:rPr>
                <w:rFonts w:cs="Times New Roman"/>
                <w:sz w:val="28"/>
                <w:szCs w:val="28"/>
              </w:rPr>
              <w:t>6.3.9.</w:t>
            </w:r>
          </w:p>
        </w:tc>
        <w:tc>
          <w:tcPr>
            <w:tcW w:w="7229" w:type="dxa"/>
          </w:tcPr>
          <w:p w14:paraId="0D9777FB" w14:textId="77777777" w:rsidR="00A960BB" w:rsidRPr="0062678A" w:rsidRDefault="00A960BB" w:rsidP="00B52F9B">
            <w:pPr>
              <w:tabs>
                <w:tab w:val="left" w:pos="5051"/>
              </w:tabs>
              <w:jc w:val="both"/>
              <w:rPr>
                <w:rFonts w:cs="Times New Roman"/>
                <w:sz w:val="28"/>
                <w:szCs w:val="28"/>
              </w:rPr>
            </w:pPr>
            <w:r w:rsidRPr="0062678A">
              <w:rPr>
                <w:rFonts w:cs="Times New Roman"/>
                <w:sz w:val="28"/>
                <w:szCs w:val="28"/>
              </w:rPr>
              <w:t>Развитие туристско-рекреационного комплекса</w:t>
            </w:r>
          </w:p>
        </w:tc>
        <w:tc>
          <w:tcPr>
            <w:tcW w:w="1418" w:type="dxa"/>
          </w:tcPr>
          <w:p w14:paraId="06E28093" w14:textId="59B101FE" w:rsidR="00A960BB" w:rsidRPr="0062678A" w:rsidRDefault="000833AE" w:rsidP="00B52F9B">
            <w:pPr>
              <w:jc w:val="center"/>
              <w:rPr>
                <w:rFonts w:cs="Times New Roman"/>
                <w:sz w:val="28"/>
                <w:szCs w:val="28"/>
              </w:rPr>
            </w:pPr>
            <w:r>
              <w:rPr>
                <w:rFonts w:cs="Times New Roman"/>
                <w:sz w:val="28"/>
                <w:szCs w:val="28"/>
              </w:rPr>
              <w:t>109</w:t>
            </w:r>
          </w:p>
        </w:tc>
      </w:tr>
      <w:tr w:rsidR="00A960BB" w:rsidRPr="0062678A" w14:paraId="1666AE50" w14:textId="77777777" w:rsidTr="00A75DD1">
        <w:tc>
          <w:tcPr>
            <w:tcW w:w="993" w:type="dxa"/>
          </w:tcPr>
          <w:p w14:paraId="3E31C1BF" w14:textId="77777777" w:rsidR="00A960BB" w:rsidRPr="0062678A" w:rsidRDefault="00A960BB" w:rsidP="00B52F9B">
            <w:pPr>
              <w:jc w:val="center"/>
              <w:rPr>
                <w:rFonts w:cs="Times New Roman"/>
                <w:sz w:val="28"/>
                <w:szCs w:val="28"/>
              </w:rPr>
            </w:pPr>
            <w:r w:rsidRPr="0062678A">
              <w:rPr>
                <w:rFonts w:cs="Times New Roman"/>
                <w:sz w:val="28"/>
                <w:szCs w:val="28"/>
              </w:rPr>
              <w:t>6.3.10.</w:t>
            </w:r>
          </w:p>
        </w:tc>
        <w:tc>
          <w:tcPr>
            <w:tcW w:w="7229" w:type="dxa"/>
          </w:tcPr>
          <w:p w14:paraId="15E29FE5" w14:textId="77777777" w:rsidR="00A960BB" w:rsidRPr="0062678A" w:rsidRDefault="00A960BB" w:rsidP="00B52F9B">
            <w:pPr>
              <w:tabs>
                <w:tab w:val="left" w:pos="5051"/>
              </w:tabs>
              <w:jc w:val="both"/>
              <w:rPr>
                <w:rFonts w:cs="Times New Roman"/>
                <w:sz w:val="28"/>
                <w:szCs w:val="28"/>
              </w:rPr>
            </w:pPr>
            <w:r w:rsidRPr="0062678A">
              <w:rPr>
                <w:rFonts w:cs="Times New Roman"/>
                <w:sz w:val="28"/>
                <w:szCs w:val="28"/>
              </w:rPr>
              <w:t>Взаимодействие органов местного самоуправления с населением</w:t>
            </w:r>
          </w:p>
        </w:tc>
        <w:tc>
          <w:tcPr>
            <w:tcW w:w="1418" w:type="dxa"/>
          </w:tcPr>
          <w:p w14:paraId="321CD00F" w14:textId="76A657D2" w:rsidR="00A960BB" w:rsidRPr="0062678A" w:rsidRDefault="000833AE" w:rsidP="00B52F9B">
            <w:pPr>
              <w:jc w:val="center"/>
              <w:rPr>
                <w:rFonts w:cs="Times New Roman"/>
                <w:sz w:val="28"/>
                <w:szCs w:val="28"/>
              </w:rPr>
            </w:pPr>
            <w:r>
              <w:rPr>
                <w:rFonts w:cs="Times New Roman"/>
                <w:sz w:val="28"/>
                <w:szCs w:val="28"/>
              </w:rPr>
              <w:t>109</w:t>
            </w:r>
          </w:p>
        </w:tc>
      </w:tr>
      <w:tr w:rsidR="00A75DD1" w:rsidRPr="0062678A" w14:paraId="3299A7D6" w14:textId="77777777" w:rsidTr="00A75DD1">
        <w:tc>
          <w:tcPr>
            <w:tcW w:w="993" w:type="dxa"/>
          </w:tcPr>
          <w:p w14:paraId="7C39E4E3" w14:textId="77777777" w:rsidR="00A75DD1" w:rsidRPr="0062678A" w:rsidRDefault="00A75DD1" w:rsidP="00B52F9B">
            <w:pPr>
              <w:jc w:val="center"/>
              <w:rPr>
                <w:rFonts w:cs="Times New Roman"/>
                <w:sz w:val="28"/>
                <w:szCs w:val="28"/>
              </w:rPr>
            </w:pPr>
            <w:r w:rsidRPr="0062678A">
              <w:rPr>
                <w:rFonts w:cs="Times New Roman"/>
                <w:sz w:val="28"/>
                <w:szCs w:val="28"/>
              </w:rPr>
              <w:t>7.</w:t>
            </w:r>
          </w:p>
        </w:tc>
        <w:tc>
          <w:tcPr>
            <w:tcW w:w="7229" w:type="dxa"/>
          </w:tcPr>
          <w:p w14:paraId="540ED0A6" w14:textId="77777777" w:rsidR="00A75DD1" w:rsidRPr="0062678A" w:rsidRDefault="00A75DD1" w:rsidP="00B52F9B">
            <w:pPr>
              <w:tabs>
                <w:tab w:val="left" w:pos="5051"/>
              </w:tabs>
              <w:jc w:val="both"/>
              <w:rPr>
                <w:rFonts w:cs="Times New Roman"/>
                <w:sz w:val="28"/>
                <w:szCs w:val="28"/>
              </w:rPr>
            </w:pPr>
            <w:r w:rsidRPr="0062678A">
              <w:rPr>
                <w:rFonts w:cs="Times New Roman"/>
                <w:sz w:val="28"/>
                <w:szCs w:val="28"/>
              </w:rPr>
              <w:t>Ожидаемые результаты реализации Стратегии в сравнении с текущим состоянием социально-экономического развития.</w:t>
            </w:r>
          </w:p>
        </w:tc>
        <w:tc>
          <w:tcPr>
            <w:tcW w:w="1418" w:type="dxa"/>
          </w:tcPr>
          <w:p w14:paraId="576757A1" w14:textId="6683F85E" w:rsidR="00A75DD1" w:rsidRPr="0062678A" w:rsidRDefault="000833AE" w:rsidP="00B52F9B">
            <w:pPr>
              <w:jc w:val="center"/>
              <w:rPr>
                <w:rFonts w:cs="Times New Roman"/>
                <w:sz w:val="28"/>
                <w:szCs w:val="28"/>
              </w:rPr>
            </w:pPr>
            <w:r>
              <w:rPr>
                <w:rFonts w:cs="Times New Roman"/>
                <w:sz w:val="28"/>
                <w:szCs w:val="28"/>
              </w:rPr>
              <w:t>110</w:t>
            </w:r>
          </w:p>
        </w:tc>
      </w:tr>
      <w:tr w:rsidR="00A960BB" w:rsidRPr="00F5712A" w14:paraId="547BD06B" w14:textId="77777777" w:rsidTr="00A75DD1">
        <w:tc>
          <w:tcPr>
            <w:tcW w:w="993" w:type="dxa"/>
          </w:tcPr>
          <w:p w14:paraId="4BC8893E" w14:textId="77777777" w:rsidR="00A960BB" w:rsidRPr="0062678A" w:rsidRDefault="00A75DD1" w:rsidP="00B52F9B">
            <w:pPr>
              <w:jc w:val="center"/>
              <w:rPr>
                <w:rFonts w:cs="Times New Roman"/>
                <w:sz w:val="28"/>
                <w:szCs w:val="28"/>
              </w:rPr>
            </w:pPr>
            <w:r w:rsidRPr="0062678A">
              <w:rPr>
                <w:rFonts w:cs="Times New Roman"/>
                <w:sz w:val="28"/>
                <w:szCs w:val="28"/>
              </w:rPr>
              <w:t>8</w:t>
            </w:r>
            <w:r w:rsidR="00A960BB" w:rsidRPr="0062678A">
              <w:rPr>
                <w:rFonts w:cs="Times New Roman"/>
                <w:sz w:val="28"/>
                <w:szCs w:val="28"/>
              </w:rPr>
              <w:t>.</w:t>
            </w:r>
          </w:p>
        </w:tc>
        <w:tc>
          <w:tcPr>
            <w:tcW w:w="7229" w:type="dxa"/>
          </w:tcPr>
          <w:p w14:paraId="6745FAD2" w14:textId="0AF16685" w:rsidR="00A960BB" w:rsidRPr="0062678A" w:rsidRDefault="000F055B" w:rsidP="00B52F9B">
            <w:pPr>
              <w:jc w:val="both"/>
              <w:rPr>
                <w:rFonts w:cs="Times New Roman"/>
                <w:sz w:val="28"/>
                <w:szCs w:val="28"/>
              </w:rPr>
            </w:pPr>
            <w:r w:rsidRPr="000F055B">
              <w:rPr>
                <w:rFonts w:cs="Times New Roman"/>
                <w:sz w:val="28"/>
                <w:szCs w:val="28"/>
              </w:rPr>
              <w:t>Механизмы реализации Стратегии округа</w:t>
            </w:r>
          </w:p>
        </w:tc>
        <w:tc>
          <w:tcPr>
            <w:tcW w:w="1418" w:type="dxa"/>
          </w:tcPr>
          <w:p w14:paraId="02B42854" w14:textId="6FDC0955" w:rsidR="00A960BB" w:rsidRPr="0062678A" w:rsidRDefault="000833AE" w:rsidP="00B52F9B">
            <w:pPr>
              <w:jc w:val="center"/>
              <w:rPr>
                <w:rFonts w:cs="Times New Roman"/>
                <w:sz w:val="28"/>
                <w:szCs w:val="28"/>
              </w:rPr>
            </w:pPr>
            <w:r>
              <w:rPr>
                <w:rFonts w:cs="Times New Roman"/>
                <w:sz w:val="28"/>
                <w:szCs w:val="28"/>
              </w:rPr>
              <w:t>112</w:t>
            </w:r>
          </w:p>
        </w:tc>
      </w:tr>
      <w:tr w:rsidR="000F055B" w:rsidRPr="00F5712A" w14:paraId="1382DC41" w14:textId="77777777" w:rsidTr="00A75DD1">
        <w:tc>
          <w:tcPr>
            <w:tcW w:w="993" w:type="dxa"/>
          </w:tcPr>
          <w:p w14:paraId="502946A3" w14:textId="1E486DA7" w:rsidR="000F055B" w:rsidRPr="0062678A" w:rsidRDefault="000F055B" w:rsidP="00B52F9B">
            <w:pPr>
              <w:jc w:val="center"/>
              <w:rPr>
                <w:rFonts w:cs="Times New Roman"/>
                <w:sz w:val="28"/>
                <w:szCs w:val="28"/>
              </w:rPr>
            </w:pPr>
            <w:r>
              <w:rPr>
                <w:rFonts w:cs="Times New Roman"/>
                <w:sz w:val="28"/>
                <w:szCs w:val="28"/>
              </w:rPr>
              <w:t>9.</w:t>
            </w:r>
          </w:p>
        </w:tc>
        <w:tc>
          <w:tcPr>
            <w:tcW w:w="7229" w:type="dxa"/>
          </w:tcPr>
          <w:p w14:paraId="5A87CA08" w14:textId="38274ED5" w:rsidR="000F055B" w:rsidRPr="000F055B" w:rsidRDefault="000F055B" w:rsidP="00B52F9B">
            <w:pPr>
              <w:jc w:val="both"/>
              <w:rPr>
                <w:rFonts w:cs="Times New Roman"/>
                <w:sz w:val="28"/>
                <w:szCs w:val="28"/>
              </w:rPr>
            </w:pPr>
            <w:r w:rsidRPr="000F055B">
              <w:rPr>
                <w:rFonts w:cs="Times New Roman"/>
                <w:sz w:val="28"/>
                <w:szCs w:val="28"/>
              </w:rPr>
              <w:t>Оценка финансовых ресурсов, необходимых д</w:t>
            </w:r>
            <w:r>
              <w:rPr>
                <w:rFonts w:cs="Times New Roman"/>
                <w:sz w:val="28"/>
                <w:szCs w:val="28"/>
              </w:rPr>
              <w:t xml:space="preserve">ля реализации Стратегии округа </w:t>
            </w:r>
          </w:p>
        </w:tc>
        <w:tc>
          <w:tcPr>
            <w:tcW w:w="1418" w:type="dxa"/>
          </w:tcPr>
          <w:p w14:paraId="265E878C" w14:textId="675F0441" w:rsidR="000F055B" w:rsidRPr="0062678A" w:rsidRDefault="000833AE" w:rsidP="00B52F9B">
            <w:pPr>
              <w:jc w:val="center"/>
              <w:rPr>
                <w:rFonts w:cs="Times New Roman"/>
                <w:sz w:val="28"/>
                <w:szCs w:val="28"/>
              </w:rPr>
            </w:pPr>
            <w:r>
              <w:rPr>
                <w:rFonts w:cs="Times New Roman"/>
                <w:sz w:val="28"/>
                <w:szCs w:val="28"/>
              </w:rPr>
              <w:t>113</w:t>
            </w:r>
          </w:p>
        </w:tc>
      </w:tr>
    </w:tbl>
    <w:p w14:paraId="2CF771AA" w14:textId="77777777" w:rsidR="005916E5" w:rsidRPr="00F5712A" w:rsidRDefault="005916E5" w:rsidP="00F5712A">
      <w:pPr>
        <w:ind w:left="720"/>
        <w:jc w:val="center"/>
        <w:rPr>
          <w:rFonts w:cs="Times New Roman"/>
          <w:sz w:val="28"/>
          <w:szCs w:val="28"/>
          <w:highlight w:val="yellow"/>
        </w:rPr>
      </w:pPr>
      <w:r w:rsidRPr="00F5712A">
        <w:rPr>
          <w:rFonts w:cs="Times New Roman"/>
          <w:sz w:val="28"/>
          <w:szCs w:val="28"/>
          <w:highlight w:val="yellow"/>
        </w:rPr>
        <w:br w:type="page"/>
      </w:r>
    </w:p>
    <w:p w14:paraId="2BD05A9B" w14:textId="77777777" w:rsidR="00353F62" w:rsidRPr="00F5712A" w:rsidRDefault="00353F62" w:rsidP="00F5712A">
      <w:pPr>
        <w:ind w:left="720"/>
        <w:jc w:val="center"/>
        <w:rPr>
          <w:rFonts w:cs="Times New Roman"/>
          <w:sz w:val="28"/>
          <w:szCs w:val="28"/>
        </w:rPr>
      </w:pPr>
      <w:r w:rsidRPr="00F5712A">
        <w:rPr>
          <w:rFonts w:cs="Times New Roman"/>
          <w:sz w:val="28"/>
          <w:szCs w:val="28"/>
        </w:rPr>
        <w:lastRenderedPageBreak/>
        <w:t>Введение</w:t>
      </w:r>
    </w:p>
    <w:p w14:paraId="7330A999" w14:textId="77777777" w:rsidR="00353F62" w:rsidRPr="00F5712A" w:rsidRDefault="00353F62" w:rsidP="00F5712A">
      <w:pPr>
        <w:ind w:left="720"/>
        <w:jc w:val="center"/>
        <w:rPr>
          <w:rFonts w:cs="Times New Roman"/>
          <w:sz w:val="28"/>
          <w:szCs w:val="28"/>
        </w:rPr>
      </w:pPr>
    </w:p>
    <w:p w14:paraId="2CE742C0" w14:textId="77777777" w:rsidR="00353F62" w:rsidRPr="00F5712A" w:rsidRDefault="00353F62" w:rsidP="00F5712A">
      <w:pPr>
        <w:ind w:firstLine="709"/>
        <w:jc w:val="both"/>
        <w:rPr>
          <w:rFonts w:cs="Times New Roman"/>
          <w:sz w:val="28"/>
          <w:szCs w:val="28"/>
        </w:rPr>
      </w:pPr>
      <w:r w:rsidRPr="00F5712A">
        <w:rPr>
          <w:rFonts w:cs="Times New Roman"/>
          <w:sz w:val="28"/>
          <w:szCs w:val="28"/>
        </w:rPr>
        <w:t xml:space="preserve">Стратегия социально-экономического развития </w:t>
      </w:r>
      <w:r w:rsidR="005916E5" w:rsidRPr="00F5712A">
        <w:rPr>
          <w:rFonts w:cs="Times New Roman"/>
          <w:sz w:val="28"/>
          <w:szCs w:val="28"/>
        </w:rPr>
        <w:t xml:space="preserve">Грачевского </w:t>
      </w:r>
      <w:r w:rsidR="00505E07" w:rsidRPr="00F5712A">
        <w:rPr>
          <w:rFonts w:cs="Times New Roman"/>
          <w:sz w:val="28"/>
          <w:szCs w:val="28"/>
        </w:rPr>
        <w:t>муниципального округа</w:t>
      </w:r>
      <w:r w:rsidRPr="00F5712A">
        <w:rPr>
          <w:rFonts w:cs="Times New Roman"/>
          <w:sz w:val="28"/>
          <w:szCs w:val="28"/>
        </w:rPr>
        <w:t xml:space="preserve"> Ставропольского края до 203</w:t>
      </w:r>
      <w:r w:rsidR="00505E07" w:rsidRPr="00F5712A">
        <w:rPr>
          <w:rFonts w:cs="Times New Roman"/>
          <w:sz w:val="28"/>
          <w:szCs w:val="28"/>
        </w:rPr>
        <w:t>6</w:t>
      </w:r>
      <w:r w:rsidRPr="00F5712A">
        <w:rPr>
          <w:rFonts w:cs="Times New Roman"/>
          <w:sz w:val="28"/>
          <w:szCs w:val="28"/>
        </w:rPr>
        <w:t xml:space="preserve"> года (далее – Стратегия</w:t>
      </w:r>
      <w:r w:rsidR="005916E5" w:rsidRPr="00F5712A">
        <w:rPr>
          <w:rFonts w:cs="Times New Roman"/>
          <w:sz w:val="28"/>
          <w:szCs w:val="28"/>
        </w:rPr>
        <w:t xml:space="preserve">, </w:t>
      </w:r>
      <w:r w:rsidR="00F247E0" w:rsidRPr="00F5712A">
        <w:rPr>
          <w:rFonts w:cs="Times New Roman"/>
          <w:sz w:val="28"/>
          <w:szCs w:val="28"/>
        </w:rPr>
        <w:t>округ</w:t>
      </w:r>
      <w:r w:rsidRPr="00F5712A">
        <w:rPr>
          <w:rFonts w:cs="Times New Roman"/>
          <w:sz w:val="28"/>
          <w:szCs w:val="28"/>
        </w:rPr>
        <w:t>) разработана с учетом норм и требований, закрепленных в Федеральном законе от 28 июня 2014 г. № 172-ФЗ «О стратегическом планировании в Российской Федераци</w:t>
      </w:r>
      <w:r w:rsidR="00C84264" w:rsidRPr="00F5712A">
        <w:rPr>
          <w:rFonts w:cs="Times New Roman"/>
          <w:sz w:val="28"/>
          <w:szCs w:val="28"/>
        </w:rPr>
        <w:t>и» (далее – Федеральный закон)</w:t>
      </w:r>
      <w:r w:rsidRPr="00F5712A">
        <w:rPr>
          <w:rFonts w:cs="Times New Roman"/>
          <w:sz w:val="28"/>
          <w:szCs w:val="28"/>
        </w:rPr>
        <w:t>, приказом Министерства экономического развития Российской Федерации от 23.03.2017</w:t>
      </w:r>
      <w:r w:rsidR="00F247E0" w:rsidRPr="00F5712A">
        <w:rPr>
          <w:rFonts w:cs="Times New Roman"/>
          <w:sz w:val="28"/>
          <w:szCs w:val="28"/>
        </w:rPr>
        <w:t xml:space="preserve"> г.</w:t>
      </w:r>
      <w:r w:rsidRPr="00F5712A">
        <w:rPr>
          <w:rFonts w:cs="Times New Roman"/>
          <w:sz w:val="28"/>
          <w:szCs w:val="28"/>
        </w:rPr>
        <w:t xml:space="preserve"> №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приказом министерства экономического развития Ставропольского края от </w:t>
      </w:r>
      <w:r w:rsidR="00F247E0" w:rsidRPr="00F5712A">
        <w:rPr>
          <w:rFonts w:cs="Times New Roman"/>
          <w:sz w:val="28"/>
          <w:szCs w:val="28"/>
        </w:rPr>
        <w:t>27.12.2019 г.</w:t>
      </w:r>
      <w:r w:rsidRPr="00F5712A">
        <w:rPr>
          <w:rFonts w:cs="Times New Roman"/>
          <w:sz w:val="28"/>
          <w:szCs w:val="28"/>
        </w:rPr>
        <w:t xml:space="preserve"> № </w:t>
      </w:r>
      <w:r w:rsidR="00F247E0" w:rsidRPr="00F5712A">
        <w:rPr>
          <w:rFonts w:cs="Times New Roman"/>
          <w:sz w:val="28"/>
          <w:szCs w:val="28"/>
        </w:rPr>
        <w:t>530</w:t>
      </w:r>
      <w:r w:rsidRPr="00F5712A">
        <w:rPr>
          <w:rFonts w:cs="Times New Roman"/>
          <w:sz w:val="28"/>
          <w:szCs w:val="28"/>
        </w:rPr>
        <w:t>/од «</w:t>
      </w:r>
      <w:r w:rsidR="00F247E0" w:rsidRPr="00F5712A">
        <w:rPr>
          <w:rFonts w:cs="Times New Roman"/>
          <w:sz w:val="28"/>
          <w:szCs w:val="28"/>
        </w:rPr>
        <w:t>О методических рекомендациях по разработке стратегий социально-экономического развития муниципальных округов и городских округов Ставропольского края</w:t>
      </w:r>
      <w:r w:rsidRPr="00F5712A">
        <w:rPr>
          <w:rFonts w:cs="Times New Roman"/>
          <w:sz w:val="28"/>
          <w:szCs w:val="28"/>
        </w:rPr>
        <w:t xml:space="preserve">», исходя из сложившихся тенденций в мировой и российской экономике, с учетом произошедших изменений в экономике и социальной сфере Ставропольского края 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за период 20</w:t>
      </w:r>
      <w:r w:rsidR="00505E07" w:rsidRPr="00F5712A">
        <w:rPr>
          <w:rFonts w:cs="Times New Roman"/>
          <w:sz w:val="28"/>
          <w:szCs w:val="28"/>
        </w:rPr>
        <w:t>20</w:t>
      </w:r>
      <w:r w:rsidRPr="00F5712A">
        <w:rPr>
          <w:rFonts w:cs="Times New Roman"/>
          <w:sz w:val="28"/>
          <w:szCs w:val="28"/>
        </w:rPr>
        <w:t xml:space="preserve"> -20</w:t>
      </w:r>
      <w:r w:rsidR="00505E07" w:rsidRPr="00F5712A">
        <w:rPr>
          <w:rFonts w:cs="Times New Roman"/>
          <w:sz w:val="28"/>
          <w:szCs w:val="28"/>
        </w:rPr>
        <w:t>2</w:t>
      </w:r>
      <w:r w:rsidR="00F247E0" w:rsidRPr="00F5712A">
        <w:rPr>
          <w:rFonts w:cs="Times New Roman"/>
          <w:sz w:val="28"/>
          <w:szCs w:val="28"/>
        </w:rPr>
        <w:t>3</w:t>
      </w:r>
      <w:r w:rsidRPr="00F5712A">
        <w:rPr>
          <w:rFonts w:cs="Times New Roman"/>
          <w:sz w:val="28"/>
          <w:szCs w:val="28"/>
        </w:rPr>
        <w:t xml:space="preserve"> годов.</w:t>
      </w:r>
    </w:p>
    <w:p w14:paraId="3EF89671" w14:textId="77777777" w:rsidR="00353F62" w:rsidRPr="00F5712A" w:rsidRDefault="00353F62" w:rsidP="00F5712A">
      <w:pPr>
        <w:ind w:firstLine="709"/>
        <w:jc w:val="both"/>
        <w:rPr>
          <w:rFonts w:cs="Times New Roman"/>
          <w:sz w:val="28"/>
          <w:szCs w:val="28"/>
        </w:rPr>
      </w:pPr>
      <w:r w:rsidRPr="00F5712A">
        <w:rPr>
          <w:rFonts w:cs="Times New Roman"/>
          <w:sz w:val="28"/>
          <w:szCs w:val="28"/>
        </w:rPr>
        <w:t xml:space="preserve">Стратегия является базовым документом, определяющим долгосрочную социально-экономическую политику органов местного самоуправления </w:t>
      </w:r>
      <w:r w:rsidR="00F247E0" w:rsidRPr="00F5712A">
        <w:rPr>
          <w:rFonts w:cs="Times New Roman"/>
          <w:sz w:val="28"/>
          <w:szCs w:val="28"/>
        </w:rPr>
        <w:t>округа</w:t>
      </w:r>
      <w:r w:rsidRPr="00F5712A">
        <w:rPr>
          <w:rFonts w:cs="Times New Roman"/>
          <w:sz w:val="28"/>
          <w:szCs w:val="28"/>
        </w:rPr>
        <w:t xml:space="preserve">. Стратегия определяет приоритетные направления деятельности органов местного самоуправления </w:t>
      </w:r>
      <w:r w:rsidR="00F247E0" w:rsidRPr="00F5712A">
        <w:rPr>
          <w:rFonts w:cs="Times New Roman"/>
          <w:sz w:val="28"/>
          <w:szCs w:val="28"/>
        </w:rPr>
        <w:t>округа</w:t>
      </w:r>
      <w:r w:rsidRPr="00F5712A">
        <w:rPr>
          <w:rFonts w:cs="Times New Roman"/>
          <w:sz w:val="28"/>
          <w:szCs w:val="28"/>
        </w:rPr>
        <w:t xml:space="preserve">, общественных и деловых кругов по обеспечению достижения поставленных стратегических целей, находящихся во взаимосвязи с общероссийскими стратегическими приоритетами. Стратегия основана на понимании важнейших проблем развития и оценки слабых, сильных сторон и ресурсных возможностей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61B04CF5" w14:textId="77777777" w:rsidR="00353F62" w:rsidRPr="00F5712A" w:rsidRDefault="00353F62" w:rsidP="00F5712A">
      <w:pPr>
        <w:ind w:firstLine="709"/>
        <w:contextualSpacing/>
        <w:jc w:val="both"/>
        <w:rPr>
          <w:rFonts w:cs="Times New Roman"/>
          <w:sz w:val="28"/>
          <w:szCs w:val="28"/>
        </w:rPr>
      </w:pPr>
      <w:r w:rsidRPr="00F5712A">
        <w:rPr>
          <w:rFonts w:cs="Times New Roman"/>
          <w:sz w:val="28"/>
          <w:szCs w:val="28"/>
        </w:rPr>
        <w:t>Разработка и реализация документов стратегического планирования осуществляется последовательно с учетом результатов реализации ранее принятых документов стратегического планирования.</w:t>
      </w:r>
    </w:p>
    <w:p w14:paraId="43854006" w14:textId="77777777" w:rsidR="00353F62" w:rsidRPr="00F5712A" w:rsidRDefault="00353F62" w:rsidP="00F5712A">
      <w:pPr>
        <w:pStyle w:val="af8"/>
        <w:ind w:firstLine="709"/>
        <w:contextualSpacing/>
        <w:jc w:val="both"/>
        <w:rPr>
          <w:szCs w:val="28"/>
          <w:lang w:val="ru-RU"/>
        </w:rPr>
      </w:pPr>
      <w:r w:rsidRPr="00F5712A">
        <w:rPr>
          <w:szCs w:val="28"/>
          <w:lang w:val="ru-RU"/>
        </w:rPr>
        <w:t>В Стратегии учтены положения:</w:t>
      </w:r>
    </w:p>
    <w:p w14:paraId="69F60B08"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Концепции демографической политики Российской Федерации на период до 2025 года, утвержденной Указом Президента Российской Федерации от 9 октября 2007 года </w:t>
      </w:r>
      <w:r w:rsidR="00F26CDD" w:rsidRPr="00F5712A">
        <w:rPr>
          <w:szCs w:val="28"/>
          <w:lang w:val="ru-RU"/>
        </w:rPr>
        <w:t>№</w:t>
      </w:r>
      <w:r w:rsidRPr="00F5712A">
        <w:rPr>
          <w:szCs w:val="28"/>
          <w:lang w:val="ru-RU"/>
        </w:rPr>
        <w:t xml:space="preserve"> 1351;</w:t>
      </w:r>
    </w:p>
    <w:p w14:paraId="1F121E7B"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596 </w:t>
      </w:r>
      <w:r w:rsidR="00F26CDD" w:rsidRPr="00F5712A">
        <w:rPr>
          <w:szCs w:val="28"/>
          <w:lang w:val="ru-RU"/>
        </w:rPr>
        <w:t>«</w:t>
      </w:r>
      <w:r w:rsidRPr="00F5712A">
        <w:rPr>
          <w:szCs w:val="28"/>
          <w:lang w:val="ru-RU"/>
        </w:rPr>
        <w:t>О долгосрочной государственной экономической политике</w:t>
      </w:r>
      <w:r w:rsidR="00F26CDD" w:rsidRPr="00F5712A">
        <w:rPr>
          <w:szCs w:val="28"/>
          <w:lang w:val="ru-RU"/>
        </w:rPr>
        <w:t>»</w:t>
      </w:r>
      <w:r w:rsidRPr="00F5712A">
        <w:rPr>
          <w:szCs w:val="28"/>
          <w:lang w:val="ru-RU"/>
        </w:rPr>
        <w:t>;</w:t>
      </w:r>
    </w:p>
    <w:p w14:paraId="15280FBB"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597 </w:t>
      </w:r>
      <w:r w:rsidR="00F26CDD" w:rsidRPr="00F5712A">
        <w:rPr>
          <w:szCs w:val="28"/>
          <w:lang w:val="ru-RU"/>
        </w:rPr>
        <w:t>«</w:t>
      </w:r>
      <w:r w:rsidRPr="00F5712A">
        <w:rPr>
          <w:szCs w:val="28"/>
          <w:lang w:val="ru-RU"/>
        </w:rPr>
        <w:t>О мероприятиях по реализации государственной социальной политики</w:t>
      </w:r>
      <w:r w:rsidR="00F26CDD" w:rsidRPr="00F5712A">
        <w:rPr>
          <w:szCs w:val="28"/>
          <w:lang w:val="ru-RU"/>
        </w:rPr>
        <w:t>»</w:t>
      </w:r>
      <w:r w:rsidRPr="00F5712A">
        <w:rPr>
          <w:szCs w:val="28"/>
          <w:lang w:val="ru-RU"/>
        </w:rPr>
        <w:t>;</w:t>
      </w:r>
    </w:p>
    <w:p w14:paraId="3CF03181"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598 </w:t>
      </w:r>
      <w:r w:rsidR="00F26CDD" w:rsidRPr="00F5712A">
        <w:rPr>
          <w:szCs w:val="28"/>
          <w:lang w:val="ru-RU"/>
        </w:rPr>
        <w:t>«</w:t>
      </w:r>
      <w:r w:rsidRPr="00F5712A">
        <w:rPr>
          <w:szCs w:val="28"/>
          <w:lang w:val="ru-RU"/>
        </w:rPr>
        <w:t>О совершенствовании государственной политики в сфере здравоохранения</w:t>
      </w:r>
      <w:r w:rsidR="00F26CDD" w:rsidRPr="00F5712A">
        <w:rPr>
          <w:szCs w:val="28"/>
          <w:lang w:val="ru-RU"/>
        </w:rPr>
        <w:t>»</w:t>
      </w:r>
      <w:r w:rsidRPr="00F5712A">
        <w:rPr>
          <w:szCs w:val="28"/>
          <w:lang w:val="ru-RU"/>
        </w:rPr>
        <w:t>;</w:t>
      </w:r>
    </w:p>
    <w:p w14:paraId="65A80105"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599 </w:t>
      </w:r>
      <w:r w:rsidR="00F26CDD" w:rsidRPr="00F5712A">
        <w:rPr>
          <w:szCs w:val="28"/>
          <w:lang w:val="ru-RU"/>
        </w:rPr>
        <w:t>«</w:t>
      </w:r>
      <w:r w:rsidRPr="00F5712A">
        <w:rPr>
          <w:szCs w:val="28"/>
          <w:lang w:val="ru-RU"/>
        </w:rPr>
        <w:t>О мерах по реализации государственной политики в области образования и науки</w:t>
      </w:r>
      <w:r w:rsidR="00F26CDD" w:rsidRPr="00F5712A">
        <w:rPr>
          <w:szCs w:val="28"/>
          <w:lang w:val="ru-RU"/>
        </w:rPr>
        <w:t>»</w:t>
      </w:r>
      <w:r w:rsidRPr="00F5712A">
        <w:rPr>
          <w:szCs w:val="28"/>
          <w:lang w:val="ru-RU"/>
        </w:rPr>
        <w:t>;</w:t>
      </w:r>
    </w:p>
    <w:p w14:paraId="793C10E1"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600 </w:t>
      </w:r>
      <w:r w:rsidR="00F26CDD" w:rsidRPr="00F5712A">
        <w:rPr>
          <w:szCs w:val="28"/>
          <w:lang w:val="ru-RU"/>
        </w:rPr>
        <w:t>«</w:t>
      </w:r>
      <w:r w:rsidRPr="00F5712A">
        <w:rPr>
          <w:szCs w:val="28"/>
          <w:lang w:val="ru-RU"/>
        </w:rPr>
        <w:t xml:space="preserve">О мерах по обеспечению граждан Российской Федерации доступным и </w:t>
      </w:r>
      <w:r w:rsidRPr="00F5712A">
        <w:rPr>
          <w:szCs w:val="28"/>
          <w:lang w:val="ru-RU"/>
        </w:rPr>
        <w:lastRenderedPageBreak/>
        <w:t>комфортным жильем и повышению качества жилищно-коммунальных услуг</w:t>
      </w:r>
      <w:r w:rsidR="00F26CDD" w:rsidRPr="00F5712A">
        <w:rPr>
          <w:szCs w:val="28"/>
          <w:lang w:val="ru-RU"/>
        </w:rPr>
        <w:t>»</w:t>
      </w:r>
      <w:r w:rsidRPr="00F5712A">
        <w:rPr>
          <w:szCs w:val="28"/>
          <w:lang w:val="ru-RU"/>
        </w:rPr>
        <w:t>;</w:t>
      </w:r>
    </w:p>
    <w:p w14:paraId="10606F71"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601 </w:t>
      </w:r>
      <w:r w:rsidR="00F26CDD" w:rsidRPr="00F5712A">
        <w:rPr>
          <w:szCs w:val="28"/>
          <w:lang w:val="ru-RU"/>
        </w:rPr>
        <w:t>«</w:t>
      </w:r>
      <w:r w:rsidRPr="00F5712A">
        <w:rPr>
          <w:szCs w:val="28"/>
          <w:lang w:val="ru-RU"/>
        </w:rPr>
        <w:t>Об основных направлениях совершенствования системы государственного управления</w:t>
      </w:r>
      <w:r w:rsidR="00F26CDD" w:rsidRPr="00F5712A">
        <w:rPr>
          <w:szCs w:val="28"/>
          <w:lang w:val="ru-RU"/>
        </w:rPr>
        <w:t>»</w:t>
      </w:r>
      <w:r w:rsidRPr="00F5712A">
        <w:rPr>
          <w:szCs w:val="28"/>
          <w:lang w:val="ru-RU"/>
        </w:rPr>
        <w:t>;</w:t>
      </w:r>
    </w:p>
    <w:p w14:paraId="5EA00483" w14:textId="77777777" w:rsidR="00457CC2" w:rsidRPr="00F5712A"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602 </w:t>
      </w:r>
      <w:r w:rsidR="00F26CDD" w:rsidRPr="00F5712A">
        <w:rPr>
          <w:szCs w:val="28"/>
          <w:lang w:val="ru-RU"/>
        </w:rPr>
        <w:t>«</w:t>
      </w:r>
      <w:r w:rsidRPr="00F5712A">
        <w:rPr>
          <w:szCs w:val="28"/>
          <w:lang w:val="ru-RU"/>
        </w:rPr>
        <w:t>Об обеспечении межнационального согласия</w:t>
      </w:r>
      <w:r w:rsidR="00F26CDD" w:rsidRPr="00F5712A">
        <w:rPr>
          <w:szCs w:val="28"/>
          <w:lang w:val="ru-RU"/>
        </w:rPr>
        <w:t>»</w:t>
      </w:r>
      <w:r w:rsidRPr="00F5712A">
        <w:rPr>
          <w:szCs w:val="28"/>
          <w:lang w:val="ru-RU"/>
        </w:rPr>
        <w:t>;</w:t>
      </w:r>
    </w:p>
    <w:p w14:paraId="3BD9F3DA" w14:textId="77777777" w:rsidR="00457CC2" w:rsidRDefault="00457CC2" w:rsidP="00F5712A">
      <w:pPr>
        <w:pStyle w:val="af8"/>
        <w:ind w:firstLine="709"/>
        <w:contextualSpacing/>
        <w:jc w:val="both"/>
        <w:rPr>
          <w:szCs w:val="28"/>
          <w:lang w:val="ru-RU"/>
        </w:rPr>
      </w:pPr>
      <w:r w:rsidRPr="00F5712A">
        <w:rPr>
          <w:szCs w:val="28"/>
          <w:lang w:val="ru-RU"/>
        </w:rPr>
        <w:t xml:space="preserve">Указа Президента Российской Федерации от 7 мая 2012 года </w:t>
      </w:r>
      <w:r w:rsidR="00F26CDD" w:rsidRPr="00F5712A">
        <w:rPr>
          <w:szCs w:val="28"/>
          <w:lang w:val="ru-RU"/>
        </w:rPr>
        <w:t>№</w:t>
      </w:r>
      <w:r w:rsidRPr="00F5712A">
        <w:rPr>
          <w:szCs w:val="28"/>
          <w:lang w:val="ru-RU"/>
        </w:rPr>
        <w:t xml:space="preserve"> 606 </w:t>
      </w:r>
      <w:r w:rsidR="00F26CDD" w:rsidRPr="00F5712A">
        <w:rPr>
          <w:szCs w:val="28"/>
          <w:lang w:val="ru-RU"/>
        </w:rPr>
        <w:t>«</w:t>
      </w:r>
      <w:r w:rsidRPr="00F5712A">
        <w:rPr>
          <w:szCs w:val="28"/>
          <w:lang w:val="ru-RU"/>
        </w:rPr>
        <w:t>О мерах по реализации демографической политики Российской Федерации</w:t>
      </w:r>
      <w:r w:rsidR="00F26CDD" w:rsidRPr="00F5712A">
        <w:rPr>
          <w:szCs w:val="28"/>
          <w:lang w:val="ru-RU"/>
        </w:rPr>
        <w:t>»</w:t>
      </w:r>
      <w:r w:rsidRPr="00F5712A">
        <w:rPr>
          <w:szCs w:val="28"/>
          <w:lang w:val="ru-RU"/>
        </w:rPr>
        <w:t>;</w:t>
      </w:r>
    </w:p>
    <w:p w14:paraId="76E9C971" w14:textId="77777777" w:rsidR="00E023A2" w:rsidRPr="0008779B" w:rsidRDefault="00E023A2" w:rsidP="00E023A2">
      <w:pPr>
        <w:pStyle w:val="af8"/>
        <w:ind w:firstLine="709"/>
        <w:contextualSpacing/>
        <w:jc w:val="both"/>
        <w:rPr>
          <w:szCs w:val="28"/>
          <w:lang w:val="ru-RU"/>
        </w:rPr>
      </w:pPr>
      <w:r w:rsidRPr="0008779B">
        <w:rPr>
          <w:szCs w:val="28"/>
          <w:lang w:val="ru-RU"/>
        </w:rPr>
        <w:t>Указом Президента Российской Федерации от 13 января 2023 года      № 12 «О некоторых вопросах, связанных с предоставлением мер социальной поддержки семьям, имеющим детей»;</w:t>
      </w:r>
    </w:p>
    <w:p w14:paraId="01E1F767" w14:textId="77777777" w:rsidR="00E023A2" w:rsidRPr="0008779B" w:rsidRDefault="00E023A2" w:rsidP="00E023A2">
      <w:pPr>
        <w:pStyle w:val="af8"/>
        <w:ind w:firstLine="709"/>
        <w:contextualSpacing/>
        <w:jc w:val="both"/>
        <w:rPr>
          <w:szCs w:val="28"/>
          <w:lang w:val="ru-RU"/>
        </w:rPr>
      </w:pPr>
      <w:r w:rsidRPr="0008779B">
        <w:rPr>
          <w:szCs w:val="28"/>
          <w:lang w:val="ru-RU"/>
        </w:rPr>
        <w:t>Указом Президента Российской Федерации от 28 февраля 2024 года    № 145 «О Стратегии научно-технологического развития Российской Федерации»;</w:t>
      </w:r>
    </w:p>
    <w:p w14:paraId="54DCEDED" w14:textId="77777777" w:rsidR="00E023A2" w:rsidRPr="0008779B" w:rsidRDefault="00E023A2" w:rsidP="00E023A2">
      <w:pPr>
        <w:pStyle w:val="af8"/>
        <w:ind w:firstLine="709"/>
        <w:contextualSpacing/>
        <w:jc w:val="both"/>
        <w:rPr>
          <w:szCs w:val="28"/>
          <w:lang w:val="ru-RU"/>
        </w:rPr>
      </w:pPr>
      <w:r w:rsidRPr="0008779B">
        <w:rPr>
          <w:szCs w:val="28"/>
          <w:lang w:val="ru-RU"/>
        </w:rPr>
        <w:t>Указом Президента Российской Федерации от 07 мая 2024 года № 309 «О национальных целях развития Российской Федерации на период до 2030 года и на перспективу до 2036 года»;</w:t>
      </w:r>
    </w:p>
    <w:p w14:paraId="35F19F0E" w14:textId="77777777" w:rsidR="00E023A2" w:rsidRPr="0008779B" w:rsidRDefault="00E023A2" w:rsidP="00E023A2">
      <w:pPr>
        <w:pStyle w:val="af8"/>
        <w:ind w:firstLine="709"/>
        <w:contextualSpacing/>
        <w:jc w:val="both"/>
        <w:rPr>
          <w:szCs w:val="28"/>
          <w:lang w:val="ru-RU"/>
        </w:rPr>
      </w:pPr>
      <w:r w:rsidRPr="0008779B">
        <w:rPr>
          <w:szCs w:val="28"/>
          <w:lang w:val="ru-RU"/>
        </w:rPr>
        <w:t>Стратегией пространственного развития Российской Федерации на период до 2030 года с прогнозом до 2036 года, утвержденной распоряжением Правительства Российской Федерации от 28 декабря 2024 г. № 4146-р;</w:t>
      </w:r>
    </w:p>
    <w:p w14:paraId="4BED3807" w14:textId="77777777" w:rsidR="0008779B" w:rsidRDefault="0008779B" w:rsidP="0008779B">
      <w:pPr>
        <w:pStyle w:val="af8"/>
        <w:ind w:firstLine="709"/>
        <w:contextualSpacing/>
        <w:jc w:val="both"/>
        <w:rPr>
          <w:szCs w:val="28"/>
          <w:lang w:val="ru-RU"/>
        </w:rPr>
      </w:pPr>
      <w:r w:rsidRPr="00F5712A">
        <w:rPr>
          <w:szCs w:val="28"/>
          <w:lang w:val="ru-RU"/>
        </w:rPr>
        <w:t>Стратегии устойчивого развития сельских территорий Российской Федерации на период до 2030 года, утвержденной распоряжением Правительства Российской Федерации от 02.02.2015 № 151-р;</w:t>
      </w:r>
    </w:p>
    <w:p w14:paraId="37222D67" w14:textId="5CECFEC7" w:rsidR="00C26E39" w:rsidRPr="00C26E39" w:rsidRDefault="00C26E39" w:rsidP="0008779B">
      <w:pPr>
        <w:pStyle w:val="af8"/>
        <w:ind w:firstLine="709"/>
        <w:contextualSpacing/>
        <w:jc w:val="both"/>
        <w:rPr>
          <w:szCs w:val="28"/>
          <w:lang w:val="ru-RU"/>
        </w:rPr>
      </w:pPr>
      <w:r w:rsidRPr="00C26E39">
        <w:rPr>
          <w:lang w:val="ru-RU"/>
        </w:rPr>
        <w:t>Стратеги</w:t>
      </w:r>
      <w:r>
        <w:rPr>
          <w:lang w:val="ru-RU"/>
        </w:rPr>
        <w:t>и</w:t>
      </w:r>
      <w:r w:rsidRPr="00C26E39">
        <w:rPr>
          <w:lang w:val="ru-RU"/>
        </w:rPr>
        <w:t xml:space="preserve"> развития строительной отрасли и жилищно-коммунального хозяйства Российской Федерации на период до 2030 года с прогнозом до 2035 год, утвержденн</w:t>
      </w:r>
      <w:r>
        <w:rPr>
          <w:lang w:val="ru-RU"/>
        </w:rPr>
        <w:t>ой</w:t>
      </w:r>
      <w:r w:rsidRPr="00C26E39">
        <w:rPr>
          <w:lang w:val="ru-RU"/>
        </w:rPr>
        <w:t xml:space="preserve"> распоряжением Правительства Российской Федерации от 31 октября 2022 г. № 3268-р;</w:t>
      </w:r>
    </w:p>
    <w:p w14:paraId="422AE61C" w14:textId="77777777" w:rsidR="0008779B" w:rsidRPr="00F5712A" w:rsidRDefault="0008779B" w:rsidP="0008779B">
      <w:pPr>
        <w:pStyle w:val="af8"/>
        <w:ind w:firstLine="709"/>
        <w:contextualSpacing/>
        <w:jc w:val="both"/>
        <w:rPr>
          <w:szCs w:val="28"/>
          <w:lang w:val="ru-RU"/>
        </w:rPr>
      </w:pPr>
      <w:r w:rsidRPr="00F5712A">
        <w:rPr>
          <w:szCs w:val="28"/>
          <w:lang w:val="ru-RU"/>
        </w:rPr>
        <w:t xml:space="preserve">Стратегии развития малого и среднего предпринимательства в Российской Федерации на период до 2030 года, утвержденной распоряжением Правительства Российской Федерации от 02.06.2016 </w:t>
      </w:r>
      <w:r>
        <w:rPr>
          <w:szCs w:val="28"/>
          <w:lang w:val="ru-RU"/>
        </w:rPr>
        <w:t xml:space="preserve">                               </w:t>
      </w:r>
      <w:r w:rsidRPr="00F5712A">
        <w:rPr>
          <w:szCs w:val="28"/>
          <w:lang w:val="ru-RU"/>
        </w:rPr>
        <w:t>№ 1083-р;</w:t>
      </w:r>
    </w:p>
    <w:p w14:paraId="2867AC5A" w14:textId="77777777" w:rsidR="004800BB" w:rsidRPr="00F5712A" w:rsidRDefault="004800BB" w:rsidP="00F5712A">
      <w:pPr>
        <w:pStyle w:val="af8"/>
        <w:ind w:firstLine="709"/>
        <w:contextualSpacing/>
        <w:jc w:val="both"/>
        <w:rPr>
          <w:szCs w:val="28"/>
          <w:lang w:val="ru-RU"/>
        </w:rPr>
      </w:pPr>
      <w:r w:rsidRPr="00F5712A">
        <w:rPr>
          <w:szCs w:val="28"/>
          <w:lang w:val="ru-RU"/>
        </w:rPr>
        <w:t>Стратегии развития физической культуры и спорта в Российской Федерации на период до 2030 года</w:t>
      </w:r>
      <w:r w:rsidR="00353F62" w:rsidRPr="00F5712A">
        <w:rPr>
          <w:szCs w:val="28"/>
          <w:lang w:val="ru-RU"/>
        </w:rPr>
        <w:t xml:space="preserve">, утвержденной распоряжением Правительства Российской Федерации </w:t>
      </w:r>
      <w:r w:rsidRPr="00F5712A">
        <w:rPr>
          <w:szCs w:val="28"/>
          <w:lang w:val="ru-RU"/>
        </w:rPr>
        <w:t>от 24.11.2020 № 3081-р;</w:t>
      </w:r>
    </w:p>
    <w:p w14:paraId="2C4BB131" w14:textId="77777777" w:rsidR="004800BB" w:rsidRPr="00F5712A" w:rsidRDefault="00353F62" w:rsidP="00F5712A">
      <w:pPr>
        <w:pStyle w:val="af8"/>
        <w:ind w:firstLine="709"/>
        <w:contextualSpacing/>
        <w:jc w:val="both"/>
        <w:rPr>
          <w:szCs w:val="28"/>
          <w:lang w:val="ru-RU"/>
        </w:rPr>
      </w:pPr>
      <w:r w:rsidRPr="00F5712A">
        <w:rPr>
          <w:szCs w:val="28"/>
          <w:lang w:val="ru-RU"/>
        </w:rPr>
        <w:t>Стратегии развития туризма в Российской Федерации на период до 20</w:t>
      </w:r>
      <w:r w:rsidR="004800BB" w:rsidRPr="00F5712A">
        <w:rPr>
          <w:szCs w:val="28"/>
          <w:lang w:val="ru-RU"/>
        </w:rPr>
        <w:t>35</w:t>
      </w:r>
      <w:r w:rsidRPr="00F5712A">
        <w:rPr>
          <w:szCs w:val="28"/>
          <w:lang w:val="ru-RU"/>
        </w:rPr>
        <w:t xml:space="preserve"> года, утвержденной распоряжением Правительства Российской Федерации от </w:t>
      </w:r>
      <w:r w:rsidR="004800BB" w:rsidRPr="00F5712A">
        <w:rPr>
          <w:szCs w:val="28"/>
          <w:lang w:val="ru-RU"/>
        </w:rPr>
        <w:t>20.09.2019 № 2129-р;</w:t>
      </w:r>
    </w:p>
    <w:p w14:paraId="6ED97CFD" w14:textId="77777777" w:rsidR="00353F62" w:rsidRPr="00F5712A" w:rsidRDefault="00353F62" w:rsidP="00F5712A">
      <w:pPr>
        <w:pStyle w:val="af8"/>
        <w:ind w:firstLine="709"/>
        <w:contextualSpacing/>
        <w:jc w:val="both"/>
        <w:rPr>
          <w:szCs w:val="28"/>
          <w:lang w:val="ru-RU"/>
        </w:rPr>
      </w:pPr>
      <w:r w:rsidRPr="00F5712A">
        <w:rPr>
          <w:szCs w:val="28"/>
          <w:lang w:val="ru-RU"/>
        </w:rPr>
        <w:t xml:space="preserve">Стратегии развития пищевой и перерабатывающей промышленности Российской Федерации на период до 2020 года, утвержденной распоряжением Правительства Российской Федерации от 17.04.2012 </w:t>
      </w:r>
      <w:r w:rsidR="006E7F79">
        <w:rPr>
          <w:szCs w:val="28"/>
          <w:lang w:val="ru-RU"/>
        </w:rPr>
        <w:t xml:space="preserve">                            </w:t>
      </w:r>
      <w:r w:rsidRPr="00F5712A">
        <w:rPr>
          <w:szCs w:val="28"/>
          <w:lang w:val="ru-RU"/>
        </w:rPr>
        <w:t>№ 559-р;</w:t>
      </w:r>
    </w:p>
    <w:p w14:paraId="289CEE19" w14:textId="77777777" w:rsidR="00353F62" w:rsidRPr="00F5712A" w:rsidRDefault="00353F62" w:rsidP="00F5712A">
      <w:pPr>
        <w:pStyle w:val="af8"/>
        <w:ind w:firstLine="709"/>
        <w:contextualSpacing/>
        <w:jc w:val="both"/>
        <w:rPr>
          <w:szCs w:val="28"/>
          <w:lang w:val="ru-RU"/>
        </w:rPr>
      </w:pPr>
      <w:r w:rsidRPr="00F5712A">
        <w:rPr>
          <w:szCs w:val="28"/>
          <w:lang w:val="ru-RU"/>
        </w:rPr>
        <w:t>Концепции демографической политики Российской Федерации на период до 2025 года, утвержденной Указом Президента Российской Федерации от 09.10.2007 № 1351;</w:t>
      </w:r>
    </w:p>
    <w:p w14:paraId="2766F60C" w14:textId="77777777" w:rsidR="00353F62" w:rsidRPr="0067572F" w:rsidRDefault="00353F62" w:rsidP="00F5712A">
      <w:pPr>
        <w:pStyle w:val="af8"/>
        <w:ind w:firstLine="709"/>
        <w:contextualSpacing/>
        <w:jc w:val="both"/>
        <w:rPr>
          <w:szCs w:val="28"/>
          <w:lang w:val="ru-RU"/>
        </w:rPr>
      </w:pPr>
      <w:r w:rsidRPr="00F5712A">
        <w:rPr>
          <w:szCs w:val="28"/>
          <w:lang w:val="ru-RU"/>
        </w:rPr>
        <w:lastRenderedPageBreak/>
        <w:t xml:space="preserve">Концепции долгосрочного социально-экономического развития </w:t>
      </w:r>
      <w:r w:rsidRPr="0067572F">
        <w:rPr>
          <w:szCs w:val="28"/>
          <w:lang w:val="ru-RU"/>
        </w:rPr>
        <w:t>Российской Федерации на период до 2020 года, утвержденной распоряжением Правительства Российской Федерации от 17.11</w:t>
      </w:r>
      <w:r w:rsidR="006E7F79">
        <w:rPr>
          <w:szCs w:val="28"/>
          <w:lang w:val="ru-RU"/>
        </w:rPr>
        <w:t>.</w:t>
      </w:r>
      <w:r w:rsidRPr="0067572F">
        <w:rPr>
          <w:szCs w:val="28"/>
          <w:lang w:val="ru-RU"/>
        </w:rPr>
        <w:t xml:space="preserve">2008 </w:t>
      </w:r>
      <w:r w:rsidR="006E7F79">
        <w:rPr>
          <w:szCs w:val="28"/>
          <w:lang w:val="ru-RU"/>
        </w:rPr>
        <w:t xml:space="preserve">                            </w:t>
      </w:r>
      <w:r w:rsidRPr="0067572F">
        <w:rPr>
          <w:szCs w:val="28"/>
          <w:lang w:val="ru-RU"/>
        </w:rPr>
        <w:t>№ 1662-р;</w:t>
      </w:r>
    </w:p>
    <w:p w14:paraId="33F9F058" w14:textId="77777777" w:rsidR="003512DC" w:rsidRPr="00B7741C" w:rsidRDefault="003512DC" w:rsidP="00F5712A">
      <w:pPr>
        <w:pStyle w:val="Default"/>
        <w:suppressAutoHyphens/>
        <w:ind w:right="-2" w:firstLine="720"/>
        <w:jc w:val="both"/>
        <w:rPr>
          <w:color w:val="auto"/>
          <w:sz w:val="28"/>
          <w:szCs w:val="28"/>
        </w:rPr>
      </w:pPr>
      <w:r w:rsidRPr="00B7741C">
        <w:rPr>
          <w:color w:val="auto"/>
          <w:sz w:val="28"/>
          <w:szCs w:val="28"/>
        </w:rPr>
        <w:t>Единого плана по достижению национальных целей развития Российской Федерации на период до 2024 года и на плановый период до 2030 года, утвержденным распоряжением Правительства Российской Федерации от 01.10.2021 № 2765-р;</w:t>
      </w:r>
    </w:p>
    <w:p w14:paraId="16862C79" w14:textId="26064709" w:rsidR="009E582B" w:rsidRPr="00B7741C" w:rsidRDefault="00353F62" w:rsidP="00F5712A">
      <w:pPr>
        <w:pStyle w:val="af8"/>
        <w:ind w:firstLine="709"/>
        <w:contextualSpacing/>
        <w:jc w:val="both"/>
        <w:rPr>
          <w:szCs w:val="28"/>
          <w:lang w:val="ru-RU"/>
        </w:rPr>
      </w:pPr>
      <w:r w:rsidRPr="00B7741C">
        <w:rPr>
          <w:szCs w:val="28"/>
          <w:lang w:val="ru-RU"/>
        </w:rPr>
        <w:t xml:space="preserve">Паспортов </w:t>
      </w:r>
      <w:r w:rsidR="00E85538" w:rsidRPr="00B7741C">
        <w:rPr>
          <w:szCs w:val="28"/>
          <w:lang w:val="ru-RU"/>
        </w:rPr>
        <w:t>н</w:t>
      </w:r>
      <w:r w:rsidRPr="00B7741C">
        <w:rPr>
          <w:szCs w:val="28"/>
          <w:lang w:val="ru-RU"/>
        </w:rPr>
        <w:t xml:space="preserve">ациональных проектов «Здравоохранение», «Образование», </w:t>
      </w:r>
      <w:r w:rsidR="00C26E39" w:rsidRPr="00B7741C">
        <w:rPr>
          <w:szCs w:val="28"/>
          <w:lang w:val="ru-RU"/>
        </w:rPr>
        <w:t>«Инфраструктура для жизни</w:t>
      </w:r>
      <w:r w:rsidRPr="00B7741C">
        <w:rPr>
          <w:szCs w:val="28"/>
          <w:lang w:val="ru-RU"/>
        </w:rPr>
        <w:t>», «</w:t>
      </w:r>
      <w:r w:rsidR="002248DF" w:rsidRPr="00B7741C">
        <w:rPr>
          <w:szCs w:val="28"/>
          <w:lang w:val="ru-RU"/>
        </w:rPr>
        <w:t>Эффективная и конкурентная экономика</w:t>
      </w:r>
      <w:r w:rsidRPr="00B7741C">
        <w:rPr>
          <w:szCs w:val="28"/>
          <w:lang w:val="ru-RU"/>
        </w:rPr>
        <w:t>»</w:t>
      </w:r>
      <w:r w:rsidR="002248DF" w:rsidRPr="00B7741C">
        <w:rPr>
          <w:szCs w:val="28"/>
          <w:lang w:val="ru-RU"/>
        </w:rPr>
        <w:t>, «Наука»,</w:t>
      </w:r>
      <w:r w:rsidR="009E582B" w:rsidRPr="00B7741C">
        <w:rPr>
          <w:szCs w:val="28"/>
          <w:lang w:val="ru-RU"/>
        </w:rPr>
        <w:t xml:space="preserve"> «Культура»</w:t>
      </w:r>
      <w:r w:rsidRPr="00B7741C">
        <w:rPr>
          <w:szCs w:val="28"/>
          <w:lang w:val="ru-RU"/>
        </w:rPr>
        <w:t xml:space="preserve">, </w:t>
      </w:r>
      <w:r w:rsidR="009E582B" w:rsidRPr="00B7741C">
        <w:rPr>
          <w:szCs w:val="28"/>
          <w:lang w:val="ru-RU"/>
        </w:rPr>
        <w:t xml:space="preserve">«Международная кооперация и экспорт», </w:t>
      </w:r>
      <w:r w:rsidRPr="00B7741C">
        <w:rPr>
          <w:szCs w:val="28"/>
          <w:lang w:val="ru-RU"/>
        </w:rPr>
        <w:t>утвержденн</w:t>
      </w:r>
      <w:r w:rsidR="009E582B" w:rsidRPr="00B7741C">
        <w:rPr>
          <w:szCs w:val="28"/>
          <w:lang w:val="ru-RU"/>
        </w:rPr>
        <w:t>ых</w:t>
      </w:r>
      <w:r w:rsidRPr="00B7741C">
        <w:rPr>
          <w:szCs w:val="28"/>
          <w:lang w:val="ru-RU"/>
        </w:rPr>
        <w:t xml:space="preserve"> президиумом Совета при Президенте Российской Федерации по стратегическому развитию и национальным проектам</w:t>
      </w:r>
      <w:r w:rsidR="009E582B" w:rsidRPr="00B7741C">
        <w:rPr>
          <w:szCs w:val="28"/>
          <w:lang w:val="ru-RU"/>
        </w:rPr>
        <w:t xml:space="preserve"> (протокол от 24.12.2018 № 16);</w:t>
      </w:r>
    </w:p>
    <w:p w14:paraId="3464E2E4" w14:textId="290B858D" w:rsidR="009E582B" w:rsidRPr="00B7741C" w:rsidRDefault="009E582B" w:rsidP="00F5712A">
      <w:pPr>
        <w:pStyle w:val="af8"/>
        <w:ind w:firstLine="709"/>
        <w:contextualSpacing/>
        <w:jc w:val="both"/>
        <w:rPr>
          <w:szCs w:val="28"/>
          <w:lang w:val="ru-RU"/>
        </w:rPr>
      </w:pPr>
      <w:r w:rsidRPr="00B7741C">
        <w:rPr>
          <w:szCs w:val="28"/>
          <w:lang w:val="ru-RU"/>
        </w:rPr>
        <w:t xml:space="preserve">Паспорта </w:t>
      </w:r>
      <w:r w:rsidR="00E85538" w:rsidRPr="00B7741C">
        <w:rPr>
          <w:szCs w:val="28"/>
          <w:lang w:val="ru-RU"/>
        </w:rPr>
        <w:t>н</w:t>
      </w:r>
      <w:r w:rsidRPr="00B7741C">
        <w:rPr>
          <w:szCs w:val="28"/>
          <w:lang w:val="ru-RU"/>
        </w:rPr>
        <w:t xml:space="preserve">ационального проекта «Малое и среднее предпринимательство и поддержка индивидуальной предпринимательской инициативы», утвержденного Минэкономразвития России; </w:t>
      </w:r>
    </w:p>
    <w:p w14:paraId="40971906" w14:textId="77777777" w:rsidR="00AB473D" w:rsidRPr="00B7741C" w:rsidRDefault="00AB473D" w:rsidP="00AB473D">
      <w:pPr>
        <w:pStyle w:val="af8"/>
        <w:ind w:firstLine="709"/>
        <w:contextualSpacing/>
        <w:jc w:val="both"/>
        <w:rPr>
          <w:szCs w:val="28"/>
          <w:lang w:val="ru-RU" w:eastAsia="ru-RU"/>
        </w:rPr>
      </w:pPr>
      <w:r w:rsidRPr="00B7741C">
        <w:rPr>
          <w:szCs w:val="28"/>
          <w:lang w:val="ru-RU" w:eastAsia="ru-RU"/>
        </w:rPr>
        <w:t>Паспорта национальной программы «Цифровая экономика Российской Федерации», утверждённой президиумом Совета при Президенте РФ по стратегическому развитию и национальным проектам, протокол от 04.06.2019 № 7;</w:t>
      </w:r>
    </w:p>
    <w:p w14:paraId="3283508D" w14:textId="77777777" w:rsidR="00A33ED9" w:rsidRPr="00F5712A" w:rsidRDefault="009E582B" w:rsidP="00F5712A">
      <w:pPr>
        <w:pStyle w:val="af8"/>
        <w:ind w:firstLine="709"/>
        <w:contextualSpacing/>
        <w:jc w:val="both"/>
        <w:rPr>
          <w:szCs w:val="28"/>
          <w:lang w:val="ru-RU" w:eastAsia="ru-RU"/>
        </w:rPr>
      </w:pPr>
      <w:r w:rsidRPr="00F5712A">
        <w:rPr>
          <w:szCs w:val="28"/>
          <w:lang w:val="ru-RU"/>
        </w:rPr>
        <w:t xml:space="preserve">Паспорта </w:t>
      </w:r>
      <w:r w:rsidR="00E85538" w:rsidRPr="00F5712A">
        <w:rPr>
          <w:szCs w:val="28"/>
          <w:lang w:val="ru-RU"/>
        </w:rPr>
        <w:t>н</w:t>
      </w:r>
      <w:r w:rsidRPr="00F5712A">
        <w:rPr>
          <w:szCs w:val="28"/>
          <w:lang w:val="ru-RU"/>
        </w:rPr>
        <w:t>ационального проекта</w:t>
      </w:r>
      <w:r w:rsidRPr="00F5712A">
        <w:rPr>
          <w:szCs w:val="28"/>
          <w:lang w:val="ru-RU" w:eastAsia="ru-RU"/>
        </w:rPr>
        <w:t xml:space="preserve"> «Демография»;</w:t>
      </w:r>
    </w:p>
    <w:p w14:paraId="72B60A03" w14:textId="77777777" w:rsidR="00457CC2" w:rsidRPr="00F5712A" w:rsidRDefault="00457CC2" w:rsidP="00F5712A">
      <w:pPr>
        <w:pStyle w:val="af8"/>
        <w:ind w:firstLine="709"/>
        <w:contextualSpacing/>
        <w:jc w:val="both"/>
        <w:rPr>
          <w:szCs w:val="28"/>
          <w:lang w:val="ru-RU" w:eastAsia="ru-RU"/>
        </w:rPr>
      </w:pPr>
      <w:r w:rsidRPr="00F5712A">
        <w:rPr>
          <w:szCs w:val="28"/>
          <w:lang w:val="ru-RU" w:eastAsia="ru-RU"/>
        </w:rPr>
        <w:t xml:space="preserve">Паспорта </w:t>
      </w:r>
      <w:r w:rsidR="00E85538" w:rsidRPr="00F5712A">
        <w:rPr>
          <w:szCs w:val="28"/>
          <w:lang w:val="ru-RU" w:eastAsia="ru-RU"/>
        </w:rPr>
        <w:t>н</w:t>
      </w:r>
      <w:r w:rsidRPr="00F5712A">
        <w:rPr>
          <w:szCs w:val="28"/>
          <w:lang w:val="ru-RU" w:eastAsia="ru-RU"/>
        </w:rPr>
        <w:t>ационального проекта «Безопасные качественные дороги», утвержденного Минтрансом России;</w:t>
      </w:r>
    </w:p>
    <w:p w14:paraId="4CAAF84B" w14:textId="77777777" w:rsidR="009E582B" w:rsidRDefault="009E582B" w:rsidP="00F5712A">
      <w:pPr>
        <w:pStyle w:val="af8"/>
        <w:ind w:firstLine="709"/>
        <w:contextualSpacing/>
        <w:jc w:val="both"/>
        <w:rPr>
          <w:szCs w:val="28"/>
          <w:lang w:val="ru-RU" w:eastAsia="ru-RU"/>
        </w:rPr>
      </w:pPr>
      <w:r w:rsidRPr="00F5712A">
        <w:rPr>
          <w:szCs w:val="28"/>
          <w:lang w:val="ru-RU" w:eastAsia="ru-RU"/>
        </w:rPr>
        <w:t>Паспорта национального проекта «Экология», утвержденного Минприроды России.</w:t>
      </w:r>
    </w:p>
    <w:p w14:paraId="1BADE60A" w14:textId="2B155DA7" w:rsidR="0008779B" w:rsidRDefault="0008779B" w:rsidP="0008779B">
      <w:pPr>
        <w:pStyle w:val="af8"/>
        <w:ind w:firstLine="709"/>
        <w:contextualSpacing/>
        <w:jc w:val="both"/>
        <w:rPr>
          <w:szCs w:val="28"/>
          <w:lang w:val="ru-RU"/>
        </w:rPr>
      </w:pPr>
      <w:r w:rsidRPr="0008779B">
        <w:rPr>
          <w:szCs w:val="28"/>
          <w:lang w:val="ru-RU"/>
        </w:rPr>
        <w:t>Единым планом по достижен</w:t>
      </w:r>
      <w:r>
        <w:rPr>
          <w:szCs w:val="28"/>
          <w:lang w:val="ru-RU"/>
        </w:rPr>
        <w:t xml:space="preserve">ию национальных целей развития </w:t>
      </w:r>
      <w:r w:rsidRPr="0008779B">
        <w:rPr>
          <w:szCs w:val="28"/>
          <w:lang w:val="ru-RU"/>
        </w:rPr>
        <w:t>до 2030 года и на перспективу до 2036 года, утвержденным резолюцией Правительства Российской Федерации от 30 декабря 2024 г.                                     № ММ-П13-47086.</w:t>
      </w:r>
    </w:p>
    <w:p w14:paraId="1B48047A" w14:textId="77777777" w:rsidR="0008779B" w:rsidRPr="0008779B" w:rsidRDefault="0008779B" w:rsidP="0008779B">
      <w:pPr>
        <w:pStyle w:val="af8"/>
        <w:ind w:firstLine="709"/>
        <w:contextualSpacing/>
        <w:jc w:val="both"/>
        <w:rPr>
          <w:szCs w:val="28"/>
          <w:lang w:val="ru-RU"/>
        </w:rPr>
      </w:pPr>
      <w:r w:rsidRPr="0008779B">
        <w:rPr>
          <w:szCs w:val="28"/>
          <w:lang w:val="ru-RU"/>
        </w:rPr>
        <w:t>Стратегией социально-экономического развития Северо-Кавказского федерального округа до 2030 года, утвержденной распоряжением Правительства Российской Федерации от 30 апреля 2022 года № 1089-р;</w:t>
      </w:r>
    </w:p>
    <w:p w14:paraId="6CA5A082" w14:textId="795EDF74" w:rsidR="0008779B" w:rsidRPr="00F5712A" w:rsidRDefault="0008779B" w:rsidP="0008779B">
      <w:pPr>
        <w:pStyle w:val="af8"/>
        <w:ind w:firstLine="709"/>
        <w:contextualSpacing/>
        <w:jc w:val="both"/>
        <w:rPr>
          <w:szCs w:val="28"/>
          <w:lang w:val="ru-RU"/>
        </w:rPr>
      </w:pPr>
      <w:r w:rsidRPr="00F5712A">
        <w:rPr>
          <w:szCs w:val="28"/>
          <w:lang w:val="ru-RU"/>
        </w:rPr>
        <w:t>Стратегии социально-экономического развития Ставропольского края до 2035 года, утвержденной законом Ставропольского края от 27.12.2019</w:t>
      </w:r>
      <w:r>
        <w:rPr>
          <w:szCs w:val="28"/>
          <w:lang w:val="ru-RU"/>
        </w:rPr>
        <w:t xml:space="preserve">                       </w:t>
      </w:r>
      <w:r w:rsidRPr="00F5712A">
        <w:rPr>
          <w:szCs w:val="28"/>
          <w:lang w:val="ru-RU"/>
        </w:rPr>
        <w:t xml:space="preserve"> № 110-кз;</w:t>
      </w:r>
    </w:p>
    <w:p w14:paraId="560441F7" w14:textId="77777777" w:rsidR="00353F62" w:rsidRPr="00F5712A" w:rsidRDefault="00353F62" w:rsidP="00F5712A">
      <w:pPr>
        <w:ind w:firstLine="709"/>
        <w:contextualSpacing/>
        <w:jc w:val="both"/>
        <w:rPr>
          <w:rFonts w:cs="Times New Roman"/>
          <w:sz w:val="28"/>
          <w:szCs w:val="28"/>
        </w:rPr>
      </w:pPr>
      <w:r w:rsidRPr="00F5712A">
        <w:rPr>
          <w:rFonts w:cs="Times New Roman"/>
          <w:sz w:val="28"/>
          <w:szCs w:val="28"/>
        </w:rPr>
        <w:t xml:space="preserve">Развитие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планируется осуществить в рамках единой системы стратегического планирования, регулируемой государственными органами исполнительной власти Ставропольского края и органами местного самоуправления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предусматривающей реализацию взаимно согласованных действий по созданию в долгосрочном периоде объектов государственной и муниципальной инфраструктуры, применению мер государственной и муниципальной поддержки развития приоритетных направлений экономики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129AFF99" w14:textId="0158ACC6" w:rsidR="00A72671" w:rsidRPr="00B67003" w:rsidRDefault="00353F62" w:rsidP="008D26D9">
      <w:pPr>
        <w:pStyle w:val="af8"/>
        <w:ind w:firstLine="709"/>
        <w:contextualSpacing/>
        <w:jc w:val="both"/>
        <w:rPr>
          <w:szCs w:val="28"/>
          <w:highlight w:val="yellow"/>
          <w:lang w:val="ru-RU"/>
        </w:rPr>
      </w:pPr>
      <w:r w:rsidRPr="00F5712A">
        <w:rPr>
          <w:szCs w:val="28"/>
          <w:lang w:val="ru-RU"/>
        </w:rPr>
        <w:lastRenderedPageBreak/>
        <w:t xml:space="preserve">Составляющими успеха интенсивного развития </w:t>
      </w:r>
      <w:r w:rsidR="00F247E0" w:rsidRPr="00F5712A">
        <w:rPr>
          <w:szCs w:val="28"/>
          <w:lang w:val="ru-RU"/>
        </w:rPr>
        <w:t>округ</w:t>
      </w:r>
      <w:r w:rsidR="00BF18C5" w:rsidRPr="00F5712A">
        <w:rPr>
          <w:szCs w:val="28"/>
          <w:lang w:val="ru-RU"/>
        </w:rPr>
        <w:t>а</w:t>
      </w:r>
      <w:r w:rsidRPr="00F5712A">
        <w:rPr>
          <w:szCs w:val="28"/>
          <w:lang w:val="ru-RU"/>
        </w:rPr>
        <w:t xml:space="preserve"> должны быть продвижение положительного имиджа </w:t>
      </w:r>
      <w:r w:rsidR="00F247E0" w:rsidRPr="00F5712A">
        <w:rPr>
          <w:szCs w:val="28"/>
          <w:lang w:val="ru-RU"/>
        </w:rPr>
        <w:t>округ</w:t>
      </w:r>
      <w:r w:rsidR="00BF18C5" w:rsidRPr="00F5712A">
        <w:rPr>
          <w:szCs w:val="28"/>
          <w:lang w:val="ru-RU"/>
        </w:rPr>
        <w:t>а</w:t>
      </w:r>
      <w:r w:rsidRPr="00F5712A">
        <w:rPr>
          <w:szCs w:val="28"/>
          <w:lang w:val="ru-RU"/>
        </w:rPr>
        <w:t xml:space="preserve"> для получения эффекта инвестиционной привлекательности, а также консолидация усилий муниципальных органов власти, всех производственных и социальных структур, а также сектора частного капитала.</w:t>
      </w:r>
      <w:r w:rsidR="00A72671" w:rsidRPr="00B67003">
        <w:rPr>
          <w:szCs w:val="28"/>
          <w:highlight w:val="yellow"/>
          <w:lang w:val="ru-RU"/>
        </w:rPr>
        <w:br w:type="page"/>
      </w:r>
    </w:p>
    <w:p w14:paraId="5F4C4A33" w14:textId="77777777" w:rsidR="00353F62" w:rsidRPr="00F5712A" w:rsidRDefault="00353F62" w:rsidP="00F5712A">
      <w:pPr>
        <w:widowControl/>
        <w:ind w:firstLine="567"/>
        <w:jc w:val="both"/>
        <w:rPr>
          <w:rFonts w:cs="Times New Roman"/>
          <w:b/>
          <w:sz w:val="28"/>
          <w:szCs w:val="28"/>
        </w:rPr>
      </w:pPr>
      <w:r w:rsidRPr="00F5712A">
        <w:rPr>
          <w:rFonts w:cs="Times New Roman"/>
          <w:b/>
          <w:sz w:val="28"/>
          <w:szCs w:val="28"/>
        </w:rPr>
        <w:lastRenderedPageBreak/>
        <w:t xml:space="preserve">1.Анализ социально-экономического положения </w:t>
      </w:r>
      <w:r w:rsidR="00F247E0" w:rsidRPr="00F5712A">
        <w:rPr>
          <w:rFonts w:cs="Times New Roman"/>
          <w:b/>
          <w:sz w:val="28"/>
          <w:szCs w:val="28"/>
        </w:rPr>
        <w:t>округ</w:t>
      </w:r>
      <w:r w:rsidR="00BF18C5" w:rsidRPr="00F5712A">
        <w:rPr>
          <w:rFonts w:cs="Times New Roman"/>
          <w:b/>
          <w:sz w:val="28"/>
          <w:szCs w:val="28"/>
        </w:rPr>
        <w:t>а</w:t>
      </w:r>
      <w:r w:rsidRPr="00F5712A">
        <w:rPr>
          <w:rFonts w:cs="Times New Roman"/>
          <w:b/>
          <w:sz w:val="28"/>
          <w:szCs w:val="28"/>
        </w:rPr>
        <w:t>.</w:t>
      </w:r>
    </w:p>
    <w:p w14:paraId="0CC77A85" w14:textId="77777777" w:rsidR="00353F62" w:rsidRPr="00F5712A" w:rsidRDefault="00353F62" w:rsidP="00F5712A">
      <w:pPr>
        <w:widowControl/>
        <w:ind w:firstLine="567"/>
        <w:jc w:val="both"/>
        <w:rPr>
          <w:rFonts w:cs="Times New Roman"/>
          <w:b/>
          <w:sz w:val="28"/>
          <w:szCs w:val="28"/>
        </w:rPr>
      </w:pPr>
    </w:p>
    <w:p w14:paraId="5BB3FAAF" w14:textId="77777777" w:rsidR="00353F62" w:rsidRPr="00F5712A" w:rsidRDefault="00353F62" w:rsidP="00F5712A">
      <w:pPr>
        <w:widowControl/>
        <w:ind w:firstLine="567"/>
        <w:jc w:val="both"/>
        <w:rPr>
          <w:rFonts w:cs="Times New Roman"/>
          <w:b/>
          <w:sz w:val="28"/>
          <w:szCs w:val="28"/>
        </w:rPr>
      </w:pPr>
      <w:r w:rsidRPr="00F5712A">
        <w:rPr>
          <w:rFonts w:cs="Times New Roman"/>
          <w:b/>
          <w:sz w:val="28"/>
          <w:szCs w:val="28"/>
        </w:rPr>
        <w:t xml:space="preserve">1.1.Краткая информация о </w:t>
      </w:r>
      <w:r w:rsidR="00F247E0" w:rsidRPr="00F5712A">
        <w:rPr>
          <w:rFonts w:cs="Times New Roman"/>
          <w:b/>
          <w:sz w:val="28"/>
          <w:szCs w:val="28"/>
        </w:rPr>
        <w:t>округ</w:t>
      </w:r>
      <w:r w:rsidRPr="00F5712A">
        <w:rPr>
          <w:rFonts w:cs="Times New Roman"/>
          <w:b/>
          <w:sz w:val="28"/>
          <w:szCs w:val="28"/>
        </w:rPr>
        <w:t>е.</w:t>
      </w:r>
    </w:p>
    <w:p w14:paraId="22A4F886" w14:textId="77777777" w:rsidR="00353F62" w:rsidRPr="00F5712A" w:rsidRDefault="00F247E0" w:rsidP="00F5712A">
      <w:pPr>
        <w:ind w:firstLine="567"/>
        <w:jc w:val="both"/>
        <w:rPr>
          <w:rFonts w:cs="Times New Roman"/>
          <w:sz w:val="28"/>
          <w:szCs w:val="28"/>
        </w:rPr>
      </w:pPr>
      <w:r w:rsidRPr="00F5712A">
        <w:rPr>
          <w:rFonts w:cs="Times New Roman"/>
          <w:sz w:val="28"/>
          <w:szCs w:val="28"/>
        </w:rPr>
        <w:t>Округ</w:t>
      </w:r>
      <w:r w:rsidR="00353F62" w:rsidRPr="00F5712A">
        <w:rPr>
          <w:rFonts w:cs="Times New Roman"/>
          <w:sz w:val="28"/>
          <w:szCs w:val="28"/>
        </w:rPr>
        <w:t xml:space="preserve"> образован 11 декабря 1970 года указом Президиума Верховного Совета РСФСР.</w:t>
      </w:r>
    </w:p>
    <w:p w14:paraId="2DDEE434" w14:textId="77777777" w:rsidR="00353F62" w:rsidRPr="00F5712A" w:rsidRDefault="00353F62" w:rsidP="00F5712A">
      <w:pPr>
        <w:ind w:firstLine="708"/>
        <w:jc w:val="both"/>
        <w:rPr>
          <w:rFonts w:cs="Times New Roman"/>
          <w:sz w:val="28"/>
          <w:szCs w:val="28"/>
        </w:rPr>
      </w:pPr>
    </w:p>
    <w:p w14:paraId="5AE56938" w14:textId="77777777" w:rsidR="00BF176C" w:rsidRPr="00F5712A" w:rsidRDefault="00BF176C" w:rsidP="00F5712A">
      <w:pPr>
        <w:jc w:val="both"/>
        <w:rPr>
          <w:rFonts w:cs="Times New Roman"/>
          <w:sz w:val="28"/>
          <w:szCs w:val="28"/>
        </w:rPr>
      </w:pPr>
      <w:r w:rsidRPr="00F5712A">
        <w:rPr>
          <w:rFonts w:cs="Times New Roman"/>
          <w:noProof/>
          <w:sz w:val="28"/>
          <w:szCs w:val="28"/>
          <w:lang w:eastAsia="ru-RU" w:bidi="ar-SA"/>
        </w:rPr>
        <w:drawing>
          <wp:inline distT="0" distB="0" distL="0" distR="0" wp14:anchorId="5541F506" wp14:editId="5E61BF12">
            <wp:extent cx="5890438" cy="6868633"/>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1153" cy="6869467"/>
                    </a:xfrm>
                    <a:prstGeom prst="rect">
                      <a:avLst/>
                    </a:prstGeom>
                    <a:noFill/>
                    <a:ln>
                      <a:noFill/>
                    </a:ln>
                  </pic:spPr>
                </pic:pic>
              </a:graphicData>
            </a:graphic>
          </wp:inline>
        </w:drawing>
      </w:r>
    </w:p>
    <w:p w14:paraId="2E026A61" w14:textId="77777777" w:rsidR="00261E26" w:rsidRPr="00F5712A" w:rsidRDefault="00261E26" w:rsidP="00F5712A">
      <w:pPr>
        <w:ind w:firstLine="708"/>
        <w:jc w:val="both"/>
        <w:rPr>
          <w:rFonts w:cs="Times New Roman"/>
          <w:sz w:val="28"/>
          <w:szCs w:val="28"/>
        </w:rPr>
      </w:pPr>
      <w:r w:rsidRPr="00F5712A">
        <w:rPr>
          <w:rFonts w:cs="Times New Roman"/>
          <w:sz w:val="28"/>
          <w:szCs w:val="28"/>
        </w:rPr>
        <w:t xml:space="preserve">Округ </w:t>
      </w:r>
      <w:r w:rsidR="00093910" w:rsidRPr="00F5712A">
        <w:rPr>
          <w:rFonts w:cs="Times New Roman"/>
          <w:sz w:val="28"/>
          <w:szCs w:val="28"/>
        </w:rPr>
        <w:t xml:space="preserve">занимает сравнительно выгодное экономическое расположение, так как имеет хорошую транспортную связь. Общая протяженность автомобильных дорог на территории округа составляет 355,1 километр из них 256 километров с твердым покрытием. </w:t>
      </w:r>
      <w:r w:rsidRPr="00F5712A">
        <w:rPr>
          <w:rFonts w:cs="Times New Roman"/>
          <w:sz w:val="28"/>
          <w:szCs w:val="28"/>
        </w:rPr>
        <w:t xml:space="preserve">Через округ проходят важнейшие транзитные магистрали: </w:t>
      </w:r>
      <w:r w:rsidRPr="00F5712A">
        <w:rPr>
          <w:rFonts w:cs="Times New Roman"/>
          <w:kern w:val="2"/>
          <w:sz w:val="28"/>
          <w:szCs w:val="28"/>
        </w:rPr>
        <w:t>федеральная автодорога Р-216 «</w:t>
      </w:r>
      <w:r w:rsidR="00285E35" w:rsidRPr="00F5712A">
        <w:rPr>
          <w:rFonts w:cs="Times New Roman"/>
          <w:kern w:val="2"/>
          <w:sz w:val="28"/>
          <w:szCs w:val="28"/>
        </w:rPr>
        <w:t>Астрахань-Элиста-</w:t>
      </w:r>
      <w:r w:rsidR="00285E35" w:rsidRPr="00F5712A">
        <w:rPr>
          <w:rFonts w:cs="Times New Roman"/>
          <w:kern w:val="2"/>
          <w:sz w:val="28"/>
          <w:szCs w:val="28"/>
        </w:rPr>
        <w:lastRenderedPageBreak/>
        <w:t>Ставрополь</w:t>
      </w:r>
      <w:r w:rsidRPr="00F5712A">
        <w:rPr>
          <w:rFonts w:cs="Times New Roman"/>
          <w:kern w:val="2"/>
          <w:sz w:val="28"/>
          <w:szCs w:val="28"/>
        </w:rPr>
        <w:t>» и региональная автомобильная дорога «Ставрополь-Александровское-Минеральные Воды». Также обеспечено сообщение с аэропортами городов Ставрополь и Минеральные Воды.</w:t>
      </w:r>
    </w:p>
    <w:p w14:paraId="2DB7C755" w14:textId="77777777" w:rsidR="00261E26" w:rsidRPr="00F5712A" w:rsidRDefault="00261E26" w:rsidP="00F5712A">
      <w:pPr>
        <w:ind w:firstLine="708"/>
        <w:jc w:val="both"/>
        <w:rPr>
          <w:rFonts w:cs="Times New Roman"/>
          <w:sz w:val="28"/>
          <w:szCs w:val="28"/>
        </w:rPr>
      </w:pPr>
      <w:r w:rsidRPr="00F5712A">
        <w:rPr>
          <w:rFonts w:cs="Times New Roman"/>
          <w:kern w:val="2"/>
          <w:sz w:val="28"/>
          <w:szCs w:val="28"/>
        </w:rPr>
        <w:t>По территории округа проходит</w:t>
      </w:r>
      <w:r w:rsidRPr="00F5712A">
        <w:rPr>
          <w:rFonts w:cs="Times New Roman"/>
          <w:sz w:val="28"/>
          <w:szCs w:val="28"/>
        </w:rPr>
        <w:t xml:space="preserve"> магистральная железная дорога «Ставрополь-Светлоград», имеющая железнодорожные станции Спицевкая и Старомарьевкая, связанные прямым сообщением с крупными железнодорожными узлами: станциями Ставрополь, Минеральные Воды и Кавказская.</w:t>
      </w:r>
    </w:p>
    <w:p w14:paraId="7E66D547" w14:textId="7C00189A" w:rsidR="00261E26" w:rsidRPr="00F5712A" w:rsidRDefault="00261E26" w:rsidP="00AA60F4">
      <w:pPr>
        <w:pStyle w:val="Default"/>
        <w:ind w:firstLine="567"/>
        <w:jc w:val="both"/>
        <w:rPr>
          <w:color w:val="auto"/>
          <w:sz w:val="28"/>
          <w:szCs w:val="28"/>
        </w:rPr>
      </w:pPr>
      <w:r w:rsidRPr="00F5712A">
        <w:rPr>
          <w:color w:val="auto"/>
          <w:sz w:val="28"/>
          <w:szCs w:val="28"/>
        </w:rPr>
        <w:t>Наличие транспортных связей обеспечивает выгодное экономическое положение для реализации сельскохозяйственного сырья и готовой продукции. Так, пункты сдачи сырья</w:t>
      </w:r>
      <w:r w:rsidR="00AA60F4">
        <w:rPr>
          <w:color w:val="auto"/>
          <w:sz w:val="28"/>
          <w:szCs w:val="28"/>
        </w:rPr>
        <w:t xml:space="preserve"> – </w:t>
      </w:r>
      <w:r w:rsidRPr="00F5712A">
        <w:rPr>
          <w:color w:val="auto"/>
          <w:sz w:val="28"/>
          <w:szCs w:val="28"/>
        </w:rPr>
        <w:t xml:space="preserve">зерна, молока, мяса, шерсти находятся в городе Ставрополе (45 км), в городе Изобильном (100 км), в городе Невинномысске (90 км). </w:t>
      </w:r>
      <w:r w:rsidR="00AA60F4">
        <w:rPr>
          <w:color w:val="auto"/>
          <w:sz w:val="28"/>
          <w:szCs w:val="28"/>
        </w:rPr>
        <w:t>В</w:t>
      </w:r>
      <w:r w:rsidRPr="00F5712A">
        <w:rPr>
          <w:color w:val="auto"/>
          <w:sz w:val="28"/>
          <w:szCs w:val="28"/>
        </w:rPr>
        <w:t xml:space="preserve"> </w:t>
      </w:r>
      <w:r w:rsidR="00AA60F4">
        <w:rPr>
          <w:color w:val="auto"/>
          <w:sz w:val="28"/>
          <w:szCs w:val="28"/>
        </w:rPr>
        <w:t xml:space="preserve">районном центре расположен </w:t>
      </w:r>
      <w:r w:rsidR="00AA60F4" w:rsidRPr="00AA60F4">
        <w:rPr>
          <w:color w:val="auto"/>
          <w:sz w:val="28"/>
          <w:szCs w:val="28"/>
        </w:rPr>
        <w:t xml:space="preserve">заготовительно-перевалочный комплекс </w:t>
      </w:r>
      <w:r w:rsidR="00AA60F4">
        <w:rPr>
          <w:color w:val="auto"/>
          <w:sz w:val="28"/>
          <w:szCs w:val="28"/>
        </w:rPr>
        <w:t>Грачевский элеватор,</w:t>
      </w:r>
      <w:r w:rsidRPr="00F5712A">
        <w:rPr>
          <w:color w:val="auto"/>
          <w:sz w:val="28"/>
          <w:szCs w:val="28"/>
        </w:rPr>
        <w:t xml:space="preserve"> а для реализации готовой продукции неограниченные рынки сбыта представляют собой густонаселенные места края и юга Российской Федерации.</w:t>
      </w:r>
    </w:p>
    <w:p w14:paraId="4A10F6FC" w14:textId="77777777" w:rsidR="00B0200C" w:rsidRPr="00F5712A" w:rsidRDefault="00B0200C" w:rsidP="00F5712A">
      <w:pPr>
        <w:pStyle w:val="Default"/>
        <w:ind w:firstLine="567"/>
        <w:jc w:val="both"/>
        <w:rPr>
          <w:color w:val="auto"/>
          <w:sz w:val="28"/>
          <w:szCs w:val="28"/>
        </w:rPr>
      </w:pPr>
      <w:r w:rsidRPr="00F5712A">
        <w:rPr>
          <w:color w:val="auto"/>
          <w:sz w:val="28"/>
          <w:szCs w:val="28"/>
        </w:rPr>
        <w:t>Округ расположен в III почвенно-климатической зоне Ставропольского края. Климат умеренно-континентальный. По природно-климатическим условиям округ относится к зерново-животноводческой зоне края, в растениеводстве ведущее место занимает зерновое хозяйство. Сельскохозяйственные предприятия округа специализируются также на производстве подсолнечника, кукурузы.</w:t>
      </w:r>
    </w:p>
    <w:p w14:paraId="07DFF47F" w14:textId="58FD2968" w:rsidR="00B0200C" w:rsidRPr="00F5712A" w:rsidRDefault="00B0200C" w:rsidP="00DA2F11">
      <w:pPr>
        <w:pStyle w:val="Default"/>
        <w:ind w:firstLine="567"/>
        <w:jc w:val="both"/>
        <w:rPr>
          <w:color w:val="auto"/>
          <w:sz w:val="28"/>
          <w:szCs w:val="28"/>
        </w:rPr>
      </w:pPr>
      <w:r w:rsidRPr="00F5712A">
        <w:rPr>
          <w:color w:val="auto"/>
          <w:sz w:val="28"/>
          <w:szCs w:val="28"/>
        </w:rPr>
        <w:t>Сельхозугодия округа занимают 89,7%, земли лесного фонда 0,4%, земли, находящиеся в ведении органов местного самоуправления поселений -2,4%. Округ по условиям влагообеспеченности находится в зоне неустойчивого увлажнения с ГТК 0, 9-1, 1. За год выпадает 450-550 мм осадков. Среднегодовая температура воздуха составляет +7,50. Зима умеренно мягкая, средняя месячная температура января -3,00</w:t>
      </w:r>
      <w:r w:rsidR="00DA2F11">
        <w:rPr>
          <w:color w:val="auto"/>
          <w:sz w:val="28"/>
          <w:szCs w:val="28"/>
        </w:rPr>
        <w:t xml:space="preserve"> </w:t>
      </w:r>
      <w:r w:rsidRPr="00F5712A">
        <w:rPr>
          <w:color w:val="auto"/>
          <w:sz w:val="28"/>
          <w:szCs w:val="28"/>
        </w:rPr>
        <w:t>–</w:t>
      </w:r>
      <w:r w:rsidR="00DA2F11">
        <w:rPr>
          <w:color w:val="auto"/>
          <w:sz w:val="28"/>
          <w:szCs w:val="28"/>
        </w:rPr>
        <w:t xml:space="preserve"> </w:t>
      </w:r>
      <w:r w:rsidRPr="00F5712A">
        <w:rPr>
          <w:color w:val="auto"/>
          <w:sz w:val="28"/>
          <w:szCs w:val="28"/>
        </w:rPr>
        <w:t>5,00, минимальная температура составляет -32</w:t>
      </w:r>
      <w:r w:rsidR="00DA2F11">
        <w:rPr>
          <w:color w:val="auto"/>
          <w:sz w:val="28"/>
          <w:szCs w:val="28"/>
        </w:rPr>
        <w:t>,</w:t>
      </w:r>
      <w:r w:rsidRPr="00F5712A">
        <w:rPr>
          <w:color w:val="auto"/>
          <w:sz w:val="28"/>
          <w:szCs w:val="28"/>
        </w:rPr>
        <w:t>0</w:t>
      </w:r>
      <w:r w:rsidR="00DA2F11">
        <w:rPr>
          <w:color w:val="auto"/>
          <w:sz w:val="28"/>
          <w:szCs w:val="28"/>
        </w:rPr>
        <w:t xml:space="preserve"> – </w:t>
      </w:r>
      <w:r w:rsidRPr="00F5712A">
        <w:rPr>
          <w:color w:val="auto"/>
          <w:sz w:val="28"/>
          <w:szCs w:val="28"/>
        </w:rPr>
        <w:t>-34</w:t>
      </w:r>
      <w:r w:rsidR="00DA2F11">
        <w:rPr>
          <w:color w:val="auto"/>
          <w:sz w:val="28"/>
          <w:szCs w:val="28"/>
        </w:rPr>
        <w:t>,</w:t>
      </w:r>
      <w:r w:rsidRPr="00F5712A">
        <w:rPr>
          <w:color w:val="auto"/>
          <w:sz w:val="28"/>
          <w:szCs w:val="28"/>
        </w:rPr>
        <w:t xml:space="preserve">0. Лето довольно жаркое, </w:t>
      </w:r>
      <w:r w:rsidR="00DA2F11" w:rsidRPr="00F5712A">
        <w:rPr>
          <w:color w:val="auto"/>
          <w:sz w:val="28"/>
          <w:szCs w:val="28"/>
        </w:rPr>
        <w:t>со средней</w:t>
      </w:r>
      <w:r w:rsidRPr="00F5712A">
        <w:rPr>
          <w:color w:val="auto"/>
          <w:sz w:val="28"/>
          <w:szCs w:val="28"/>
        </w:rPr>
        <w:t xml:space="preserve"> месячной температурой июля +22</w:t>
      </w:r>
      <w:r w:rsidR="00DA2F11">
        <w:rPr>
          <w:color w:val="auto"/>
          <w:sz w:val="28"/>
          <w:szCs w:val="28"/>
        </w:rPr>
        <w:t xml:space="preserve"> – </w:t>
      </w:r>
      <w:r w:rsidRPr="00F5712A">
        <w:rPr>
          <w:color w:val="auto"/>
          <w:sz w:val="28"/>
          <w:szCs w:val="28"/>
        </w:rPr>
        <w:t>24</w:t>
      </w:r>
      <w:r w:rsidR="00DA2F11">
        <w:rPr>
          <w:color w:val="auto"/>
          <w:sz w:val="28"/>
          <w:szCs w:val="28"/>
        </w:rPr>
        <w:t>,</w:t>
      </w:r>
      <w:r w:rsidRPr="00F5712A">
        <w:rPr>
          <w:color w:val="auto"/>
          <w:sz w:val="28"/>
          <w:szCs w:val="28"/>
        </w:rPr>
        <w:t>0. Господствуют восточные ветры.</w:t>
      </w:r>
    </w:p>
    <w:p w14:paraId="35B36289" w14:textId="77777777" w:rsidR="00B0200C" w:rsidRPr="00F5712A" w:rsidRDefault="00B0200C" w:rsidP="00F5712A">
      <w:pPr>
        <w:pStyle w:val="Default"/>
        <w:ind w:firstLine="567"/>
        <w:jc w:val="both"/>
        <w:rPr>
          <w:color w:val="auto"/>
          <w:sz w:val="28"/>
          <w:szCs w:val="28"/>
        </w:rPr>
      </w:pPr>
      <w:r w:rsidRPr="00F5712A">
        <w:rPr>
          <w:color w:val="auto"/>
          <w:sz w:val="28"/>
          <w:szCs w:val="28"/>
        </w:rPr>
        <w:t>В геоморфологическом отношении территория округа находится в округе высоких эрозионно-денадуционных плоских равнин и частично в округе эрозионно-аккумулятивных равнин с долинно-балочным расчленением и занимает водораздел рек Калаус и Егорлык.</w:t>
      </w:r>
    </w:p>
    <w:p w14:paraId="3DD7F6AA" w14:textId="77777777" w:rsidR="00B0200C" w:rsidRPr="00F5712A" w:rsidRDefault="00B0200C" w:rsidP="00F5712A">
      <w:pPr>
        <w:pStyle w:val="Default"/>
        <w:ind w:firstLine="567"/>
        <w:jc w:val="both"/>
        <w:rPr>
          <w:color w:val="auto"/>
          <w:sz w:val="28"/>
          <w:szCs w:val="28"/>
        </w:rPr>
      </w:pPr>
      <w:r w:rsidRPr="00F5712A">
        <w:rPr>
          <w:color w:val="auto"/>
          <w:sz w:val="28"/>
          <w:szCs w:val="28"/>
        </w:rPr>
        <w:t>Эрозионные процессы довольно сильные, что доказывается наличием оврагов, балок обнаженными склонами, пересеченными множеством промоин.</w:t>
      </w:r>
    </w:p>
    <w:p w14:paraId="211EA9E2" w14:textId="77777777" w:rsidR="00B0200C" w:rsidRPr="00F5712A" w:rsidRDefault="00B0200C" w:rsidP="00F5712A">
      <w:pPr>
        <w:pStyle w:val="Default"/>
        <w:ind w:firstLine="567"/>
        <w:jc w:val="both"/>
        <w:rPr>
          <w:color w:val="auto"/>
          <w:sz w:val="28"/>
          <w:szCs w:val="28"/>
        </w:rPr>
      </w:pPr>
      <w:r w:rsidRPr="00F5712A">
        <w:rPr>
          <w:color w:val="auto"/>
          <w:sz w:val="28"/>
          <w:szCs w:val="28"/>
        </w:rPr>
        <w:t>Гидрографическая сеть на территории округа развита значительно. Река Калаус, которая со своими притоками является типичной степной рекой с бурными паводками весной и при летних ливнях.</w:t>
      </w:r>
    </w:p>
    <w:p w14:paraId="3067F993" w14:textId="0231839C" w:rsidR="00B0200C" w:rsidRPr="00F5712A" w:rsidRDefault="00B0200C" w:rsidP="00F5712A">
      <w:pPr>
        <w:pStyle w:val="Default"/>
        <w:ind w:firstLine="567"/>
        <w:jc w:val="both"/>
        <w:rPr>
          <w:color w:val="auto"/>
          <w:sz w:val="28"/>
          <w:szCs w:val="28"/>
        </w:rPr>
      </w:pPr>
      <w:r w:rsidRPr="00F5712A">
        <w:rPr>
          <w:color w:val="auto"/>
          <w:sz w:val="28"/>
          <w:szCs w:val="28"/>
        </w:rPr>
        <w:t>Протоки реки Егорлык – реки Ташла и Кугульта, которые раньше были сухими руслами, сейчас имеют постоянный водоток благодаря Кубань-Егорлыкской</w:t>
      </w:r>
      <w:r w:rsidR="00AA60F4">
        <w:rPr>
          <w:color w:val="auto"/>
          <w:sz w:val="28"/>
          <w:szCs w:val="28"/>
        </w:rPr>
        <w:t xml:space="preserve"> </w:t>
      </w:r>
      <w:r w:rsidR="00AA60F4" w:rsidRPr="00AA60F4">
        <w:rPr>
          <w:color w:val="auto"/>
          <w:sz w:val="28"/>
          <w:szCs w:val="28"/>
        </w:rPr>
        <w:t>обводнительно-оросительн</w:t>
      </w:r>
      <w:r w:rsidR="00AA60F4">
        <w:rPr>
          <w:color w:val="auto"/>
          <w:sz w:val="28"/>
          <w:szCs w:val="28"/>
        </w:rPr>
        <w:t>ой</w:t>
      </w:r>
      <w:r w:rsidRPr="00F5712A">
        <w:rPr>
          <w:color w:val="auto"/>
          <w:sz w:val="28"/>
          <w:szCs w:val="28"/>
        </w:rPr>
        <w:t xml:space="preserve"> системе, которая регулирует подачу воды в русле Егорлыка.</w:t>
      </w:r>
    </w:p>
    <w:p w14:paraId="1FDE5844" w14:textId="77777777" w:rsidR="00B0200C" w:rsidRPr="00F5712A" w:rsidRDefault="00B0200C" w:rsidP="00F5712A">
      <w:pPr>
        <w:pStyle w:val="Default"/>
        <w:ind w:firstLine="567"/>
        <w:jc w:val="both"/>
        <w:rPr>
          <w:color w:val="auto"/>
          <w:sz w:val="28"/>
          <w:szCs w:val="28"/>
        </w:rPr>
      </w:pPr>
      <w:r w:rsidRPr="00F5712A">
        <w:rPr>
          <w:color w:val="auto"/>
          <w:sz w:val="28"/>
          <w:szCs w:val="28"/>
        </w:rPr>
        <w:lastRenderedPageBreak/>
        <w:t>Кроме вышеуказанных рек, на территории округа имеются ряд водоемов, предназначенных для водопоя скота и других производственных нужд.</w:t>
      </w:r>
    </w:p>
    <w:p w14:paraId="2FECF6B4" w14:textId="77777777" w:rsidR="00B0200C" w:rsidRPr="00F5712A" w:rsidRDefault="00B0200C" w:rsidP="00F5712A">
      <w:pPr>
        <w:pStyle w:val="Default"/>
        <w:ind w:firstLine="567"/>
        <w:jc w:val="both"/>
        <w:rPr>
          <w:color w:val="auto"/>
          <w:sz w:val="28"/>
          <w:szCs w:val="28"/>
        </w:rPr>
      </w:pPr>
      <w:r w:rsidRPr="00F5712A">
        <w:rPr>
          <w:color w:val="auto"/>
          <w:sz w:val="28"/>
          <w:szCs w:val="28"/>
        </w:rPr>
        <w:t>Растительность характеризуется микро комплектностью, то есть пестрым чередованием мелких пятен различных группировок трав полупустынного и степного типов.</w:t>
      </w:r>
    </w:p>
    <w:p w14:paraId="30C1349A" w14:textId="77777777" w:rsidR="00B0200C" w:rsidRPr="00F5712A" w:rsidRDefault="00B0200C" w:rsidP="00F5712A">
      <w:pPr>
        <w:pStyle w:val="Default"/>
        <w:ind w:firstLine="567"/>
        <w:jc w:val="both"/>
        <w:rPr>
          <w:color w:val="auto"/>
          <w:sz w:val="28"/>
          <w:szCs w:val="28"/>
        </w:rPr>
      </w:pPr>
      <w:r w:rsidRPr="00F5712A">
        <w:rPr>
          <w:color w:val="auto"/>
          <w:sz w:val="28"/>
          <w:szCs w:val="28"/>
        </w:rPr>
        <w:t>Большая часть территории распахана, и естественная растительность сохранилась лишь на неудобных для обработки участках: полынь, типчак, тонконог, шалфей. В долинах рек растет солянковая растительность – кермек, полынь морская и различные виды солянок.</w:t>
      </w:r>
    </w:p>
    <w:p w14:paraId="7F0BD048" w14:textId="77777777" w:rsidR="00B0200C" w:rsidRPr="00F5712A" w:rsidRDefault="00B0200C" w:rsidP="00F5712A">
      <w:pPr>
        <w:pStyle w:val="Default"/>
        <w:ind w:firstLine="567"/>
        <w:jc w:val="both"/>
        <w:rPr>
          <w:color w:val="auto"/>
          <w:sz w:val="28"/>
          <w:szCs w:val="28"/>
        </w:rPr>
      </w:pPr>
      <w:r w:rsidRPr="00F5712A">
        <w:rPr>
          <w:color w:val="auto"/>
          <w:sz w:val="28"/>
          <w:szCs w:val="28"/>
        </w:rPr>
        <w:t>Округ расположен в предкавказской почвенной провинции с почвами черноземного и каштанового типов.</w:t>
      </w:r>
    </w:p>
    <w:p w14:paraId="03426048" w14:textId="77777777" w:rsidR="00B0200C" w:rsidRPr="00F5712A" w:rsidRDefault="00B0200C" w:rsidP="00F5712A">
      <w:pPr>
        <w:pStyle w:val="Default"/>
        <w:ind w:firstLine="567"/>
        <w:jc w:val="both"/>
        <w:rPr>
          <w:color w:val="auto"/>
          <w:sz w:val="28"/>
          <w:szCs w:val="28"/>
        </w:rPr>
      </w:pPr>
      <w:r w:rsidRPr="00F5712A">
        <w:rPr>
          <w:color w:val="auto"/>
          <w:sz w:val="28"/>
          <w:szCs w:val="28"/>
        </w:rPr>
        <w:t>Значительная часть территории округа подвержена процессам ветровой и водной эрозии: 37,6 тыс. га сельскохозяйственных угодий – ветровой эрозии; 38,1 тыс. га –водной эрозии; 2,1 тыс. га –совместной эрозии.</w:t>
      </w:r>
    </w:p>
    <w:p w14:paraId="24746307" w14:textId="77777777" w:rsidR="00D0771F" w:rsidRPr="00F5712A" w:rsidRDefault="00D0771F" w:rsidP="00F5712A">
      <w:pPr>
        <w:pStyle w:val="Default"/>
        <w:ind w:firstLine="567"/>
        <w:jc w:val="both"/>
        <w:rPr>
          <w:color w:val="auto"/>
          <w:sz w:val="28"/>
          <w:szCs w:val="28"/>
        </w:rPr>
      </w:pPr>
      <w:r w:rsidRPr="00F5712A">
        <w:rPr>
          <w:color w:val="auto"/>
          <w:sz w:val="28"/>
          <w:szCs w:val="28"/>
        </w:rPr>
        <w:t xml:space="preserve">Полезные ископаемые в </w:t>
      </w:r>
      <w:r w:rsidR="00DD196C" w:rsidRPr="00F5712A">
        <w:rPr>
          <w:color w:val="auto"/>
          <w:sz w:val="28"/>
          <w:szCs w:val="28"/>
        </w:rPr>
        <w:t>округ</w:t>
      </w:r>
      <w:r w:rsidRPr="00F5712A">
        <w:rPr>
          <w:color w:val="auto"/>
          <w:sz w:val="28"/>
          <w:szCs w:val="28"/>
        </w:rPr>
        <w:t>е представлены залежами известняка и ракушечника (с. Тугулук), кирпичной глиной (с. Кугульта), титано-циркониевыми (с. Бешпагир).</w:t>
      </w:r>
    </w:p>
    <w:p w14:paraId="2007D837" w14:textId="77777777" w:rsidR="00CE2D05" w:rsidRPr="00F5712A" w:rsidRDefault="00CE2D05" w:rsidP="00F5712A">
      <w:pPr>
        <w:pStyle w:val="Default"/>
        <w:jc w:val="both"/>
        <w:rPr>
          <w:color w:val="auto"/>
          <w:sz w:val="28"/>
          <w:szCs w:val="28"/>
        </w:rPr>
      </w:pPr>
      <w:r w:rsidRPr="00F5712A">
        <w:rPr>
          <w:noProof/>
          <w:color w:val="auto"/>
          <w:sz w:val="28"/>
          <w:szCs w:val="28"/>
        </w:rPr>
        <w:drawing>
          <wp:inline distT="0" distB="0" distL="0" distR="0" wp14:anchorId="66EBF1D9" wp14:editId="04AA09A5">
            <wp:extent cx="5911703" cy="4335518"/>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7692" cy="4339910"/>
                    </a:xfrm>
                    <a:prstGeom prst="rect">
                      <a:avLst/>
                    </a:prstGeom>
                    <a:noFill/>
                    <a:ln>
                      <a:noFill/>
                    </a:ln>
                  </pic:spPr>
                </pic:pic>
              </a:graphicData>
            </a:graphic>
          </wp:inline>
        </w:drawing>
      </w:r>
    </w:p>
    <w:p w14:paraId="67FE8A33" w14:textId="77777777" w:rsidR="00CE2D05" w:rsidRPr="00F5712A" w:rsidRDefault="00CE2D05" w:rsidP="00F5712A">
      <w:pPr>
        <w:pStyle w:val="Default"/>
        <w:ind w:firstLine="567"/>
        <w:jc w:val="both"/>
        <w:rPr>
          <w:color w:val="auto"/>
          <w:sz w:val="28"/>
          <w:szCs w:val="28"/>
        </w:rPr>
      </w:pPr>
    </w:p>
    <w:p w14:paraId="2B08A6A9" w14:textId="77777777" w:rsidR="00CE2D05" w:rsidRPr="00F5712A" w:rsidRDefault="00CE2D05" w:rsidP="00F5712A">
      <w:pPr>
        <w:pStyle w:val="Default"/>
        <w:ind w:firstLine="567"/>
        <w:jc w:val="both"/>
        <w:rPr>
          <w:color w:val="auto"/>
          <w:sz w:val="28"/>
          <w:szCs w:val="28"/>
        </w:rPr>
      </w:pPr>
      <w:r w:rsidRPr="00F5712A">
        <w:rPr>
          <w:color w:val="auto"/>
          <w:sz w:val="28"/>
          <w:szCs w:val="28"/>
        </w:rPr>
        <w:t xml:space="preserve">Достопримечательностями </w:t>
      </w:r>
      <w:r w:rsidR="00F247E0" w:rsidRPr="00F5712A">
        <w:rPr>
          <w:color w:val="auto"/>
          <w:sz w:val="28"/>
          <w:szCs w:val="28"/>
        </w:rPr>
        <w:t>округ</w:t>
      </w:r>
      <w:r w:rsidR="00BF18C5" w:rsidRPr="00F5712A">
        <w:rPr>
          <w:color w:val="auto"/>
          <w:sz w:val="28"/>
          <w:szCs w:val="28"/>
        </w:rPr>
        <w:t>а</w:t>
      </w:r>
      <w:r w:rsidRPr="00F5712A">
        <w:rPr>
          <w:color w:val="auto"/>
          <w:sz w:val="28"/>
          <w:szCs w:val="28"/>
        </w:rPr>
        <w:t xml:space="preserve"> является сосновый бор, заложенный местными жителями, соленое озеро, грязи которого пригодны для лечебных целей. </w:t>
      </w:r>
    </w:p>
    <w:p w14:paraId="05EE7CF6" w14:textId="77777777" w:rsidR="00CE2D05" w:rsidRPr="00F5712A" w:rsidRDefault="00CE2D05" w:rsidP="00F5712A">
      <w:pPr>
        <w:pStyle w:val="Default"/>
        <w:jc w:val="both"/>
        <w:rPr>
          <w:color w:val="auto"/>
          <w:sz w:val="28"/>
          <w:szCs w:val="28"/>
          <w:highlight w:val="yellow"/>
        </w:rPr>
      </w:pPr>
      <w:r w:rsidRPr="00F5712A">
        <w:rPr>
          <w:noProof/>
          <w:color w:val="auto"/>
          <w:sz w:val="28"/>
          <w:szCs w:val="28"/>
          <w:highlight w:val="yellow"/>
        </w:rPr>
        <w:lastRenderedPageBreak/>
        <w:drawing>
          <wp:inline distT="0" distB="0" distL="0" distR="0" wp14:anchorId="0A40C36E" wp14:editId="7196072F">
            <wp:extent cx="5943600" cy="3859619"/>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914" cy="3862420"/>
                    </a:xfrm>
                    <a:prstGeom prst="rect">
                      <a:avLst/>
                    </a:prstGeom>
                    <a:noFill/>
                    <a:ln>
                      <a:noFill/>
                    </a:ln>
                  </pic:spPr>
                </pic:pic>
              </a:graphicData>
            </a:graphic>
          </wp:inline>
        </w:drawing>
      </w:r>
    </w:p>
    <w:p w14:paraId="293C9B7F" w14:textId="77777777" w:rsidR="00CE2D05" w:rsidRPr="00F5712A" w:rsidRDefault="00CE2D05" w:rsidP="00F5712A">
      <w:pPr>
        <w:ind w:firstLine="708"/>
        <w:jc w:val="both"/>
        <w:rPr>
          <w:rFonts w:cs="Times New Roman"/>
          <w:sz w:val="28"/>
          <w:szCs w:val="28"/>
          <w:highlight w:val="yellow"/>
        </w:rPr>
      </w:pPr>
    </w:p>
    <w:p w14:paraId="15261E79" w14:textId="77777777" w:rsidR="00353F62" w:rsidRPr="00F5712A" w:rsidRDefault="00353F62" w:rsidP="00F5712A">
      <w:pPr>
        <w:ind w:firstLine="720"/>
        <w:jc w:val="both"/>
        <w:rPr>
          <w:rFonts w:cs="Times New Roman"/>
          <w:sz w:val="28"/>
          <w:szCs w:val="28"/>
        </w:rPr>
      </w:pPr>
      <w:r w:rsidRPr="00F5712A">
        <w:rPr>
          <w:rFonts w:cs="Times New Roman"/>
          <w:sz w:val="28"/>
          <w:szCs w:val="28"/>
        </w:rPr>
        <w:t>Площадь</w:t>
      </w:r>
      <w:r w:rsidR="00D70091" w:rsidRPr="00F5712A">
        <w:rPr>
          <w:rFonts w:cs="Times New Roman"/>
          <w:sz w:val="28"/>
          <w:szCs w:val="28"/>
        </w:rPr>
        <w:t xml:space="preserve">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r w:rsidR="008F7117" w:rsidRPr="00F5712A">
        <w:rPr>
          <w:rFonts w:cs="Times New Roman"/>
          <w:sz w:val="28"/>
          <w:szCs w:val="28"/>
        </w:rPr>
        <w:t xml:space="preserve"> 1794</w:t>
      </w:r>
      <w:r w:rsidRPr="00F5712A">
        <w:rPr>
          <w:rFonts w:cs="Times New Roman"/>
          <w:sz w:val="28"/>
          <w:szCs w:val="28"/>
        </w:rPr>
        <w:t xml:space="preserve"> км</w:t>
      </w:r>
      <w:r w:rsidRPr="00F5712A">
        <w:rPr>
          <w:rFonts w:cs="Times New Roman"/>
          <w:sz w:val="28"/>
          <w:szCs w:val="28"/>
          <w:vertAlign w:val="superscript"/>
        </w:rPr>
        <w:t xml:space="preserve">2  </w:t>
      </w:r>
      <w:r w:rsidRPr="00F5712A">
        <w:rPr>
          <w:rFonts w:cs="Times New Roman"/>
          <w:sz w:val="28"/>
          <w:szCs w:val="28"/>
        </w:rPr>
        <w:t>(2,7</w:t>
      </w:r>
      <w:r w:rsidR="00DC5DCA" w:rsidRPr="00F5712A">
        <w:rPr>
          <w:rFonts w:cs="Times New Roman"/>
          <w:sz w:val="28"/>
          <w:szCs w:val="28"/>
        </w:rPr>
        <w:t>2</w:t>
      </w:r>
      <w:r w:rsidRPr="00F5712A">
        <w:rPr>
          <w:rFonts w:cs="Times New Roman"/>
          <w:sz w:val="28"/>
          <w:szCs w:val="28"/>
        </w:rPr>
        <w:t xml:space="preserve"> процента от площади Ставропольского края), </w:t>
      </w:r>
      <w:r w:rsidR="00DD196C" w:rsidRPr="00F5712A">
        <w:rPr>
          <w:rFonts w:cs="Times New Roman"/>
          <w:sz w:val="28"/>
          <w:szCs w:val="28"/>
        </w:rPr>
        <w:t>сельскохозяйственные угодья составляют 1550 км</w:t>
      </w:r>
      <w:r w:rsidR="00DD196C" w:rsidRPr="00F5712A">
        <w:rPr>
          <w:rFonts w:cs="Times New Roman"/>
          <w:sz w:val="28"/>
          <w:szCs w:val="28"/>
          <w:vertAlign w:val="superscript"/>
        </w:rPr>
        <w:t>2</w:t>
      </w:r>
      <w:r w:rsidR="00DD196C" w:rsidRPr="00F5712A">
        <w:rPr>
          <w:rFonts w:cs="Times New Roman"/>
          <w:sz w:val="28"/>
          <w:szCs w:val="28"/>
        </w:rPr>
        <w:t>.</w:t>
      </w:r>
    </w:p>
    <w:p w14:paraId="726BB86F" w14:textId="77777777" w:rsidR="00774768" w:rsidRPr="00F5712A" w:rsidRDefault="00F247E0" w:rsidP="00F5712A">
      <w:pPr>
        <w:pStyle w:val="af6"/>
        <w:spacing w:line="240" w:lineRule="auto"/>
        <w:ind w:left="142"/>
        <w:rPr>
          <w:szCs w:val="28"/>
        </w:rPr>
      </w:pPr>
      <w:r w:rsidRPr="00F5712A">
        <w:rPr>
          <w:szCs w:val="28"/>
        </w:rPr>
        <w:t>Округ</w:t>
      </w:r>
      <w:r w:rsidR="00774768" w:rsidRPr="00F5712A">
        <w:rPr>
          <w:szCs w:val="28"/>
        </w:rPr>
        <w:t xml:space="preserve"> </w:t>
      </w:r>
      <w:r w:rsidR="00DD196C" w:rsidRPr="00F5712A">
        <w:rPr>
          <w:szCs w:val="28"/>
        </w:rPr>
        <w:t>–</w:t>
      </w:r>
      <w:r w:rsidR="00774768" w:rsidRPr="00F5712A">
        <w:rPr>
          <w:szCs w:val="28"/>
        </w:rPr>
        <w:t xml:space="preserve"> территория, демонстрирующая положительную динамику численности населения. </w:t>
      </w:r>
    </w:p>
    <w:p w14:paraId="298F682C" w14:textId="77777777" w:rsidR="00774768" w:rsidRPr="00F5712A" w:rsidRDefault="00774768" w:rsidP="00F5712A">
      <w:pPr>
        <w:ind w:firstLine="709"/>
        <w:contextualSpacing/>
        <w:jc w:val="both"/>
        <w:rPr>
          <w:rFonts w:cs="Times New Roman"/>
          <w:sz w:val="28"/>
          <w:szCs w:val="28"/>
        </w:rPr>
      </w:pPr>
      <w:r w:rsidRPr="00F5712A">
        <w:rPr>
          <w:rFonts w:cs="Times New Roman"/>
          <w:sz w:val="28"/>
          <w:szCs w:val="28"/>
        </w:rPr>
        <w:t xml:space="preserve">Среднегодовая численность населения </w:t>
      </w:r>
      <w:r w:rsidR="00F247E0" w:rsidRPr="00F5712A">
        <w:rPr>
          <w:rFonts w:cs="Times New Roman"/>
          <w:sz w:val="28"/>
          <w:szCs w:val="28"/>
        </w:rPr>
        <w:t>округ</w:t>
      </w:r>
      <w:r w:rsidR="00BF18C5" w:rsidRPr="00F5712A">
        <w:rPr>
          <w:rFonts w:cs="Times New Roman"/>
          <w:sz w:val="28"/>
          <w:szCs w:val="28"/>
        </w:rPr>
        <w:t>а</w:t>
      </w:r>
      <w:r w:rsidR="00C84264" w:rsidRPr="00F5712A">
        <w:rPr>
          <w:rFonts w:cs="Times New Roman"/>
          <w:sz w:val="28"/>
          <w:szCs w:val="28"/>
        </w:rPr>
        <w:t xml:space="preserve"> </w:t>
      </w:r>
      <w:r w:rsidRPr="00F5712A">
        <w:rPr>
          <w:rFonts w:cs="Times New Roman"/>
          <w:sz w:val="28"/>
          <w:szCs w:val="28"/>
        </w:rPr>
        <w:t xml:space="preserve">достаточно стабильна: </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9"/>
        <w:gridCol w:w="1134"/>
        <w:gridCol w:w="1134"/>
        <w:gridCol w:w="1134"/>
        <w:gridCol w:w="1134"/>
        <w:gridCol w:w="1276"/>
      </w:tblGrid>
      <w:tr w:rsidR="00774768" w:rsidRPr="00F5712A" w14:paraId="196F945F" w14:textId="77777777" w:rsidTr="001362DE">
        <w:trPr>
          <w:trHeight w:val="128"/>
        </w:trPr>
        <w:tc>
          <w:tcPr>
            <w:tcW w:w="3559" w:type="dxa"/>
            <w:vMerge w:val="restart"/>
            <w:shd w:val="clear" w:color="auto" w:fill="auto"/>
            <w:vAlign w:val="center"/>
            <w:hideMark/>
          </w:tcPr>
          <w:p w14:paraId="7D9C1E8C" w14:textId="77777777" w:rsidR="00774768" w:rsidRPr="00F5712A" w:rsidRDefault="00774768" w:rsidP="00F5712A">
            <w:pPr>
              <w:suppressAutoHyphens w:val="0"/>
              <w:contextualSpacing/>
              <w:jc w:val="both"/>
              <w:rPr>
                <w:rFonts w:eastAsia="Times New Roman" w:cs="Times New Roman"/>
                <w:bCs/>
                <w:kern w:val="0"/>
                <w:sz w:val="28"/>
                <w:szCs w:val="28"/>
              </w:rPr>
            </w:pPr>
            <w:r w:rsidRPr="00F5712A">
              <w:rPr>
                <w:rFonts w:eastAsia="Times New Roman" w:cs="Times New Roman"/>
                <w:bCs/>
                <w:kern w:val="0"/>
                <w:sz w:val="28"/>
                <w:szCs w:val="28"/>
              </w:rPr>
              <w:t>Единица измерения</w:t>
            </w:r>
          </w:p>
        </w:tc>
        <w:tc>
          <w:tcPr>
            <w:tcW w:w="1134" w:type="dxa"/>
            <w:shd w:val="clear" w:color="auto" w:fill="auto"/>
            <w:vAlign w:val="center"/>
            <w:hideMark/>
          </w:tcPr>
          <w:p w14:paraId="694CD466"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отчет</w:t>
            </w:r>
          </w:p>
        </w:tc>
        <w:tc>
          <w:tcPr>
            <w:tcW w:w="1134" w:type="dxa"/>
            <w:shd w:val="clear" w:color="auto" w:fill="auto"/>
            <w:vAlign w:val="center"/>
            <w:hideMark/>
          </w:tcPr>
          <w:p w14:paraId="437D2A7E"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отчет</w:t>
            </w:r>
          </w:p>
        </w:tc>
        <w:tc>
          <w:tcPr>
            <w:tcW w:w="1134" w:type="dxa"/>
            <w:shd w:val="clear" w:color="auto" w:fill="auto"/>
            <w:vAlign w:val="center"/>
            <w:hideMark/>
          </w:tcPr>
          <w:p w14:paraId="33D3EAA8"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отчет</w:t>
            </w:r>
          </w:p>
        </w:tc>
        <w:tc>
          <w:tcPr>
            <w:tcW w:w="1134" w:type="dxa"/>
            <w:shd w:val="clear" w:color="auto" w:fill="auto"/>
            <w:vAlign w:val="center"/>
            <w:hideMark/>
          </w:tcPr>
          <w:p w14:paraId="63DE026D"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отчет</w:t>
            </w:r>
          </w:p>
        </w:tc>
        <w:tc>
          <w:tcPr>
            <w:tcW w:w="1276" w:type="dxa"/>
            <w:shd w:val="clear" w:color="auto" w:fill="auto"/>
            <w:vAlign w:val="center"/>
            <w:hideMark/>
          </w:tcPr>
          <w:p w14:paraId="570FEFCE"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отчет</w:t>
            </w:r>
          </w:p>
        </w:tc>
      </w:tr>
      <w:tr w:rsidR="00774768" w:rsidRPr="00F5712A" w14:paraId="6ACB60C0" w14:textId="77777777" w:rsidTr="001362DE">
        <w:trPr>
          <w:trHeight w:val="517"/>
        </w:trPr>
        <w:tc>
          <w:tcPr>
            <w:tcW w:w="3559" w:type="dxa"/>
            <w:vMerge/>
            <w:vAlign w:val="center"/>
            <w:hideMark/>
          </w:tcPr>
          <w:p w14:paraId="689BAE84" w14:textId="77777777" w:rsidR="00774768" w:rsidRPr="00F5712A" w:rsidRDefault="00774768" w:rsidP="00F5712A">
            <w:pPr>
              <w:suppressAutoHyphens w:val="0"/>
              <w:contextualSpacing/>
              <w:jc w:val="both"/>
              <w:rPr>
                <w:rFonts w:eastAsia="Times New Roman" w:cs="Times New Roman"/>
                <w:bCs/>
                <w:kern w:val="0"/>
                <w:sz w:val="28"/>
                <w:szCs w:val="28"/>
              </w:rPr>
            </w:pPr>
          </w:p>
        </w:tc>
        <w:tc>
          <w:tcPr>
            <w:tcW w:w="1134" w:type="dxa"/>
            <w:vMerge w:val="restart"/>
            <w:shd w:val="clear" w:color="auto" w:fill="auto"/>
            <w:vAlign w:val="center"/>
            <w:hideMark/>
          </w:tcPr>
          <w:p w14:paraId="3782EC06"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20</w:t>
            </w:r>
            <w:r w:rsidR="00140BE6" w:rsidRPr="00F5712A">
              <w:rPr>
                <w:rFonts w:eastAsia="Times New Roman" w:cs="Times New Roman"/>
                <w:bCs/>
                <w:kern w:val="0"/>
                <w:sz w:val="28"/>
                <w:szCs w:val="28"/>
              </w:rPr>
              <w:t>19</w:t>
            </w:r>
          </w:p>
        </w:tc>
        <w:tc>
          <w:tcPr>
            <w:tcW w:w="1134" w:type="dxa"/>
            <w:vMerge w:val="restart"/>
            <w:shd w:val="clear" w:color="auto" w:fill="auto"/>
            <w:vAlign w:val="center"/>
            <w:hideMark/>
          </w:tcPr>
          <w:p w14:paraId="34A57580"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20</w:t>
            </w:r>
            <w:r w:rsidR="00140BE6" w:rsidRPr="00F5712A">
              <w:rPr>
                <w:rFonts w:eastAsia="Times New Roman" w:cs="Times New Roman"/>
                <w:bCs/>
                <w:kern w:val="0"/>
                <w:sz w:val="28"/>
                <w:szCs w:val="28"/>
              </w:rPr>
              <w:t>20</w:t>
            </w:r>
          </w:p>
        </w:tc>
        <w:tc>
          <w:tcPr>
            <w:tcW w:w="1134" w:type="dxa"/>
            <w:vMerge w:val="restart"/>
            <w:shd w:val="clear" w:color="auto" w:fill="auto"/>
            <w:vAlign w:val="center"/>
            <w:hideMark/>
          </w:tcPr>
          <w:p w14:paraId="4A9988BD"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20</w:t>
            </w:r>
            <w:r w:rsidR="00140BE6" w:rsidRPr="00F5712A">
              <w:rPr>
                <w:rFonts w:eastAsia="Times New Roman" w:cs="Times New Roman"/>
                <w:bCs/>
                <w:kern w:val="0"/>
                <w:sz w:val="28"/>
                <w:szCs w:val="28"/>
              </w:rPr>
              <w:t>21</w:t>
            </w:r>
          </w:p>
        </w:tc>
        <w:tc>
          <w:tcPr>
            <w:tcW w:w="1134" w:type="dxa"/>
            <w:vMerge w:val="restart"/>
            <w:shd w:val="clear" w:color="auto" w:fill="auto"/>
            <w:vAlign w:val="center"/>
            <w:hideMark/>
          </w:tcPr>
          <w:p w14:paraId="7F1FA14F"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20</w:t>
            </w:r>
            <w:r w:rsidR="00140BE6" w:rsidRPr="00F5712A">
              <w:rPr>
                <w:rFonts w:eastAsia="Times New Roman" w:cs="Times New Roman"/>
                <w:bCs/>
                <w:kern w:val="0"/>
                <w:sz w:val="28"/>
                <w:szCs w:val="28"/>
              </w:rPr>
              <w:t>22</w:t>
            </w:r>
          </w:p>
        </w:tc>
        <w:tc>
          <w:tcPr>
            <w:tcW w:w="1276" w:type="dxa"/>
            <w:vMerge w:val="restart"/>
            <w:shd w:val="clear" w:color="auto" w:fill="auto"/>
            <w:vAlign w:val="center"/>
            <w:hideMark/>
          </w:tcPr>
          <w:p w14:paraId="7B7C4E0E" w14:textId="77777777" w:rsidR="00774768" w:rsidRPr="00F5712A" w:rsidRDefault="00774768" w:rsidP="00F5712A">
            <w:pPr>
              <w:suppressAutoHyphens w:val="0"/>
              <w:contextualSpacing/>
              <w:jc w:val="center"/>
              <w:rPr>
                <w:rFonts w:eastAsia="Times New Roman" w:cs="Times New Roman"/>
                <w:bCs/>
                <w:kern w:val="0"/>
                <w:sz w:val="28"/>
                <w:szCs w:val="28"/>
              </w:rPr>
            </w:pPr>
            <w:r w:rsidRPr="00F5712A">
              <w:rPr>
                <w:rFonts w:eastAsia="Times New Roman" w:cs="Times New Roman"/>
                <w:bCs/>
                <w:kern w:val="0"/>
                <w:sz w:val="28"/>
                <w:szCs w:val="28"/>
              </w:rPr>
              <w:t>20</w:t>
            </w:r>
            <w:r w:rsidR="00140BE6" w:rsidRPr="00F5712A">
              <w:rPr>
                <w:rFonts w:eastAsia="Times New Roman" w:cs="Times New Roman"/>
                <w:bCs/>
                <w:kern w:val="0"/>
                <w:sz w:val="28"/>
                <w:szCs w:val="28"/>
              </w:rPr>
              <w:t>23</w:t>
            </w:r>
          </w:p>
        </w:tc>
      </w:tr>
      <w:tr w:rsidR="00774768" w:rsidRPr="00F5712A" w14:paraId="32D88659" w14:textId="77777777" w:rsidTr="001362DE">
        <w:trPr>
          <w:trHeight w:val="517"/>
        </w:trPr>
        <w:tc>
          <w:tcPr>
            <w:tcW w:w="3559" w:type="dxa"/>
            <w:vMerge/>
            <w:vAlign w:val="center"/>
            <w:hideMark/>
          </w:tcPr>
          <w:p w14:paraId="174B94B9" w14:textId="77777777" w:rsidR="00774768" w:rsidRPr="00F5712A" w:rsidRDefault="00774768" w:rsidP="00F5712A">
            <w:pPr>
              <w:suppressAutoHyphens w:val="0"/>
              <w:contextualSpacing/>
              <w:jc w:val="both"/>
              <w:rPr>
                <w:rFonts w:eastAsia="Times New Roman" w:cs="Times New Roman"/>
                <w:bCs/>
                <w:kern w:val="0"/>
                <w:sz w:val="28"/>
                <w:szCs w:val="28"/>
              </w:rPr>
            </w:pPr>
          </w:p>
        </w:tc>
        <w:tc>
          <w:tcPr>
            <w:tcW w:w="1134" w:type="dxa"/>
            <w:vMerge/>
            <w:vAlign w:val="center"/>
            <w:hideMark/>
          </w:tcPr>
          <w:p w14:paraId="49953122" w14:textId="77777777" w:rsidR="00774768" w:rsidRPr="00F5712A" w:rsidRDefault="00774768" w:rsidP="00F5712A">
            <w:pPr>
              <w:suppressAutoHyphens w:val="0"/>
              <w:contextualSpacing/>
              <w:jc w:val="center"/>
              <w:rPr>
                <w:rFonts w:eastAsia="Times New Roman" w:cs="Times New Roman"/>
                <w:bCs/>
                <w:kern w:val="0"/>
                <w:sz w:val="28"/>
                <w:szCs w:val="28"/>
              </w:rPr>
            </w:pPr>
          </w:p>
        </w:tc>
        <w:tc>
          <w:tcPr>
            <w:tcW w:w="1134" w:type="dxa"/>
            <w:vMerge/>
            <w:vAlign w:val="center"/>
            <w:hideMark/>
          </w:tcPr>
          <w:p w14:paraId="7B8ABA77" w14:textId="77777777" w:rsidR="00774768" w:rsidRPr="00F5712A" w:rsidRDefault="00774768" w:rsidP="00F5712A">
            <w:pPr>
              <w:suppressAutoHyphens w:val="0"/>
              <w:contextualSpacing/>
              <w:jc w:val="center"/>
              <w:rPr>
                <w:rFonts w:eastAsia="Times New Roman" w:cs="Times New Roman"/>
                <w:bCs/>
                <w:kern w:val="0"/>
                <w:sz w:val="28"/>
                <w:szCs w:val="28"/>
              </w:rPr>
            </w:pPr>
          </w:p>
        </w:tc>
        <w:tc>
          <w:tcPr>
            <w:tcW w:w="1134" w:type="dxa"/>
            <w:vMerge/>
            <w:vAlign w:val="center"/>
            <w:hideMark/>
          </w:tcPr>
          <w:p w14:paraId="142074A0" w14:textId="77777777" w:rsidR="00774768" w:rsidRPr="00F5712A" w:rsidRDefault="00774768" w:rsidP="00F5712A">
            <w:pPr>
              <w:suppressAutoHyphens w:val="0"/>
              <w:contextualSpacing/>
              <w:jc w:val="center"/>
              <w:rPr>
                <w:rFonts w:eastAsia="Times New Roman" w:cs="Times New Roman"/>
                <w:bCs/>
                <w:kern w:val="0"/>
                <w:sz w:val="28"/>
                <w:szCs w:val="28"/>
              </w:rPr>
            </w:pPr>
          </w:p>
        </w:tc>
        <w:tc>
          <w:tcPr>
            <w:tcW w:w="1134" w:type="dxa"/>
            <w:vMerge/>
            <w:vAlign w:val="center"/>
            <w:hideMark/>
          </w:tcPr>
          <w:p w14:paraId="3C26C84F" w14:textId="77777777" w:rsidR="00774768" w:rsidRPr="00F5712A" w:rsidRDefault="00774768" w:rsidP="00F5712A">
            <w:pPr>
              <w:suppressAutoHyphens w:val="0"/>
              <w:contextualSpacing/>
              <w:jc w:val="center"/>
              <w:rPr>
                <w:rFonts w:eastAsia="Times New Roman" w:cs="Times New Roman"/>
                <w:bCs/>
                <w:kern w:val="0"/>
                <w:sz w:val="28"/>
                <w:szCs w:val="28"/>
              </w:rPr>
            </w:pPr>
          </w:p>
        </w:tc>
        <w:tc>
          <w:tcPr>
            <w:tcW w:w="1276" w:type="dxa"/>
            <w:vMerge/>
            <w:vAlign w:val="center"/>
            <w:hideMark/>
          </w:tcPr>
          <w:p w14:paraId="36DF62A8" w14:textId="77777777" w:rsidR="00774768" w:rsidRPr="00F5712A" w:rsidRDefault="00774768" w:rsidP="00F5712A">
            <w:pPr>
              <w:suppressAutoHyphens w:val="0"/>
              <w:contextualSpacing/>
              <w:jc w:val="center"/>
              <w:rPr>
                <w:rFonts w:eastAsia="Times New Roman" w:cs="Times New Roman"/>
                <w:bCs/>
                <w:kern w:val="0"/>
                <w:sz w:val="28"/>
                <w:szCs w:val="28"/>
              </w:rPr>
            </w:pPr>
          </w:p>
        </w:tc>
      </w:tr>
      <w:tr w:rsidR="00CE2C5F" w:rsidRPr="00F5712A" w14:paraId="3A2D11EC" w14:textId="77777777" w:rsidTr="000D17A0">
        <w:trPr>
          <w:trHeight w:val="70"/>
        </w:trPr>
        <w:tc>
          <w:tcPr>
            <w:tcW w:w="3559" w:type="dxa"/>
            <w:shd w:val="clear" w:color="auto" w:fill="auto"/>
            <w:vAlign w:val="center"/>
            <w:hideMark/>
          </w:tcPr>
          <w:p w14:paraId="37A6CA77" w14:textId="77777777" w:rsidR="00CE2C5F" w:rsidRPr="00F5712A" w:rsidRDefault="00CE2C5F" w:rsidP="00F5712A">
            <w:pPr>
              <w:suppressAutoHyphens w:val="0"/>
              <w:contextualSpacing/>
              <w:jc w:val="both"/>
              <w:rPr>
                <w:rFonts w:eastAsia="Times New Roman" w:cs="Times New Roman"/>
                <w:bCs/>
                <w:kern w:val="0"/>
                <w:sz w:val="28"/>
                <w:szCs w:val="28"/>
              </w:rPr>
            </w:pPr>
            <w:r w:rsidRPr="00F5712A">
              <w:rPr>
                <w:rFonts w:eastAsia="Times New Roman" w:cs="Times New Roman"/>
                <w:bCs/>
                <w:kern w:val="0"/>
                <w:sz w:val="28"/>
                <w:szCs w:val="28"/>
              </w:rPr>
              <w:t>тыс. человек</w:t>
            </w:r>
          </w:p>
        </w:tc>
        <w:tc>
          <w:tcPr>
            <w:tcW w:w="1134" w:type="dxa"/>
            <w:shd w:val="clear" w:color="auto" w:fill="auto"/>
            <w:vAlign w:val="bottom"/>
            <w:hideMark/>
          </w:tcPr>
          <w:p w14:paraId="14B211AC" w14:textId="77777777" w:rsidR="00CE2C5F" w:rsidRPr="00F5712A" w:rsidRDefault="00CE2C5F" w:rsidP="00F5712A">
            <w:pPr>
              <w:jc w:val="center"/>
              <w:rPr>
                <w:rFonts w:cs="Times New Roman"/>
                <w:sz w:val="28"/>
                <w:szCs w:val="28"/>
              </w:rPr>
            </w:pPr>
            <w:r w:rsidRPr="00F5712A">
              <w:rPr>
                <w:rFonts w:cs="Times New Roman"/>
                <w:sz w:val="28"/>
                <w:szCs w:val="28"/>
              </w:rPr>
              <w:t>37,</w:t>
            </w:r>
            <w:r w:rsidR="00140BE6" w:rsidRPr="00F5712A">
              <w:rPr>
                <w:rFonts w:cs="Times New Roman"/>
                <w:sz w:val="28"/>
                <w:szCs w:val="28"/>
              </w:rPr>
              <w:t>37</w:t>
            </w:r>
          </w:p>
        </w:tc>
        <w:tc>
          <w:tcPr>
            <w:tcW w:w="1134" w:type="dxa"/>
            <w:shd w:val="clear" w:color="auto" w:fill="auto"/>
            <w:vAlign w:val="bottom"/>
            <w:hideMark/>
          </w:tcPr>
          <w:p w14:paraId="0E5CB02E" w14:textId="77777777" w:rsidR="00CE2C5F" w:rsidRPr="00F5712A" w:rsidRDefault="00CE2C5F" w:rsidP="00F5712A">
            <w:pPr>
              <w:jc w:val="center"/>
              <w:rPr>
                <w:rFonts w:cs="Times New Roman"/>
                <w:sz w:val="28"/>
                <w:szCs w:val="28"/>
              </w:rPr>
            </w:pPr>
            <w:r w:rsidRPr="00F5712A">
              <w:rPr>
                <w:rFonts w:cs="Times New Roman"/>
                <w:sz w:val="28"/>
                <w:szCs w:val="28"/>
              </w:rPr>
              <w:t>37,</w:t>
            </w:r>
            <w:r w:rsidR="00140BE6" w:rsidRPr="00F5712A">
              <w:rPr>
                <w:rFonts w:cs="Times New Roman"/>
                <w:sz w:val="28"/>
                <w:szCs w:val="28"/>
              </w:rPr>
              <w:t>31</w:t>
            </w:r>
          </w:p>
        </w:tc>
        <w:tc>
          <w:tcPr>
            <w:tcW w:w="1134" w:type="dxa"/>
            <w:shd w:val="clear" w:color="auto" w:fill="auto"/>
            <w:vAlign w:val="bottom"/>
            <w:hideMark/>
          </w:tcPr>
          <w:p w14:paraId="14DF8D23" w14:textId="77777777" w:rsidR="00CE2C5F" w:rsidRPr="00F5712A" w:rsidRDefault="00CE2C5F" w:rsidP="00F5712A">
            <w:pPr>
              <w:jc w:val="center"/>
              <w:rPr>
                <w:rFonts w:cs="Times New Roman"/>
                <w:sz w:val="28"/>
                <w:szCs w:val="28"/>
              </w:rPr>
            </w:pPr>
            <w:r w:rsidRPr="00F5712A">
              <w:rPr>
                <w:rFonts w:cs="Times New Roman"/>
                <w:sz w:val="28"/>
                <w:szCs w:val="28"/>
              </w:rPr>
              <w:t>37,</w:t>
            </w:r>
            <w:r w:rsidR="00140BE6" w:rsidRPr="00F5712A">
              <w:rPr>
                <w:rFonts w:cs="Times New Roman"/>
                <w:sz w:val="28"/>
                <w:szCs w:val="28"/>
              </w:rPr>
              <w:t>91</w:t>
            </w:r>
          </w:p>
        </w:tc>
        <w:tc>
          <w:tcPr>
            <w:tcW w:w="1134" w:type="dxa"/>
            <w:shd w:val="clear" w:color="auto" w:fill="auto"/>
            <w:vAlign w:val="bottom"/>
            <w:hideMark/>
          </w:tcPr>
          <w:p w14:paraId="5F362292" w14:textId="77777777" w:rsidR="00CE2C5F" w:rsidRPr="00F5712A" w:rsidRDefault="00CE2C5F" w:rsidP="00F5712A">
            <w:pPr>
              <w:jc w:val="center"/>
              <w:rPr>
                <w:rFonts w:cs="Times New Roman"/>
                <w:sz w:val="28"/>
                <w:szCs w:val="28"/>
              </w:rPr>
            </w:pPr>
            <w:r w:rsidRPr="00F5712A">
              <w:rPr>
                <w:rFonts w:cs="Times New Roman"/>
                <w:sz w:val="28"/>
                <w:szCs w:val="28"/>
              </w:rPr>
              <w:t>37,</w:t>
            </w:r>
            <w:r w:rsidR="00140BE6" w:rsidRPr="00F5712A">
              <w:rPr>
                <w:rFonts w:cs="Times New Roman"/>
                <w:sz w:val="28"/>
                <w:szCs w:val="28"/>
              </w:rPr>
              <w:t>98</w:t>
            </w:r>
          </w:p>
        </w:tc>
        <w:tc>
          <w:tcPr>
            <w:tcW w:w="1276" w:type="dxa"/>
            <w:shd w:val="clear" w:color="auto" w:fill="auto"/>
            <w:vAlign w:val="bottom"/>
            <w:hideMark/>
          </w:tcPr>
          <w:p w14:paraId="3AD93759" w14:textId="77777777" w:rsidR="00CE2C5F" w:rsidRPr="00F5712A" w:rsidRDefault="00CE2C5F" w:rsidP="00F5712A">
            <w:pPr>
              <w:jc w:val="center"/>
              <w:rPr>
                <w:rFonts w:cs="Times New Roman"/>
                <w:sz w:val="28"/>
                <w:szCs w:val="28"/>
              </w:rPr>
            </w:pPr>
            <w:r w:rsidRPr="00F5712A">
              <w:rPr>
                <w:rFonts w:cs="Times New Roman"/>
                <w:sz w:val="28"/>
                <w:szCs w:val="28"/>
              </w:rPr>
              <w:t>37,</w:t>
            </w:r>
            <w:r w:rsidR="00140BE6" w:rsidRPr="00F5712A">
              <w:rPr>
                <w:rFonts w:cs="Times New Roman"/>
                <w:sz w:val="28"/>
                <w:szCs w:val="28"/>
              </w:rPr>
              <w:t>96</w:t>
            </w:r>
          </w:p>
        </w:tc>
      </w:tr>
      <w:tr w:rsidR="00CE2C5F" w:rsidRPr="00F5712A" w14:paraId="6254A8ED" w14:textId="77777777" w:rsidTr="00140BE6">
        <w:trPr>
          <w:trHeight w:val="119"/>
        </w:trPr>
        <w:tc>
          <w:tcPr>
            <w:tcW w:w="3559" w:type="dxa"/>
            <w:shd w:val="clear" w:color="auto" w:fill="auto"/>
            <w:vAlign w:val="center"/>
            <w:hideMark/>
          </w:tcPr>
          <w:p w14:paraId="6E15543D" w14:textId="77777777" w:rsidR="00CE2C5F" w:rsidRPr="00F5712A" w:rsidRDefault="00CE2C5F" w:rsidP="00F5712A">
            <w:pPr>
              <w:suppressAutoHyphens w:val="0"/>
              <w:contextualSpacing/>
              <w:jc w:val="both"/>
              <w:rPr>
                <w:rFonts w:eastAsia="Times New Roman" w:cs="Times New Roman"/>
                <w:bCs/>
                <w:kern w:val="0"/>
                <w:sz w:val="28"/>
                <w:szCs w:val="28"/>
              </w:rPr>
            </w:pPr>
            <w:r w:rsidRPr="00F5712A">
              <w:rPr>
                <w:rFonts w:eastAsia="Times New Roman" w:cs="Times New Roman"/>
                <w:bCs/>
                <w:kern w:val="0"/>
                <w:sz w:val="28"/>
                <w:szCs w:val="28"/>
              </w:rPr>
              <w:t>в % к предыдущему году</w:t>
            </w:r>
          </w:p>
        </w:tc>
        <w:tc>
          <w:tcPr>
            <w:tcW w:w="1134" w:type="dxa"/>
            <w:shd w:val="clear" w:color="auto" w:fill="auto"/>
            <w:vAlign w:val="bottom"/>
            <w:hideMark/>
          </w:tcPr>
          <w:p w14:paraId="434D8944" w14:textId="77777777" w:rsidR="00CE2C5F" w:rsidRPr="00F5712A" w:rsidRDefault="00140BE6" w:rsidP="00F5712A">
            <w:pPr>
              <w:jc w:val="center"/>
              <w:rPr>
                <w:rFonts w:cs="Times New Roman"/>
                <w:sz w:val="28"/>
                <w:szCs w:val="28"/>
              </w:rPr>
            </w:pPr>
            <w:r w:rsidRPr="00F5712A">
              <w:rPr>
                <w:rFonts w:cs="Times New Roman"/>
                <w:sz w:val="28"/>
                <w:szCs w:val="28"/>
              </w:rPr>
              <w:t>98,9</w:t>
            </w:r>
          </w:p>
        </w:tc>
        <w:tc>
          <w:tcPr>
            <w:tcW w:w="1134" w:type="dxa"/>
            <w:shd w:val="clear" w:color="auto" w:fill="auto"/>
            <w:vAlign w:val="bottom"/>
          </w:tcPr>
          <w:p w14:paraId="1097DF21" w14:textId="77777777" w:rsidR="00CE2C5F" w:rsidRPr="00F5712A" w:rsidRDefault="00140BE6" w:rsidP="00F5712A">
            <w:pPr>
              <w:jc w:val="center"/>
              <w:rPr>
                <w:rFonts w:cs="Times New Roman"/>
                <w:sz w:val="28"/>
                <w:szCs w:val="28"/>
              </w:rPr>
            </w:pPr>
            <w:r w:rsidRPr="00F5712A">
              <w:rPr>
                <w:rFonts w:cs="Times New Roman"/>
                <w:sz w:val="28"/>
                <w:szCs w:val="28"/>
              </w:rPr>
              <w:t>99,85</w:t>
            </w:r>
          </w:p>
        </w:tc>
        <w:tc>
          <w:tcPr>
            <w:tcW w:w="1134" w:type="dxa"/>
            <w:shd w:val="clear" w:color="auto" w:fill="auto"/>
            <w:vAlign w:val="bottom"/>
          </w:tcPr>
          <w:p w14:paraId="2D57BE45" w14:textId="77777777" w:rsidR="00CE2C5F" w:rsidRPr="00F5712A" w:rsidRDefault="00140BE6" w:rsidP="00F5712A">
            <w:pPr>
              <w:jc w:val="center"/>
              <w:rPr>
                <w:rFonts w:cs="Times New Roman"/>
                <w:sz w:val="28"/>
                <w:szCs w:val="28"/>
              </w:rPr>
            </w:pPr>
            <w:r w:rsidRPr="00F5712A">
              <w:rPr>
                <w:rFonts w:cs="Times New Roman"/>
                <w:sz w:val="28"/>
                <w:szCs w:val="28"/>
              </w:rPr>
              <w:t>101,6</w:t>
            </w:r>
          </w:p>
        </w:tc>
        <w:tc>
          <w:tcPr>
            <w:tcW w:w="1134" w:type="dxa"/>
            <w:shd w:val="clear" w:color="auto" w:fill="auto"/>
            <w:vAlign w:val="bottom"/>
          </w:tcPr>
          <w:p w14:paraId="1A2B2945" w14:textId="77777777" w:rsidR="00CE2C5F" w:rsidRPr="00F5712A" w:rsidRDefault="00140BE6" w:rsidP="00F5712A">
            <w:pPr>
              <w:jc w:val="center"/>
              <w:rPr>
                <w:rFonts w:cs="Times New Roman"/>
                <w:sz w:val="28"/>
                <w:szCs w:val="28"/>
              </w:rPr>
            </w:pPr>
            <w:r w:rsidRPr="00F5712A">
              <w:rPr>
                <w:rFonts w:cs="Times New Roman"/>
                <w:sz w:val="28"/>
                <w:szCs w:val="28"/>
              </w:rPr>
              <w:t>100,19</w:t>
            </w:r>
          </w:p>
        </w:tc>
        <w:tc>
          <w:tcPr>
            <w:tcW w:w="1276" w:type="dxa"/>
            <w:shd w:val="clear" w:color="auto" w:fill="auto"/>
            <w:vAlign w:val="bottom"/>
          </w:tcPr>
          <w:p w14:paraId="04DB0B7F" w14:textId="77777777" w:rsidR="00F95007" w:rsidRPr="00F5712A" w:rsidRDefault="00140BE6" w:rsidP="00F5712A">
            <w:pPr>
              <w:jc w:val="center"/>
              <w:rPr>
                <w:rFonts w:cs="Times New Roman"/>
                <w:sz w:val="28"/>
                <w:szCs w:val="28"/>
              </w:rPr>
            </w:pPr>
            <w:r w:rsidRPr="00F5712A">
              <w:rPr>
                <w:rFonts w:cs="Times New Roman"/>
                <w:sz w:val="28"/>
                <w:szCs w:val="28"/>
              </w:rPr>
              <w:t>99,9</w:t>
            </w:r>
          </w:p>
        </w:tc>
      </w:tr>
    </w:tbl>
    <w:p w14:paraId="64E1893A" w14:textId="77777777" w:rsidR="00D70091" w:rsidRPr="00F5712A" w:rsidRDefault="00D70091" w:rsidP="00F5712A">
      <w:pPr>
        <w:ind w:firstLine="709"/>
        <w:contextualSpacing/>
        <w:jc w:val="both"/>
        <w:rPr>
          <w:rFonts w:cs="Times New Roman"/>
          <w:sz w:val="28"/>
          <w:szCs w:val="28"/>
        </w:rPr>
      </w:pPr>
    </w:p>
    <w:p w14:paraId="3B5A5CF3" w14:textId="77777777" w:rsidR="002A678D" w:rsidRPr="00F5712A" w:rsidRDefault="00353F62" w:rsidP="00F5712A">
      <w:pPr>
        <w:ind w:firstLine="709"/>
        <w:contextualSpacing/>
        <w:jc w:val="both"/>
        <w:rPr>
          <w:rFonts w:cs="Times New Roman"/>
          <w:sz w:val="28"/>
          <w:szCs w:val="28"/>
        </w:rPr>
      </w:pPr>
      <w:r w:rsidRPr="00F5712A">
        <w:rPr>
          <w:rFonts w:cs="Times New Roman"/>
          <w:sz w:val="28"/>
          <w:szCs w:val="28"/>
        </w:rPr>
        <w:t>Плотность населения: 2</w:t>
      </w:r>
      <w:r w:rsidR="00DC5DCA" w:rsidRPr="00F5712A">
        <w:rPr>
          <w:rFonts w:cs="Times New Roman"/>
          <w:sz w:val="28"/>
          <w:szCs w:val="28"/>
        </w:rPr>
        <w:t>1</w:t>
      </w:r>
      <w:r w:rsidR="008F7117" w:rsidRPr="00F5712A">
        <w:rPr>
          <w:rFonts w:cs="Times New Roman"/>
          <w:sz w:val="28"/>
          <w:szCs w:val="28"/>
        </w:rPr>
        <w:t>,1</w:t>
      </w:r>
      <w:r w:rsidR="00140BE6" w:rsidRPr="00F5712A">
        <w:rPr>
          <w:rFonts w:cs="Times New Roman"/>
          <w:sz w:val="28"/>
          <w:szCs w:val="28"/>
        </w:rPr>
        <w:t>6</w:t>
      </w:r>
      <w:r w:rsidRPr="00F5712A">
        <w:rPr>
          <w:rFonts w:cs="Times New Roman"/>
          <w:sz w:val="28"/>
          <w:szCs w:val="28"/>
        </w:rPr>
        <w:t xml:space="preserve"> чел./км</w:t>
      </w:r>
      <w:r w:rsidR="00774768" w:rsidRPr="00F5712A">
        <w:rPr>
          <w:rFonts w:cs="Times New Roman"/>
          <w:sz w:val="28"/>
          <w:szCs w:val="28"/>
          <w:vertAlign w:val="superscript"/>
        </w:rPr>
        <w:t>2</w:t>
      </w:r>
      <w:r w:rsidR="002A678D" w:rsidRPr="00F5712A">
        <w:rPr>
          <w:rFonts w:cs="Times New Roman"/>
          <w:sz w:val="28"/>
          <w:szCs w:val="28"/>
        </w:rPr>
        <w:t>, что составляет 4</w:t>
      </w:r>
      <w:r w:rsidR="00140BE6" w:rsidRPr="00F5712A">
        <w:rPr>
          <w:rFonts w:cs="Times New Roman"/>
          <w:sz w:val="28"/>
          <w:szCs w:val="28"/>
        </w:rPr>
        <w:t>8,5</w:t>
      </w:r>
      <w:r w:rsidR="002A678D" w:rsidRPr="00F5712A">
        <w:rPr>
          <w:rFonts w:cs="Times New Roman"/>
          <w:sz w:val="28"/>
          <w:szCs w:val="28"/>
        </w:rPr>
        <w:t xml:space="preserve"> % от краевого уровня.</w:t>
      </w:r>
    </w:p>
    <w:p w14:paraId="14AC98D1" w14:textId="77777777" w:rsidR="00353F62" w:rsidRPr="00F5712A" w:rsidRDefault="00353F62" w:rsidP="00F5712A">
      <w:pPr>
        <w:tabs>
          <w:tab w:val="left" w:pos="8140"/>
        </w:tabs>
        <w:ind w:firstLine="720"/>
        <w:jc w:val="both"/>
        <w:rPr>
          <w:rFonts w:cs="Times New Roman"/>
          <w:sz w:val="28"/>
          <w:szCs w:val="28"/>
          <w:highlight w:val="yellow"/>
        </w:rPr>
      </w:pPr>
      <w:r w:rsidRPr="00F5712A">
        <w:rPr>
          <w:rFonts w:cs="Times New Roman"/>
          <w:sz w:val="28"/>
          <w:szCs w:val="28"/>
        </w:rPr>
        <w:t>Администрати</w:t>
      </w:r>
      <w:r w:rsidR="00260987" w:rsidRPr="00F5712A">
        <w:rPr>
          <w:rFonts w:cs="Times New Roman"/>
          <w:sz w:val="28"/>
          <w:szCs w:val="28"/>
        </w:rPr>
        <w:t xml:space="preserve">вно-территориальное устройство </w:t>
      </w:r>
      <w:r w:rsidR="00F247E0" w:rsidRPr="00F5712A">
        <w:rPr>
          <w:rFonts w:cs="Times New Roman"/>
          <w:sz w:val="28"/>
          <w:szCs w:val="28"/>
        </w:rPr>
        <w:t>округ</w:t>
      </w:r>
      <w:r w:rsidR="00260987" w:rsidRPr="00F5712A">
        <w:rPr>
          <w:rFonts w:cs="Times New Roman"/>
          <w:sz w:val="28"/>
          <w:szCs w:val="28"/>
        </w:rPr>
        <w:t>а</w:t>
      </w:r>
      <w:r w:rsidRPr="00F5712A">
        <w:rPr>
          <w:rFonts w:cs="Times New Roman"/>
          <w:sz w:val="28"/>
          <w:szCs w:val="28"/>
        </w:rPr>
        <w:t xml:space="preserve"> включает в себя 16 населенных пунктов.</w:t>
      </w:r>
    </w:p>
    <w:p w14:paraId="3C6F48CB" w14:textId="77777777" w:rsidR="00353F62" w:rsidRPr="00F5712A" w:rsidRDefault="00353F62" w:rsidP="00F5712A">
      <w:pPr>
        <w:tabs>
          <w:tab w:val="left" w:pos="8140"/>
        </w:tabs>
        <w:ind w:firstLine="720"/>
        <w:jc w:val="both"/>
        <w:rPr>
          <w:rFonts w:cs="Times New Roman"/>
          <w:sz w:val="28"/>
          <w:szCs w:val="28"/>
        </w:rPr>
      </w:pPr>
      <w:r w:rsidRPr="00F5712A">
        <w:rPr>
          <w:rFonts w:cs="Times New Roman"/>
          <w:sz w:val="28"/>
          <w:szCs w:val="28"/>
        </w:rPr>
        <w:t xml:space="preserve">Административный центр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село Грачевка, расположен по берегам реки Грачевка, в 35 километрах к северо-востоку от г. Ставрополя. Поселение основано в 1864 году.</w:t>
      </w:r>
    </w:p>
    <w:p w14:paraId="1448566F" w14:textId="77777777" w:rsidR="00B90EAB" w:rsidRPr="00F5712A" w:rsidRDefault="0077258C" w:rsidP="00F5712A">
      <w:pPr>
        <w:suppressAutoHyphens w:val="0"/>
        <w:autoSpaceDE w:val="0"/>
        <w:autoSpaceDN w:val="0"/>
        <w:adjustRightInd w:val="0"/>
        <w:ind w:firstLine="708"/>
        <w:contextualSpacing/>
        <w:jc w:val="both"/>
        <w:rPr>
          <w:rFonts w:eastAsia="Times New Roman" w:cs="Times New Roman"/>
          <w:kern w:val="0"/>
          <w:sz w:val="28"/>
          <w:szCs w:val="28"/>
        </w:rPr>
      </w:pPr>
      <w:r w:rsidRPr="00F5712A">
        <w:rPr>
          <w:rFonts w:eastAsia="Times New Roman" w:cs="Times New Roman"/>
          <w:kern w:val="0"/>
          <w:sz w:val="28"/>
          <w:szCs w:val="28"/>
        </w:rPr>
        <w:t>И</w:t>
      </w:r>
      <w:r w:rsidR="00B90EAB" w:rsidRPr="00F5712A">
        <w:rPr>
          <w:rFonts w:eastAsia="Times New Roman" w:cs="Times New Roman"/>
          <w:kern w:val="0"/>
          <w:sz w:val="28"/>
          <w:szCs w:val="28"/>
        </w:rPr>
        <w:t xml:space="preserve">нформационную открытость деятельности органов местного самоуправления </w:t>
      </w:r>
      <w:r w:rsidR="00F247E0" w:rsidRPr="00F5712A">
        <w:rPr>
          <w:rFonts w:eastAsia="Times New Roman" w:cs="Times New Roman"/>
          <w:kern w:val="0"/>
          <w:sz w:val="28"/>
          <w:szCs w:val="28"/>
        </w:rPr>
        <w:t>округ</w:t>
      </w:r>
      <w:r w:rsidRPr="00F5712A">
        <w:rPr>
          <w:rFonts w:eastAsia="Times New Roman" w:cs="Times New Roman"/>
          <w:kern w:val="0"/>
          <w:sz w:val="28"/>
          <w:szCs w:val="28"/>
        </w:rPr>
        <w:t>а обеспечивают следующие средства массовой информации:</w:t>
      </w:r>
    </w:p>
    <w:p w14:paraId="3628AD20" w14:textId="77777777" w:rsidR="00B90EAB" w:rsidRPr="00F5712A" w:rsidRDefault="00B90EAB" w:rsidP="00F5712A">
      <w:pPr>
        <w:suppressAutoHyphens w:val="0"/>
        <w:autoSpaceDE w:val="0"/>
        <w:autoSpaceDN w:val="0"/>
        <w:adjustRightInd w:val="0"/>
        <w:ind w:firstLine="708"/>
        <w:contextualSpacing/>
        <w:jc w:val="both"/>
        <w:rPr>
          <w:rFonts w:eastAsia="Times New Roman" w:cs="Times New Roman"/>
          <w:kern w:val="0"/>
          <w:sz w:val="28"/>
          <w:szCs w:val="28"/>
        </w:rPr>
      </w:pPr>
      <w:r w:rsidRPr="00F5712A">
        <w:rPr>
          <w:rFonts w:eastAsia="Times New Roman" w:cs="Times New Roman"/>
          <w:kern w:val="0"/>
          <w:sz w:val="28"/>
          <w:szCs w:val="28"/>
        </w:rPr>
        <w:t>1.</w:t>
      </w:r>
      <w:r w:rsidR="00C23A44" w:rsidRPr="00F5712A">
        <w:rPr>
          <w:rFonts w:eastAsia="Times New Roman" w:cs="Times New Roman"/>
          <w:kern w:val="0"/>
          <w:sz w:val="28"/>
          <w:szCs w:val="28"/>
        </w:rPr>
        <w:t xml:space="preserve"> </w:t>
      </w:r>
      <w:r w:rsidRPr="00F5712A">
        <w:rPr>
          <w:rFonts w:eastAsia="Times New Roman" w:cs="Times New Roman"/>
          <w:kern w:val="0"/>
          <w:sz w:val="28"/>
          <w:szCs w:val="28"/>
        </w:rPr>
        <w:t xml:space="preserve">Общественно-политическая газета </w:t>
      </w:r>
      <w:r w:rsidR="00140BE6" w:rsidRPr="00F5712A">
        <w:rPr>
          <w:rFonts w:eastAsia="Times New Roman" w:cs="Times New Roman"/>
          <w:kern w:val="0"/>
          <w:sz w:val="28"/>
          <w:szCs w:val="28"/>
        </w:rPr>
        <w:t>Грачевского</w:t>
      </w:r>
      <w:r w:rsidRPr="00F5712A">
        <w:rPr>
          <w:rFonts w:eastAsia="Times New Roman" w:cs="Times New Roman"/>
          <w:kern w:val="0"/>
          <w:sz w:val="28"/>
          <w:szCs w:val="28"/>
        </w:rPr>
        <w:t xml:space="preserve"> </w:t>
      </w:r>
      <w:r w:rsidR="00F247E0" w:rsidRPr="00F5712A">
        <w:rPr>
          <w:rFonts w:eastAsia="Times New Roman" w:cs="Times New Roman"/>
          <w:kern w:val="0"/>
          <w:sz w:val="28"/>
          <w:szCs w:val="28"/>
        </w:rPr>
        <w:t>округ</w:t>
      </w:r>
      <w:r w:rsidRPr="00F5712A">
        <w:rPr>
          <w:rFonts w:eastAsia="Times New Roman" w:cs="Times New Roman"/>
          <w:kern w:val="0"/>
          <w:sz w:val="28"/>
          <w:szCs w:val="28"/>
        </w:rPr>
        <w:t>а Ставропольского края «Вперед», выходит 2 раза в неделю.</w:t>
      </w:r>
    </w:p>
    <w:p w14:paraId="5186856E" w14:textId="77777777" w:rsidR="00B90EAB" w:rsidRPr="00F5712A" w:rsidRDefault="00B90EAB" w:rsidP="00F5712A">
      <w:pPr>
        <w:suppressAutoHyphens w:val="0"/>
        <w:autoSpaceDE w:val="0"/>
        <w:autoSpaceDN w:val="0"/>
        <w:adjustRightInd w:val="0"/>
        <w:ind w:firstLine="708"/>
        <w:contextualSpacing/>
        <w:jc w:val="both"/>
        <w:rPr>
          <w:rFonts w:eastAsia="Times New Roman" w:cs="Times New Roman"/>
          <w:kern w:val="0"/>
          <w:sz w:val="28"/>
          <w:szCs w:val="28"/>
        </w:rPr>
      </w:pPr>
      <w:r w:rsidRPr="00F5712A">
        <w:rPr>
          <w:rFonts w:eastAsia="Times New Roman" w:cs="Times New Roman"/>
          <w:kern w:val="0"/>
          <w:sz w:val="28"/>
          <w:szCs w:val="28"/>
        </w:rPr>
        <w:lastRenderedPageBreak/>
        <w:t>2.</w:t>
      </w:r>
      <w:r w:rsidR="00C23A44" w:rsidRPr="00F5712A">
        <w:rPr>
          <w:rFonts w:eastAsia="Times New Roman" w:cs="Times New Roman"/>
          <w:kern w:val="0"/>
          <w:sz w:val="28"/>
          <w:szCs w:val="28"/>
        </w:rPr>
        <w:t xml:space="preserve"> </w:t>
      </w:r>
      <w:r w:rsidRPr="00F5712A">
        <w:rPr>
          <w:rFonts w:eastAsia="Times New Roman" w:cs="Times New Roman"/>
          <w:kern w:val="0"/>
          <w:sz w:val="28"/>
          <w:szCs w:val="28"/>
        </w:rPr>
        <w:t xml:space="preserve">Официальный сайт администрации </w:t>
      </w:r>
      <w:r w:rsidR="00F247E0" w:rsidRPr="00F5712A">
        <w:rPr>
          <w:rFonts w:eastAsia="Times New Roman" w:cs="Times New Roman"/>
          <w:kern w:val="0"/>
          <w:sz w:val="28"/>
          <w:szCs w:val="28"/>
        </w:rPr>
        <w:t>округ</w:t>
      </w:r>
      <w:r w:rsidRPr="00F5712A">
        <w:rPr>
          <w:rFonts w:eastAsia="Times New Roman" w:cs="Times New Roman"/>
          <w:kern w:val="0"/>
          <w:sz w:val="28"/>
          <w:szCs w:val="28"/>
        </w:rPr>
        <w:t>а в информационно-телек</w:t>
      </w:r>
      <w:r w:rsidR="00260987" w:rsidRPr="00F5712A">
        <w:rPr>
          <w:rFonts w:eastAsia="Times New Roman" w:cs="Times New Roman"/>
          <w:kern w:val="0"/>
          <w:sz w:val="28"/>
          <w:szCs w:val="28"/>
        </w:rPr>
        <w:t>оммуникационной сети «Интернет»</w:t>
      </w:r>
      <w:r w:rsidRPr="00F5712A">
        <w:rPr>
          <w:rFonts w:eastAsia="Times New Roman" w:cs="Times New Roman"/>
          <w:kern w:val="0"/>
          <w:sz w:val="28"/>
          <w:szCs w:val="28"/>
        </w:rPr>
        <w:t xml:space="preserve"> </w:t>
      </w:r>
      <w:r w:rsidR="00260987" w:rsidRPr="00F5712A">
        <w:rPr>
          <w:rFonts w:eastAsia="Times New Roman" w:cs="Times New Roman"/>
          <w:kern w:val="0"/>
          <w:sz w:val="28"/>
          <w:szCs w:val="28"/>
        </w:rPr>
        <w:t>(</w:t>
      </w:r>
      <w:hyperlink r:id="rId14" w:history="1">
        <w:r w:rsidR="00260987" w:rsidRPr="00F5712A">
          <w:rPr>
            <w:rStyle w:val="af4"/>
            <w:rFonts w:eastAsia="Times New Roman"/>
            <w:kern w:val="0"/>
            <w:sz w:val="28"/>
            <w:szCs w:val="28"/>
          </w:rPr>
          <w:t>https://akademicheskij-r07.gosweb.gosuslugi.ru/</w:t>
        </w:r>
      </w:hyperlink>
      <w:r w:rsidR="00260987" w:rsidRPr="00F5712A">
        <w:rPr>
          <w:rFonts w:eastAsia="Times New Roman" w:cs="Times New Roman"/>
          <w:kern w:val="0"/>
          <w:sz w:val="28"/>
          <w:szCs w:val="28"/>
        </w:rPr>
        <w:t xml:space="preserve"> ).</w:t>
      </w:r>
    </w:p>
    <w:p w14:paraId="30B9C0E0" w14:textId="77777777" w:rsidR="00BE04EE" w:rsidRPr="00F5712A" w:rsidRDefault="00BE04EE" w:rsidP="00F5712A">
      <w:pPr>
        <w:autoSpaceDN w:val="0"/>
        <w:ind w:firstLine="567"/>
        <w:contextualSpacing/>
        <w:jc w:val="both"/>
        <w:textAlignment w:val="baseline"/>
        <w:rPr>
          <w:rFonts w:eastAsia="Andale Sans UI" w:cs="Times New Roman"/>
          <w:kern w:val="3"/>
          <w:sz w:val="28"/>
          <w:szCs w:val="28"/>
          <w:lang w:eastAsia="ja-JP" w:bidi="fa-IR"/>
        </w:rPr>
      </w:pPr>
      <w:r w:rsidRPr="00F5712A">
        <w:rPr>
          <w:rFonts w:eastAsia="Andale Sans UI" w:cs="Times New Roman"/>
          <w:kern w:val="3"/>
          <w:sz w:val="28"/>
          <w:szCs w:val="28"/>
          <w:lang w:eastAsia="ja-JP" w:bidi="fa-IR"/>
        </w:rPr>
        <w:t xml:space="preserve">На территории </w:t>
      </w:r>
      <w:r w:rsidR="00F247E0" w:rsidRPr="00F5712A">
        <w:rPr>
          <w:rFonts w:eastAsia="Andale Sans UI" w:cs="Times New Roman"/>
          <w:kern w:val="3"/>
          <w:sz w:val="28"/>
          <w:szCs w:val="28"/>
          <w:lang w:eastAsia="ja-JP" w:bidi="fa-IR"/>
        </w:rPr>
        <w:t>округ</w:t>
      </w:r>
      <w:r w:rsidRPr="00F5712A">
        <w:rPr>
          <w:rFonts w:eastAsia="Andale Sans UI" w:cs="Times New Roman"/>
          <w:kern w:val="3"/>
          <w:sz w:val="28"/>
          <w:szCs w:val="28"/>
          <w:lang w:eastAsia="ja-JP" w:bidi="fa-IR"/>
        </w:rPr>
        <w:t xml:space="preserve">а осуществляет деятельность по предоставлению государственных и муниципальных услуг МКУ «МФЦ» в Грачевском </w:t>
      </w:r>
      <w:r w:rsidR="00F247E0" w:rsidRPr="00F5712A">
        <w:rPr>
          <w:rFonts w:eastAsia="Andale Sans UI" w:cs="Times New Roman"/>
          <w:kern w:val="3"/>
          <w:sz w:val="28"/>
          <w:szCs w:val="28"/>
          <w:lang w:eastAsia="ja-JP" w:bidi="fa-IR"/>
        </w:rPr>
        <w:t>округ</w:t>
      </w:r>
      <w:r w:rsidRPr="00F5712A">
        <w:rPr>
          <w:rFonts w:eastAsia="Andale Sans UI" w:cs="Times New Roman"/>
          <w:kern w:val="3"/>
          <w:sz w:val="28"/>
          <w:szCs w:val="28"/>
          <w:lang w:eastAsia="ja-JP" w:bidi="fa-IR"/>
        </w:rPr>
        <w:t xml:space="preserve">е на основании Соглашений, заключенных ГКУ СК «МФЦ» с федеральными и региональными органами исполнительной власти, государственными внебюджетными фондами, и органами местного самоуправления </w:t>
      </w:r>
      <w:r w:rsidR="00260987" w:rsidRPr="00F5712A">
        <w:rPr>
          <w:rFonts w:eastAsia="Andale Sans UI" w:cs="Times New Roman"/>
          <w:kern w:val="3"/>
          <w:sz w:val="28"/>
          <w:szCs w:val="28"/>
          <w:lang w:eastAsia="ja-JP" w:bidi="fa-IR"/>
        </w:rPr>
        <w:t>о</w:t>
      </w:r>
      <w:r w:rsidR="00F247E0" w:rsidRPr="00F5712A">
        <w:rPr>
          <w:rFonts w:eastAsia="Andale Sans UI" w:cs="Times New Roman"/>
          <w:kern w:val="3"/>
          <w:sz w:val="28"/>
          <w:szCs w:val="28"/>
          <w:lang w:eastAsia="ja-JP" w:bidi="fa-IR"/>
        </w:rPr>
        <w:t>круг</w:t>
      </w:r>
      <w:r w:rsidRPr="00F5712A">
        <w:rPr>
          <w:rFonts w:eastAsia="Andale Sans UI" w:cs="Times New Roman"/>
          <w:kern w:val="3"/>
          <w:sz w:val="28"/>
          <w:szCs w:val="28"/>
          <w:lang w:eastAsia="ja-JP" w:bidi="fa-IR"/>
        </w:rPr>
        <w:t>а, в соответствии с административными регламентами предоставления услуг.</w:t>
      </w:r>
    </w:p>
    <w:p w14:paraId="61292B23" w14:textId="77777777" w:rsidR="00260987" w:rsidRPr="00F5712A" w:rsidRDefault="00260987" w:rsidP="00F5712A">
      <w:pPr>
        <w:tabs>
          <w:tab w:val="left" w:pos="1080"/>
        </w:tabs>
        <w:autoSpaceDN w:val="0"/>
        <w:ind w:right="-1" w:firstLine="567"/>
        <w:contextualSpacing/>
        <w:jc w:val="both"/>
        <w:textAlignment w:val="baseline"/>
        <w:rPr>
          <w:rFonts w:eastAsia="Arial" w:cs="Times New Roman"/>
          <w:kern w:val="3"/>
          <w:sz w:val="28"/>
          <w:szCs w:val="28"/>
          <w:lang w:eastAsia="ja-JP" w:bidi="fa-IR"/>
        </w:rPr>
      </w:pPr>
      <w:r w:rsidRPr="00F5712A">
        <w:rPr>
          <w:rFonts w:eastAsia="Arial" w:cs="Times New Roman"/>
          <w:kern w:val="3"/>
          <w:sz w:val="28"/>
          <w:szCs w:val="28"/>
          <w:lang w:eastAsia="ja-JP" w:bidi="fa-IR"/>
        </w:rPr>
        <w:t>В 2023 году МКУ «МФЦ Грачевского округа» всего оказано 25682 услуг или 114 процентов к уровню прошлого года (в 2022 году 29181 услуг), из них:19865 федеральных, 502 региональных,  1427 муниципальных и 3128 прочих услуг.</w:t>
      </w:r>
    </w:p>
    <w:p w14:paraId="0368CEC9" w14:textId="77777777" w:rsidR="00260987" w:rsidRPr="00F5712A" w:rsidRDefault="00260987" w:rsidP="00F5712A">
      <w:pPr>
        <w:tabs>
          <w:tab w:val="left" w:pos="1080"/>
        </w:tabs>
        <w:autoSpaceDN w:val="0"/>
        <w:ind w:right="-1" w:firstLine="567"/>
        <w:contextualSpacing/>
        <w:jc w:val="both"/>
        <w:textAlignment w:val="baseline"/>
        <w:rPr>
          <w:rFonts w:eastAsia="Arial" w:cs="Times New Roman"/>
          <w:kern w:val="3"/>
          <w:sz w:val="28"/>
          <w:szCs w:val="28"/>
          <w:highlight w:val="yellow"/>
          <w:lang w:eastAsia="ja-JP" w:bidi="fa-IR"/>
        </w:rPr>
      </w:pPr>
      <w:r w:rsidRPr="00F5712A">
        <w:rPr>
          <w:rFonts w:eastAsia="Arial" w:cs="Times New Roman"/>
          <w:kern w:val="3"/>
          <w:sz w:val="28"/>
          <w:szCs w:val="28"/>
          <w:lang w:eastAsia="ja-JP" w:bidi="fa-IR"/>
        </w:rPr>
        <w:t>В 2023 году наиболее востребованными остаются услуги Росреестра (7765 услуг), УТСЗН (1244 услуг), ГУМВД (4468 услуг) и CФР (2648 услуг).</w:t>
      </w:r>
    </w:p>
    <w:p w14:paraId="66D1AC2A" w14:textId="77777777" w:rsidR="00B90EAB" w:rsidRPr="00F5712A" w:rsidRDefault="00B90EAB" w:rsidP="00F5712A">
      <w:pPr>
        <w:tabs>
          <w:tab w:val="left" w:pos="8140"/>
        </w:tabs>
        <w:ind w:firstLine="720"/>
        <w:jc w:val="both"/>
        <w:rPr>
          <w:rFonts w:cs="Times New Roman"/>
          <w:sz w:val="28"/>
          <w:szCs w:val="28"/>
          <w:highlight w:val="yellow"/>
        </w:rPr>
      </w:pPr>
    </w:p>
    <w:p w14:paraId="14C6BB79" w14:textId="77777777" w:rsidR="00D22383" w:rsidRPr="00F5712A" w:rsidRDefault="00353F62" w:rsidP="00F5712A">
      <w:pPr>
        <w:ind w:firstLine="567"/>
        <w:jc w:val="both"/>
        <w:rPr>
          <w:rFonts w:cs="Times New Roman"/>
          <w:b/>
          <w:sz w:val="28"/>
          <w:szCs w:val="28"/>
        </w:rPr>
      </w:pPr>
      <w:r w:rsidRPr="00F5712A">
        <w:rPr>
          <w:rFonts w:cs="Times New Roman"/>
          <w:b/>
          <w:sz w:val="28"/>
          <w:szCs w:val="28"/>
        </w:rPr>
        <w:t>1.2.</w:t>
      </w:r>
      <w:r w:rsidR="00BD5A60" w:rsidRPr="00F5712A">
        <w:rPr>
          <w:rFonts w:cs="Times New Roman"/>
          <w:b/>
          <w:sz w:val="28"/>
          <w:szCs w:val="28"/>
        </w:rPr>
        <w:t xml:space="preserve"> </w:t>
      </w:r>
      <w:r w:rsidR="00954D07" w:rsidRPr="00F5712A">
        <w:rPr>
          <w:rFonts w:cs="Times New Roman"/>
          <w:b/>
          <w:sz w:val="28"/>
          <w:szCs w:val="28"/>
        </w:rPr>
        <w:t>Основные показатели</w:t>
      </w:r>
      <w:r w:rsidR="00D22383" w:rsidRPr="00F5712A">
        <w:rPr>
          <w:rFonts w:cs="Times New Roman"/>
          <w:b/>
          <w:sz w:val="28"/>
          <w:szCs w:val="28"/>
        </w:rPr>
        <w:t>,</w:t>
      </w:r>
      <w:r w:rsidR="002B7616" w:rsidRPr="00F5712A">
        <w:rPr>
          <w:rFonts w:cs="Times New Roman"/>
          <w:b/>
          <w:sz w:val="28"/>
          <w:szCs w:val="28"/>
        </w:rPr>
        <w:t xml:space="preserve"> </w:t>
      </w:r>
      <w:r w:rsidR="00D22383" w:rsidRPr="00F5712A">
        <w:rPr>
          <w:rFonts w:cs="Times New Roman"/>
          <w:b/>
          <w:sz w:val="28"/>
          <w:szCs w:val="28"/>
        </w:rPr>
        <w:t xml:space="preserve">характеризующие социально-экономическую ситуацию в </w:t>
      </w:r>
      <w:r w:rsidR="00F247E0" w:rsidRPr="00F5712A">
        <w:rPr>
          <w:rFonts w:cs="Times New Roman"/>
          <w:b/>
          <w:sz w:val="28"/>
          <w:szCs w:val="28"/>
        </w:rPr>
        <w:t>округ</w:t>
      </w:r>
      <w:r w:rsidR="00A72671" w:rsidRPr="00F5712A">
        <w:rPr>
          <w:rFonts w:cs="Times New Roman"/>
          <w:b/>
          <w:sz w:val="28"/>
          <w:szCs w:val="28"/>
        </w:rPr>
        <w:t>е.</w:t>
      </w:r>
    </w:p>
    <w:p w14:paraId="2712E03C" w14:textId="77777777" w:rsidR="00603575" w:rsidRPr="00F5712A" w:rsidRDefault="00603575" w:rsidP="00F5712A">
      <w:pPr>
        <w:ind w:firstLine="567"/>
        <w:jc w:val="both"/>
        <w:rPr>
          <w:rFonts w:cs="Times New Roman"/>
          <w:b/>
          <w:sz w:val="28"/>
          <w:szCs w:val="28"/>
        </w:rPr>
      </w:pPr>
      <w:r w:rsidRPr="00F5712A">
        <w:rPr>
          <w:rFonts w:cs="Times New Roman"/>
          <w:b/>
          <w:sz w:val="28"/>
          <w:szCs w:val="28"/>
        </w:rPr>
        <w:t>1.2.1. Сельское хозяйство.</w:t>
      </w:r>
    </w:p>
    <w:p w14:paraId="1A311805" w14:textId="77777777" w:rsidR="00B0200C" w:rsidRPr="00F5712A" w:rsidRDefault="00A24445" w:rsidP="00F5712A">
      <w:pPr>
        <w:tabs>
          <w:tab w:val="left" w:pos="390"/>
        </w:tabs>
        <w:ind w:firstLine="567"/>
        <w:jc w:val="both"/>
        <w:rPr>
          <w:rFonts w:cs="Times New Roman"/>
          <w:sz w:val="28"/>
          <w:szCs w:val="28"/>
        </w:rPr>
      </w:pPr>
      <w:r w:rsidRPr="00F5712A">
        <w:rPr>
          <w:rFonts w:cs="Times New Roman"/>
          <w:sz w:val="28"/>
          <w:szCs w:val="28"/>
        </w:rPr>
        <w:t>Округ</w:t>
      </w:r>
      <w:r w:rsidR="00B0200C" w:rsidRPr="00F5712A">
        <w:rPr>
          <w:rFonts w:cs="Times New Roman"/>
          <w:sz w:val="28"/>
          <w:szCs w:val="28"/>
        </w:rPr>
        <w:t xml:space="preserve"> один из молодых и не больших по площади </w:t>
      </w:r>
      <w:r w:rsidRPr="00F5712A">
        <w:rPr>
          <w:rFonts w:cs="Times New Roman"/>
          <w:sz w:val="28"/>
          <w:szCs w:val="28"/>
        </w:rPr>
        <w:t>округ</w:t>
      </w:r>
      <w:r w:rsidR="00B0200C" w:rsidRPr="00F5712A">
        <w:rPr>
          <w:rFonts w:cs="Times New Roman"/>
          <w:sz w:val="28"/>
          <w:szCs w:val="28"/>
        </w:rPr>
        <w:t>ов, который занимает 179,56 тыс. га., по площади он опережает Курский (138,6 тыс. га), Минераловодский (144,3 тыс. га), Труновский (168,5 тыс. га) и Новоселецкий (172,4 тыс.</w:t>
      </w:r>
      <w:r w:rsidR="00E37F5F">
        <w:rPr>
          <w:rFonts w:cs="Times New Roman"/>
          <w:sz w:val="28"/>
          <w:szCs w:val="28"/>
        </w:rPr>
        <w:t xml:space="preserve"> </w:t>
      </w:r>
      <w:r w:rsidR="00B0200C" w:rsidRPr="00F5712A">
        <w:rPr>
          <w:rFonts w:cs="Times New Roman"/>
          <w:sz w:val="28"/>
          <w:szCs w:val="28"/>
        </w:rPr>
        <w:t xml:space="preserve">га) </w:t>
      </w:r>
      <w:r w:rsidRPr="00F5712A">
        <w:rPr>
          <w:rFonts w:cs="Times New Roman"/>
          <w:sz w:val="28"/>
          <w:szCs w:val="28"/>
        </w:rPr>
        <w:t>округ</w:t>
      </w:r>
      <w:r w:rsidR="00E37F5F">
        <w:rPr>
          <w:rFonts w:cs="Times New Roman"/>
          <w:sz w:val="28"/>
          <w:szCs w:val="28"/>
        </w:rPr>
        <w:t>а</w:t>
      </w:r>
      <w:r w:rsidR="00B0200C" w:rsidRPr="00F5712A">
        <w:rPr>
          <w:rFonts w:cs="Times New Roman"/>
          <w:sz w:val="28"/>
          <w:szCs w:val="28"/>
        </w:rPr>
        <w:t xml:space="preserve">. Пахотный фон </w:t>
      </w:r>
      <w:r w:rsidRPr="00F5712A">
        <w:rPr>
          <w:rFonts w:cs="Times New Roman"/>
          <w:sz w:val="28"/>
          <w:szCs w:val="28"/>
        </w:rPr>
        <w:t>округ</w:t>
      </w:r>
      <w:r w:rsidR="00B0200C" w:rsidRPr="00F5712A">
        <w:rPr>
          <w:rFonts w:cs="Times New Roman"/>
          <w:sz w:val="28"/>
          <w:szCs w:val="28"/>
        </w:rPr>
        <w:t xml:space="preserve">а составляют черноземы. </w:t>
      </w:r>
    </w:p>
    <w:p w14:paraId="68733076" w14:textId="2763C5F7" w:rsidR="00B0200C" w:rsidRPr="00F5712A" w:rsidRDefault="00B0200C" w:rsidP="00F5712A">
      <w:pPr>
        <w:widowControl/>
        <w:suppressAutoHyphens w:val="0"/>
        <w:ind w:firstLine="567"/>
        <w:jc w:val="both"/>
        <w:rPr>
          <w:rFonts w:cs="Times New Roman"/>
          <w:sz w:val="28"/>
          <w:szCs w:val="28"/>
        </w:rPr>
      </w:pPr>
      <w:r w:rsidRPr="00F5712A">
        <w:rPr>
          <w:rFonts w:eastAsia="Times New Roman" w:cs="Times New Roman"/>
          <w:kern w:val="0"/>
          <w:sz w:val="28"/>
          <w:szCs w:val="28"/>
          <w:lang w:eastAsia="ru-RU" w:bidi="ar-SA"/>
        </w:rPr>
        <w:t>По состоянию на 1 января 2024 года хозяйственную деятельность в округе осуществляют 14 сельхозорганизаций, 74 крестьянских (фермерских) хозяйства и индивидуальных предпринимател</w:t>
      </w:r>
      <w:r w:rsidR="00AA60F4">
        <w:rPr>
          <w:rFonts w:eastAsia="Times New Roman" w:cs="Times New Roman"/>
          <w:kern w:val="0"/>
          <w:sz w:val="28"/>
          <w:szCs w:val="28"/>
          <w:lang w:eastAsia="ru-RU" w:bidi="ar-SA"/>
        </w:rPr>
        <w:t>ей</w:t>
      </w:r>
      <w:r w:rsidRPr="00F5712A">
        <w:rPr>
          <w:rFonts w:eastAsia="Times New Roman" w:cs="Times New Roman"/>
          <w:kern w:val="0"/>
          <w:sz w:val="28"/>
          <w:szCs w:val="28"/>
          <w:lang w:eastAsia="ru-RU" w:bidi="ar-SA"/>
        </w:rPr>
        <w:t xml:space="preserve"> (с основным видом деятельности растениеводство – 55 ед., животноводство - 15 ед., смешанный – 4 ед.) и</w:t>
      </w:r>
      <w:r w:rsidRPr="00F5712A">
        <w:rPr>
          <w:rFonts w:cs="Times New Roman"/>
          <w:sz w:val="28"/>
          <w:szCs w:val="28"/>
        </w:rPr>
        <w:t xml:space="preserve"> 12 </w:t>
      </w:r>
      <w:r w:rsidRPr="00F5712A">
        <w:rPr>
          <w:rFonts w:cs="Times New Roman"/>
          <w:b/>
          <w:bCs/>
          <w:sz w:val="28"/>
          <w:szCs w:val="28"/>
        </w:rPr>
        <w:t>т</w:t>
      </w:r>
      <w:r w:rsidRPr="00F5712A">
        <w:rPr>
          <w:rFonts w:cs="Times New Roman"/>
          <w:sz w:val="28"/>
          <w:szCs w:val="28"/>
        </w:rPr>
        <w:t>ысяч личных подсобных хозяйств.</w:t>
      </w:r>
    </w:p>
    <w:p w14:paraId="261704FF" w14:textId="77777777" w:rsidR="00B0200C" w:rsidRPr="00F5712A" w:rsidRDefault="00B0200C" w:rsidP="00F5712A">
      <w:pPr>
        <w:widowControl/>
        <w:suppressAutoHyphens w:val="0"/>
        <w:ind w:firstLine="567"/>
        <w:jc w:val="both"/>
        <w:rPr>
          <w:rFonts w:eastAsia="Times New Roman" w:cs="Times New Roman"/>
          <w:kern w:val="0"/>
          <w:sz w:val="28"/>
          <w:szCs w:val="28"/>
          <w:lang w:eastAsia="ru-RU" w:bidi="ar-SA"/>
        </w:rPr>
      </w:pPr>
      <w:r w:rsidRPr="00F5712A">
        <w:rPr>
          <w:rFonts w:eastAsia="Times New Roman" w:cs="Times New Roman"/>
          <w:kern w:val="0"/>
          <w:sz w:val="28"/>
          <w:szCs w:val="28"/>
          <w:lang w:eastAsia="ru-RU" w:bidi="ar-SA"/>
        </w:rPr>
        <w:t>2023 год был благоприятным для сельскохозяйственной отрасли в связи с обильным выпадением осадков – 559,38 мм осадков, что составляет 120 % от среднего показателя за 5 лет.</w:t>
      </w:r>
    </w:p>
    <w:p w14:paraId="5C277437" w14:textId="77777777" w:rsidR="00B0200C" w:rsidRPr="00F5712A" w:rsidRDefault="00B0200C" w:rsidP="00F5712A">
      <w:pPr>
        <w:suppressAutoHyphens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Из общего объема сельхозпродукции продукция растениеводства составляет 86,0 %, продукция животноводства 14 %.</w:t>
      </w:r>
    </w:p>
    <w:p w14:paraId="70A24A0E" w14:textId="77777777" w:rsidR="003561B7" w:rsidRPr="00F5712A" w:rsidRDefault="00B0200C" w:rsidP="00F5712A">
      <w:pPr>
        <w:suppressAutoHyphens w:val="0"/>
        <w:ind w:firstLine="567"/>
        <w:contextualSpacing/>
        <w:jc w:val="both"/>
        <w:rPr>
          <w:rFonts w:eastAsia="Times New Roman" w:cs="Times New Roman"/>
          <w:sz w:val="28"/>
          <w:szCs w:val="28"/>
        </w:rPr>
      </w:pPr>
      <w:r w:rsidRPr="00F5712A">
        <w:rPr>
          <w:rFonts w:eastAsia="Times New Roman" w:cs="Times New Roman"/>
          <w:sz w:val="28"/>
          <w:szCs w:val="28"/>
        </w:rPr>
        <w:t xml:space="preserve">В состав агропромышленного комплекса </w:t>
      </w:r>
      <w:r w:rsidR="00A24445" w:rsidRPr="00F5712A">
        <w:rPr>
          <w:rFonts w:eastAsia="Times New Roman" w:cs="Times New Roman"/>
          <w:sz w:val="28"/>
          <w:szCs w:val="28"/>
        </w:rPr>
        <w:t>округ</w:t>
      </w:r>
      <w:r w:rsidRPr="00F5712A">
        <w:rPr>
          <w:rFonts w:eastAsia="Times New Roman" w:cs="Times New Roman"/>
          <w:sz w:val="28"/>
          <w:szCs w:val="28"/>
        </w:rPr>
        <w:t>а входят:</w:t>
      </w:r>
    </w:p>
    <w:tbl>
      <w:tblPr>
        <w:tblStyle w:val="af2"/>
        <w:tblW w:w="9356" w:type="dxa"/>
        <w:tblInd w:w="103" w:type="dxa"/>
        <w:tblCellMar>
          <w:left w:w="103" w:type="dxa"/>
        </w:tblCellMar>
        <w:tblLook w:val="04A0" w:firstRow="1" w:lastRow="0" w:firstColumn="1" w:lastColumn="0" w:noHBand="0" w:noVBand="1"/>
      </w:tblPr>
      <w:tblGrid>
        <w:gridCol w:w="1276"/>
        <w:gridCol w:w="4252"/>
        <w:gridCol w:w="3828"/>
      </w:tblGrid>
      <w:tr w:rsidR="00B0200C" w:rsidRPr="00F5712A" w14:paraId="59787B40" w14:textId="77777777" w:rsidTr="00F03112">
        <w:tc>
          <w:tcPr>
            <w:tcW w:w="1276" w:type="dxa"/>
            <w:shd w:val="clear" w:color="auto" w:fill="auto"/>
            <w:tcMar>
              <w:left w:w="103" w:type="dxa"/>
            </w:tcMar>
            <w:vAlign w:val="center"/>
          </w:tcPr>
          <w:p w14:paraId="1CFFE064"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Год</w:t>
            </w:r>
          </w:p>
        </w:tc>
        <w:tc>
          <w:tcPr>
            <w:tcW w:w="4252" w:type="dxa"/>
            <w:shd w:val="clear" w:color="auto" w:fill="auto"/>
            <w:tcMar>
              <w:left w:w="103" w:type="dxa"/>
            </w:tcMar>
            <w:vAlign w:val="center"/>
          </w:tcPr>
          <w:p w14:paraId="1F5025FC"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Сельскохозяйственные предприятия</w:t>
            </w:r>
          </w:p>
        </w:tc>
        <w:tc>
          <w:tcPr>
            <w:tcW w:w="3828" w:type="dxa"/>
            <w:shd w:val="clear" w:color="auto" w:fill="auto"/>
            <w:tcMar>
              <w:left w:w="103" w:type="dxa"/>
            </w:tcMar>
            <w:vAlign w:val="center"/>
          </w:tcPr>
          <w:p w14:paraId="60CDFD3A"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Крестьянско-фермерские хозяйства</w:t>
            </w:r>
          </w:p>
        </w:tc>
      </w:tr>
      <w:tr w:rsidR="00B0200C" w:rsidRPr="00F5712A" w14:paraId="758300F3" w14:textId="77777777" w:rsidTr="00F03112">
        <w:tc>
          <w:tcPr>
            <w:tcW w:w="1276" w:type="dxa"/>
            <w:shd w:val="clear" w:color="auto" w:fill="auto"/>
            <w:tcMar>
              <w:left w:w="103" w:type="dxa"/>
            </w:tcMar>
          </w:tcPr>
          <w:p w14:paraId="7E1D36A4" w14:textId="77777777" w:rsidR="00B0200C" w:rsidRPr="00F5712A" w:rsidRDefault="00B0200C" w:rsidP="00F5712A">
            <w:pPr>
              <w:suppressAutoHyphens w:val="0"/>
              <w:contextualSpacing/>
              <w:jc w:val="both"/>
              <w:rPr>
                <w:rFonts w:eastAsia="Times New Roman" w:cs="Times New Roman"/>
                <w:sz w:val="28"/>
                <w:szCs w:val="28"/>
              </w:rPr>
            </w:pPr>
            <w:r w:rsidRPr="00F5712A">
              <w:rPr>
                <w:rFonts w:eastAsia="Times New Roman" w:cs="Times New Roman"/>
                <w:sz w:val="28"/>
                <w:szCs w:val="28"/>
                <w:lang w:eastAsia="ru-RU"/>
              </w:rPr>
              <w:t>2021</w:t>
            </w:r>
          </w:p>
        </w:tc>
        <w:tc>
          <w:tcPr>
            <w:tcW w:w="4252" w:type="dxa"/>
            <w:shd w:val="clear" w:color="auto" w:fill="auto"/>
            <w:tcMar>
              <w:left w:w="103" w:type="dxa"/>
            </w:tcMar>
          </w:tcPr>
          <w:p w14:paraId="41C61D1A"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14</w:t>
            </w:r>
          </w:p>
        </w:tc>
        <w:tc>
          <w:tcPr>
            <w:tcW w:w="3828" w:type="dxa"/>
            <w:shd w:val="clear" w:color="auto" w:fill="auto"/>
            <w:tcMar>
              <w:left w:w="103" w:type="dxa"/>
            </w:tcMar>
          </w:tcPr>
          <w:p w14:paraId="68573B18"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76</w:t>
            </w:r>
          </w:p>
        </w:tc>
      </w:tr>
      <w:tr w:rsidR="00B0200C" w:rsidRPr="00F5712A" w14:paraId="61D5E6F1" w14:textId="77777777" w:rsidTr="00F03112">
        <w:tc>
          <w:tcPr>
            <w:tcW w:w="1276" w:type="dxa"/>
            <w:shd w:val="clear" w:color="auto" w:fill="auto"/>
            <w:tcMar>
              <w:left w:w="103" w:type="dxa"/>
            </w:tcMar>
          </w:tcPr>
          <w:p w14:paraId="3DC8666F" w14:textId="77777777" w:rsidR="00B0200C" w:rsidRPr="00F5712A" w:rsidRDefault="00B0200C" w:rsidP="00F5712A">
            <w:pPr>
              <w:suppressAutoHyphens w:val="0"/>
              <w:contextualSpacing/>
              <w:jc w:val="both"/>
              <w:rPr>
                <w:rFonts w:eastAsia="Times New Roman" w:cs="Times New Roman"/>
                <w:sz w:val="28"/>
                <w:szCs w:val="28"/>
              </w:rPr>
            </w:pPr>
            <w:r w:rsidRPr="00F5712A">
              <w:rPr>
                <w:rFonts w:eastAsia="Times New Roman" w:cs="Times New Roman"/>
                <w:sz w:val="28"/>
                <w:szCs w:val="28"/>
                <w:lang w:eastAsia="ru-RU"/>
              </w:rPr>
              <w:t>2022</w:t>
            </w:r>
          </w:p>
        </w:tc>
        <w:tc>
          <w:tcPr>
            <w:tcW w:w="4252" w:type="dxa"/>
            <w:shd w:val="clear" w:color="auto" w:fill="auto"/>
            <w:tcMar>
              <w:left w:w="103" w:type="dxa"/>
            </w:tcMar>
          </w:tcPr>
          <w:p w14:paraId="4C0E896A"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14</w:t>
            </w:r>
          </w:p>
        </w:tc>
        <w:tc>
          <w:tcPr>
            <w:tcW w:w="3828" w:type="dxa"/>
            <w:shd w:val="clear" w:color="auto" w:fill="auto"/>
            <w:tcMar>
              <w:left w:w="103" w:type="dxa"/>
            </w:tcMar>
          </w:tcPr>
          <w:p w14:paraId="64BA8039"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74</w:t>
            </w:r>
          </w:p>
        </w:tc>
      </w:tr>
      <w:tr w:rsidR="00B0200C" w:rsidRPr="00F5712A" w14:paraId="5A8324CD" w14:textId="77777777" w:rsidTr="00F03112">
        <w:tc>
          <w:tcPr>
            <w:tcW w:w="1276" w:type="dxa"/>
            <w:shd w:val="clear" w:color="auto" w:fill="auto"/>
            <w:tcMar>
              <w:left w:w="103" w:type="dxa"/>
            </w:tcMar>
          </w:tcPr>
          <w:p w14:paraId="66099C64" w14:textId="77777777" w:rsidR="00B0200C" w:rsidRPr="00F5712A" w:rsidRDefault="00B0200C" w:rsidP="00F5712A">
            <w:pPr>
              <w:suppressAutoHyphens w:val="0"/>
              <w:contextualSpacing/>
              <w:jc w:val="both"/>
              <w:rPr>
                <w:rFonts w:eastAsia="Times New Roman" w:cs="Times New Roman"/>
                <w:sz w:val="28"/>
                <w:szCs w:val="28"/>
              </w:rPr>
            </w:pPr>
            <w:r w:rsidRPr="00F5712A">
              <w:rPr>
                <w:rFonts w:eastAsia="Times New Roman" w:cs="Times New Roman"/>
                <w:sz w:val="28"/>
                <w:szCs w:val="28"/>
                <w:lang w:eastAsia="ru-RU"/>
              </w:rPr>
              <w:t>2023</w:t>
            </w:r>
          </w:p>
        </w:tc>
        <w:tc>
          <w:tcPr>
            <w:tcW w:w="4252" w:type="dxa"/>
            <w:shd w:val="clear" w:color="auto" w:fill="auto"/>
            <w:tcMar>
              <w:left w:w="103" w:type="dxa"/>
            </w:tcMar>
          </w:tcPr>
          <w:p w14:paraId="19C1974D"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14</w:t>
            </w:r>
          </w:p>
        </w:tc>
        <w:tc>
          <w:tcPr>
            <w:tcW w:w="3828" w:type="dxa"/>
            <w:shd w:val="clear" w:color="auto" w:fill="auto"/>
            <w:tcMar>
              <w:left w:w="103" w:type="dxa"/>
            </w:tcMar>
          </w:tcPr>
          <w:p w14:paraId="32D618D3"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74</w:t>
            </w:r>
          </w:p>
        </w:tc>
      </w:tr>
    </w:tbl>
    <w:p w14:paraId="7427B79E" w14:textId="77777777" w:rsidR="00E37F5F" w:rsidRDefault="00E37F5F" w:rsidP="00F5712A">
      <w:pPr>
        <w:tabs>
          <w:tab w:val="left" w:pos="9360"/>
          <w:tab w:val="left" w:pos="9540"/>
        </w:tabs>
        <w:suppressAutoHyphens w:val="0"/>
        <w:ind w:firstLine="567"/>
        <w:contextualSpacing/>
        <w:jc w:val="both"/>
        <w:rPr>
          <w:rFonts w:eastAsia="Times New Roman" w:cs="Times New Roman"/>
          <w:sz w:val="28"/>
          <w:szCs w:val="28"/>
        </w:rPr>
      </w:pPr>
    </w:p>
    <w:p w14:paraId="32BC1EDC" w14:textId="77777777" w:rsidR="00B0200C" w:rsidRPr="00F5712A" w:rsidRDefault="00B0200C" w:rsidP="00F5712A">
      <w:pPr>
        <w:tabs>
          <w:tab w:val="left" w:pos="9360"/>
          <w:tab w:val="left" w:pos="9540"/>
        </w:tabs>
        <w:suppressAutoHyphens w:val="0"/>
        <w:ind w:firstLine="567"/>
        <w:contextualSpacing/>
        <w:jc w:val="both"/>
        <w:rPr>
          <w:rFonts w:eastAsia="Times New Roman" w:cs="Times New Roman"/>
          <w:sz w:val="28"/>
          <w:szCs w:val="28"/>
        </w:rPr>
      </w:pPr>
      <w:r w:rsidRPr="00F5712A">
        <w:rPr>
          <w:rFonts w:eastAsia="Times New Roman" w:cs="Times New Roman"/>
          <w:sz w:val="28"/>
          <w:szCs w:val="28"/>
        </w:rPr>
        <w:t>Среднемесячная заработная плата на одного работника по предприятиям аграрного сектора сложилась (руб.):</w:t>
      </w:r>
    </w:p>
    <w:tbl>
      <w:tblPr>
        <w:tblStyle w:val="af2"/>
        <w:tblW w:w="9497" w:type="dxa"/>
        <w:tblInd w:w="103" w:type="dxa"/>
        <w:tblCellMar>
          <w:left w:w="103" w:type="dxa"/>
        </w:tblCellMar>
        <w:tblLook w:val="04A0" w:firstRow="1" w:lastRow="0" w:firstColumn="1" w:lastColumn="0" w:noHBand="0" w:noVBand="1"/>
      </w:tblPr>
      <w:tblGrid>
        <w:gridCol w:w="1134"/>
        <w:gridCol w:w="2729"/>
        <w:gridCol w:w="2835"/>
        <w:gridCol w:w="2799"/>
      </w:tblGrid>
      <w:tr w:rsidR="00B0200C" w:rsidRPr="00F5712A" w14:paraId="78BD811A" w14:textId="77777777" w:rsidTr="00E37F5F">
        <w:trPr>
          <w:tblHeader/>
        </w:trPr>
        <w:tc>
          <w:tcPr>
            <w:tcW w:w="1134" w:type="dxa"/>
            <w:shd w:val="clear" w:color="auto" w:fill="auto"/>
            <w:tcMar>
              <w:left w:w="103" w:type="dxa"/>
            </w:tcMar>
            <w:vAlign w:val="center"/>
          </w:tcPr>
          <w:p w14:paraId="75F8BE80"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Год</w:t>
            </w:r>
          </w:p>
        </w:tc>
        <w:tc>
          <w:tcPr>
            <w:tcW w:w="2729" w:type="dxa"/>
            <w:shd w:val="clear" w:color="auto" w:fill="auto"/>
            <w:tcMar>
              <w:left w:w="103" w:type="dxa"/>
            </w:tcMar>
            <w:vAlign w:val="center"/>
          </w:tcPr>
          <w:p w14:paraId="62B139DF"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 xml:space="preserve">Грачевский </w:t>
            </w:r>
            <w:r w:rsidR="00A24445" w:rsidRPr="00F5712A">
              <w:rPr>
                <w:rFonts w:eastAsia="Times New Roman" w:cs="Times New Roman"/>
                <w:sz w:val="28"/>
                <w:szCs w:val="28"/>
                <w:lang w:eastAsia="ru-RU"/>
              </w:rPr>
              <w:t>округ</w:t>
            </w:r>
          </w:p>
        </w:tc>
        <w:tc>
          <w:tcPr>
            <w:tcW w:w="2835" w:type="dxa"/>
            <w:vAlign w:val="center"/>
          </w:tcPr>
          <w:p w14:paraId="44060624"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 xml:space="preserve">Труновский </w:t>
            </w:r>
            <w:r w:rsidR="00A24445" w:rsidRPr="00F5712A">
              <w:rPr>
                <w:rFonts w:eastAsia="Times New Roman" w:cs="Times New Roman"/>
                <w:sz w:val="28"/>
                <w:szCs w:val="28"/>
                <w:lang w:eastAsia="ru-RU"/>
              </w:rPr>
              <w:t>округ</w:t>
            </w:r>
          </w:p>
        </w:tc>
        <w:tc>
          <w:tcPr>
            <w:tcW w:w="2799" w:type="dxa"/>
            <w:vAlign w:val="center"/>
          </w:tcPr>
          <w:p w14:paraId="36265CA9"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Ставропольский край</w:t>
            </w:r>
          </w:p>
        </w:tc>
      </w:tr>
      <w:tr w:rsidR="00B0200C" w:rsidRPr="00F5712A" w14:paraId="3392B9AE" w14:textId="77777777" w:rsidTr="00F03112">
        <w:tc>
          <w:tcPr>
            <w:tcW w:w="1134" w:type="dxa"/>
            <w:shd w:val="clear" w:color="auto" w:fill="auto"/>
            <w:tcMar>
              <w:left w:w="103" w:type="dxa"/>
            </w:tcMar>
            <w:vAlign w:val="center"/>
          </w:tcPr>
          <w:p w14:paraId="190ECE1D"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2021</w:t>
            </w:r>
          </w:p>
        </w:tc>
        <w:tc>
          <w:tcPr>
            <w:tcW w:w="2729" w:type="dxa"/>
            <w:shd w:val="clear" w:color="auto" w:fill="auto"/>
            <w:tcMar>
              <w:left w:w="103" w:type="dxa"/>
            </w:tcMar>
            <w:vAlign w:val="center"/>
          </w:tcPr>
          <w:p w14:paraId="6805F830"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31426</w:t>
            </w:r>
          </w:p>
        </w:tc>
        <w:tc>
          <w:tcPr>
            <w:tcW w:w="2835" w:type="dxa"/>
            <w:vAlign w:val="center"/>
          </w:tcPr>
          <w:p w14:paraId="480F387B" w14:textId="77777777" w:rsidR="00B0200C" w:rsidRPr="00F5712A" w:rsidRDefault="003561B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43459,1</w:t>
            </w:r>
          </w:p>
        </w:tc>
        <w:tc>
          <w:tcPr>
            <w:tcW w:w="2799" w:type="dxa"/>
            <w:vAlign w:val="center"/>
          </w:tcPr>
          <w:p w14:paraId="0AF6A7DF" w14:textId="77777777" w:rsidR="00B0200C" w:rsidRPr="00F5712A" w:rsidRDefault="007B7FB1" w:rsidP="00F5712A">
            <w:pPr>
              <w:suppressAutoHyphens w:val="0"/>
              <w:contextualSpacing/>
              <w:jc w:val="center"/>
              <w:rPr>
                <w:rFonts w:eastAsia="Times New Roman" w:cs="Times New Roman"/>
                <w:sz w:val="28"/>
                <w:szCs w:val="28"/>
              </w:rPr>
            </w:pPr>
            <w:r w:rsidRPr="00F5712A">
              <w:rPr>
                <w:rFonts w:eastAsia="Times New Roman" w:cs="Times New Roman"/>
                <w:sz w:val="28"/>
                <w:szCs w:val="28"/>
              </w:rPr>
              <w:t>36379,9</w:t>
            </w:r>
          </w:p>
        </w:tc>
      </w:tr>
      <w:tr w:rsidR="00B0200C" w:rsidRPr="00F5712A" w14:paraId="6BE52477" w14:textId="77777777" w:rsidTr="00F03112">
        <w:tc>
          <w:tcPr>
            <w:tcW w:w="1134" w:type="dxa"/>
            <w:shd w:val="clear" w:color="auto" w:fill="auto"/>
            <w:tcMar>
              <w:left w:w="103" w:type="dxa"/>
            </w:tcMar>
            <w:vAlign w:val="center"/>
          </w:tcPr>
          <w:p w14:paraId="1EEA0D5F"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lastRenderedPageBreak/>
              <w:t>2022</w:t>
            </w:r>
          </w:p>
        </w:tc>
        <w:tc>
          <w:tcPr>
            <w:tcW w:w="2729" w:type="dxa"/>
            <w:shd w:val="clear" w:color="auto" w:fill="auto"/>
            <w:tcMar>
              <w:left w:w="103" w:type="dxa"/>
            </w:tcMar>
            <w:vAlign w:val="center"/>
          </w:tcPr>
          <w:p w14:paraId="140FC217"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41313</w:t>
            </w:r>
          </w:p>
        </w:tc>
        <w:tc>
          <w:tcPr>
            <w:tcW w:w="2835" w:type="dxa"/>
            <w:vAlign w:val="center"/>
          </w:tcPr>
          <w:p w14:paraId="3B95B842" w14:textId="77777777" w:rsidR="00B0200C" w:rsidRPr="00F5712A" w:rsidRDefault="003561B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54286,6</w:t>
            </w:r>
          </w:p>
        </w:tc>
        <w:tc>
          <w:tcPr>
            <w:tcW w:w="2799" w:type="dxa"/>
            <w:vAlign w:val="center"/>
          </w:tcPr>
          <w:p w14:paraId="79CA95E3" w14:textId="77777777" w:rsidR="00B0200C" w:rsidRPr="00F5712A" w:rsidRDefault="00BD5A60" w:rsidP="00F5712A">
            <w:pPr>
              <w:suppressAutoHyphens w:val="0"/>
              <w:contextualSpacing/>
              <w:jc w:val="center"/>
              <w:rPr>
                <w:rFonts w:eastAsia="Times New Roman" w:cs="Times New Roman"/>
                <w:sz w:val="28"/>
                <w:szCs w:val="28"/>
              </w:rPr>
            </w:pPr>
            <w:r w:rsidRPr="00F5712A">
              <w:rPr>
                <w:rFonts w:eastAsia="Times New Roman" w:cs="Times New Roman"/>
                <w:sz w:val="28"/>
                <w:szCs w:val="28"/>
              </w:rPr>
              <w:t>40714,4</w:t>
            </w:r>
          </w:p>
        </w:tc>
      </w:tr>
      <w:tr w:rsidR="00B0200C" w:rsidRPr="00F5712A" w14:paraId="10EC6163" w14:textId="77777777" w:rsidTr="00F03112">
        <w:tc>
          <w:tcPr>
            <w:tcW w:w="1134" w:type="dxa"/>
            <w:shd w:val="clear" w:color="auto" w:fill="auto"/>
            <w:tcMar>
              <w:left w:w="103" w:type="dxa"/>
            </w:tcMar>
            <w:vAlign w:val="center"/>
          </w:tcPr>
          <w:p w14:paraId="50B4E4F0" w14:textId="77777777" w:rsidR="00B0200C" w:rsidRPr="00F5712A" w:rsidRDefault="00B0200C" w:rsidP="00F5712A">
            <w:pPr>
              <w:suppressAutoHyphens w:val="0"/>
              <w:contextualSpacing/>
              <w:jc w:val="center"/>
              <w:rPr>
                <w:rFonts w:eastAsia="Times New Roman" w:cs="Times New Roman"/>
                <w:sz w:val="28"/>
                <w:szCs w:val="28"/>
              </w:rPr>
            </w:pPr>
            <w:r w:rsidRPr="00F5712A">
              <w:rPr>
                <w:rFonts w:eastAsia="Times New Roman" w:cs="Times New Roman"/>
                <w:sz w:val="28"/>
                <w:szCs w:val="28"/>
                <w:lang w:eastAsia="ru-RU"/>
              </w:rPr>
              <w:t>2023</w:t>
            </w:r>
          </w:p>
        </w:tc>
        <w:tc>
          <w:tcPr>
            <w:tcW w:w="2729" w:type="dxa"/>
            <w:shd w:val="clear" w:color="auto" w:fill="auto"/>
            <w:tcMar>
              <w:left w:w="103" w:type="dxa"/>
            </w:tcMar>
            <w:vAlign w:val="center"/>
          </w:tcPr>
          <w:p w14:paraId="46BFA0D5" w14:textId="77777777" w:rsidR="00B0200C" w:rsidRPr="00F5712A" w:rsidRDefault="00B0200C" w:rsidP="00F5712A">
            <w:pPr>
              <w:suppressAutoHyphens w:val="0"/>
              <w:contextualSpacing/>
              <w:jc w:val="center"/>
              <w:rPr>
                <w:rFonts w:eastAsia="Calibri" w:cs="Times New Roman"/>
                <w:sz w:val="28"/>
                <w:szCs w:val="28"/>
                <w:lang w:eastAsia="ru-RU"/>
              </w:rPr>
            </w:pPr>
            <w:r w:rsidRPr="00F5712A">
              <w:rPr>
                <w:rFonts w:eastAsia="Calibri" w:cs="Times New Roman"/>
                <w:sz w:val="28"/>
                <w:szCs w:val="28"/>
                <w:lang w:eastAsia="ru-RU"/>
              </w:rPr>
              <w:t>46316</w:t>
            </w:r>
          </w:p>
        </w:tc>
        <w:tc>
          <w:tcPr>
            <w:tcW w:w="2835" w:type="dxa"/>
            <w:vAlign w:val="center"/>
          </w:tcPr>
          <w:p w14:paraId="4089D675" w14:textId="77777777" w:rsidR="00B0200C" w:rsidRPr="00F5712A" w:rsidRDefault="003561B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55182,3</w:t>
            </w:r>
          </w:p>
        </w:tc>
        <w:tc>
          <w:tcPr>
            <w:tcW w:w="2799" w:type="dxa"/>
            <w:vAlign w:val="center"/>
          </w:tcPr>
          <w:p w14:paraId="02F5207F" w14:textId="77777777" w:rsidR="00B0200C" w:rsidRPr="00F5712A" w:rsidRDefault="007B7FB1" w:rsidP="00F5712A">
            <w:pPr>
              <w:suppressAutoHyphens w:val="0"/>
              <w:contextualSpacing/>
              <w:jc w:val="center"/>
              <w:rPr>
                <w:rFonts w:eastAsia="Times New Roman" w:cs="Times New Roman"/>
                <w:sz w:val="28"/>
                <w:szCs w:val="28"/>
              </w:rPr>
            </w:pPr>
            <w:r w:rsidRPr="00F5712A">
              <w:rPr>
                <w:rFonts w:eastAsia="Times New Roman" w:cs="Times New Roman"/>
                <w:sz w:val="28"/>
                <w:szCs w:val="28"/>
              </w:rPr>
              <w:t>43125,0</w:t>
            </w:r>
          </w:p>
        </w:tc>
      </w:tr>
    </w:tbl>
    <w:p w14:paraId="5760BDC0" w14:textId="77777777" w:rsidR="00BD5A60" w:rsidRPr="00F5712A" w:rsidRDefault="00BD5A60" w:rsidP="00F5712A">
      <w:pPr>
        <w:ind w:firstLine="567"/>
        <w:jc w:val="both"/>
        <w:rPr>
          <w:rFonts w:cs="Times New Roman"/>
          <w:sz w:val="28"/>
          <w:szCs w:val="28"/>
        </w:rPr>
      </w:pPr>
    </w:p>
    <w:p w14:paraId="355C54BA"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Основой сельскохозяйственного производства является зерно. В последние годы растет урожайность зерновых культур и объемы их производства. Хранение и отгрузка зерна осуществляется элеватором общей емкостью более 180 тыс. тонн, тремя хлебоприемными пунктами и непосредственно сельскохозяйственными предприятиями, имеющими собственные зерносклады. Элеватор и хлебоприемные пункты имеют железнодорожные подъездные пути. </w:t>
      </w:r>
      <w:r w:rsidR="00A24445" w:rsidRPr="00F5712A">
        <w:rPr>
          <w:rFonts w:cs="Times New Roman"/>
          <w:sz w:val="28"/>
          <w:szCs w:val="28"/>
        </w:rPr>
        <w:t>Округ</w:t>
      </w:r>
      <w:r w:rsidRPr="00F5712A">
        <w:rPr>
          <w:rFonts w:cs="Times New Roman"/>
          <w:sz w:val="28"/>
          <w:szCs w:val="28"/>
        </w:rPr>
        <w:t xml:space="preserve"> производит мясо, зерно, шерсть, строительные материалы не только для внутреннего потребления, но и для вывоза за пределы </w:t>
      </w:r>
      <w:r w:rsidR="00A24445" w:rsidRPr="00F5712A">
        <w:rPr>
          <w:rFonts w:cs="Times New Roman"/>
          <w:sz w:val="28"/>
          <w:szCs w:val="28"/>
        </w:rPr>
        <w:t>округ</w:t>
      </w:r>
      <w:r w:rsidRPr="00F5712A">
        <w:rPr>
          <w:rFonts w:cs="Times New Roman"/>
          <w:sz w:val="28"/>
          <w:szCs w:val="28"/>
        </w:rPr>
        <w:t xml:space="preserve">а и края. </w:t>
      </w:r>
    </w:p>
    <w:p w14:paraId="322B4594" w14:textId="77777777" w:rsidR="00B0200C" w:rsidRPr="00F5712A" w:rsidRDefault="00B0200C" w:rsidP="00F5712A">
      <w:pPr>
        <w:suppressAutoHyphens w:val="0"/>
        <w:ind w:firstLine="567"/>
        <w:contextualSpacing/>
        <w:jc w:val="both"/>
        <w:rPr>
          <w:rFonts w:eastAsia="Times New Roman" w:cs="Times New Roman"/>
          <w:sz w:val="28"/>
          <w:szCs w:val="28"/>
        </w:rPr>
      </w:pPr>
      <w:r w:rsidRPr="00F5712A">
        <w:rPr>
          <w:rFonts w:eastAsia="Times New Roman" w:cs="Times New Roman"/>
          <w:sz w:val="28"/>
          <w:szCs w:val="28"/>
        </w:rPr>
        <w:t>Объем отгруженной</w:t>
      </w:r>
      <w:r w:rsidR="0020326E" w:rsidRPr="00F5712A">
        <w:rPr>
          <w:rFonts w:eastAsia="Times New Roman" w:cs="Times New Roman"/>
          <w:sz w:val="28"/>
          <w:szCs w:val="28"/>
        </w:rPr>
        <w:t xml:space="preserve"> сельскохозяйственной продукции в 2023 году составил 2,743 </w:t>
      </w:r>
      <w:r w:rsidRPr="00F5712A">
        <w:rPr>
          <w:rFonts w:eastAsia="Times New Roman" w:cs="Times New Roman"/>
          <w:sz w:val="28"/>
          <w:szCs w:val="28"/>
        </w:rPr>
        <w:t>млрд. руб.</w:t>
      </w:r>
      <w:r w:rsidR="0020326E" w:rsidRPr="00F5712A">
        <w:rPr>
          <w:rFonts w:eastAsia="Times New Roman" w:cs="Times New Roman"/>
          <w:sz w:val="28"/>
          <w:szCs w:val="28"/>
        </w:rPr>
        <w:t xml:space="preserve"> (2022 г. – 1,959 млрд. руб.)</w:t>
      </w:r>
      <w:r w:rsidRPr="00F5712A">
        <w:rPr>
          <w:rFonts w:eastAsia="Times New Roman" w:cs="Times New Roman"/>
          <w:sz w:val="28"/>
          <w:szCs w:val="28"/>
        </w:rPr>
        <w:t>:</w:t>
      </w:r>
    </w:p>
    <w:p w14:paraId="411908B8" w14:textId="77777777" w:rsidR="00B0200C" w:rsidRPr="00F5712A" w:rsidRDefault="00B0200C" w:rsidP="00F5712A">
      <w:pPr>
        <w:shd w:val="clear" w:color="auto" w:fill="FFFFFF"/>
        <w:ind w:right="14" w:firstLine="567"/>
        <w:jc w:val="both"/>
        <w:rPr>
          <w:rFonts w:cs="Times New Roman"/>
          <w:sz w:val="28"/>
          <w:szCs w:val="28"/>
        </w:rPr>
      </w:pPr>
      <w:r w:rsidRPr="00F5712A">
        <w:rPr>
          <w:rFonts w:cs="Times New Roman"/>
          <w:sz w:val="28"/>
          <w:szCs w:val="28"/>
        </w:rPr>
        <w:t xml:space="preserve">Основными сельскохозяйственными культурами, возделываемыми в </w:t>
      </w:r>
      <w:r w:rsidR="00A24445" w:rsidRPr="00F5712A">
        <w:rPr>
          <w:rFonts w:cs="Times New Roman"/>
          <w:sz w:val="28"/>
          <w:szCs w:val="28"/>
        </w:rPr>
        <w:t>округ</w:t>
      </w:r>
      <w:r w:rsidRPr="00F5712A">
        <w:rPr>
          <w:rFonts w:cs="Times New Roman"/>
          <w:sz w:val="28"/>
          <w:szCs w:val="28"/>
        </w:rPr>
        <w:t xml:space="preserve">е, являются: пшеница, кукуруза, горох, подсолнечник, рапс. </w:t>
      </w:r>
    </w:p>
    <w:p w14:paraId="78705F65" w14:textId="77777777" w:rsidR="00B0200C" w:rsidRPr="00F5712A" w:rsidRDefault="00B0200C" w:rsidP="00F5712A">
      <w:pPr>
        <w:suppressAutoHyphens w:val="0"/>
        <w:ind w:firstLine="567"/>
        <w:jc w:val="both"/>
        <w:rPr>
          <w:rFonts w:cs="Times New Roman"/>
          <w:sz w:val="28"/>
          <w:szCs w:val="28"/>
        </w:rPr>
      </w:pPr>
      <w:r w:rsidRPr="00F5712A">
        <w:rPr>
          <w:rFonts w:cs="Times New Roman"/>
          <w:sz w:val="28"/>
          <w:szCs w:val="28"/>
        </w:rPr>
        <w:t xml:space="preserve">В </w:t>
      </w:r>
      <w:r w:rsidR="00A24445" w:rsidRPr="00F5712A">
        <w:rPr>
          <w:rFonts w:cs="Times New Roman"/>
          <w:sz w:val="28"/>
          <w:szCs w:val="28"/>
        </w:rPr>
        <w:t>округ</w:t>
      </w:r>
      <w:r w:rsidRPr="00F5712A">
        <w:rPr>
          <w:rFonts w:cs="Times New Roman"/>
          <w:sz w:val="28"/>
          <w:szCs w:val="28"/>
        </w:rPr>
        <w:t xml:space="preserve">е проводится работа по формированию зернового кластера на основе производственной базы сельскохозяйственных организаций, предприятий переработки и хранения зерна. </w:t>
      </w:r>
    </w:p>
    <w:p w14:paraId="0A089CC2" w14:textId="77777777" w:rsidR="00B0200C" w:rsidRPr="00F5712A" w:rsidRDefault="00B0200C" w:rsidP="00F5712A">
      <w:pPr>
        <w:suppressAutoHyphens w:val="0"/>
        <w:ind w:firstLine="567"/>
        <w:jc w:val="both"/>
        <w:rPr>
          <w:rFonts w:cs="Times New Roman"/>
          <w:sz w:val="28"/>
          <w:szCs w:val="28"/>
        </w:rPr>
      </w:pPr>
      <w:r w:rsidRPr="00F5712A">
        <w:rPr>
          <w:rFonts w:cs="Times New Roman"/>
          <w:sz w:val="28"/>
          <w:szCs w:val="28"/>
        </w:rPr>
        <w:t xml:space="preserve">В 2023 году площадь зерновых и зернобобовых культур составила 75,1 тысяч га, при урожайности 39,6 ц/га. В целях обеспечения хранения и переработки зерна в </w:t>
      </w:r>
      <w:r w:rsidR="00A24445" w:rsidRPr="00F5712A">
        <w:rPr>
          <w:rFonts w:cs="Times New Roman"/>
          <w:sz w:val="28"/>
          <w:szCs w:val="28"/>
        </w:rPr>
        <w:t>округ</w:t>
      </w:r>
      <w:r w:rsidRPr="00F5712A">
        <w:rPr>
          <w:rFonts w:cs="Times New Roman"/>
          <w:sz w:val="28"/>
          <w:szCs w:val="28"/>
        </w:rPr>
        <w:t>е имеется ёмкостей на 435400 тонн, в том числе на элеваторах на 237400 тонн, в сельскохозяйственных организациях различной формы собственности на 198000 тонн.</w:t>
      </w:r>
    </w:p>
    <w:p w14:paraId="077263B8"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Второй не маловажной культурой в экономике </w:t>
      </w:r>
      <w:r w:rsidR="00A24445" w:rsidRPr="00F5712A">
        <w:rPr>
          <w:rFonts w:cs="Times New Roman"/>
          <w:sz w:val="28"/>
          <w:szCs w:val="28"/>
        </w:rPr>
        <w:t>округ</w:t>
      </w:r>
      <w:r w:rsidRPr="00F5712A">
        <w:rPr>
          <w:rFonts w:cs="Times New Roman"/>
          <w:sz w:val="28"/>
          <w:szCs w:val="28"/>
        </w:rPr>
        <w:t>а и хозяйств играет подсолнечник, производством которого занимаются 11</w:t>
      </w:r>
      <w:r w:rsidRPr="00F5712A">
        <w:rPr>
          <w:rFonts w:cs="Times New Roman"/>
          <w:b/>
          <w:sz w:val="28"/>
          <w:szCs w:val="28"/>
        </w:rPr>
        <w:t xml:space="preserve"> </w:t>
      </w:r>
      <w:r w:rsidRPr="00F5712A">
        <w:rPr>
          <w:rFonts w:cs="Times New Roman"/>
          <w:sz w:val="28"/>
          <w:szCs w:val="28"/>
        </w:rPr>
        <w:t>сельскохозяйственных организаций и 19</w:t>
      </w:r>
      <w:r w:rsidRPr="00F5712A">
        <w:rPr>
          <w:rFonts w:cs="Times New Roman"/>
          <w:b/>
          <w:sz w:val="28"/>
          <w:szCs w:val="28"/>
        </w:rPr>
        <w:t xml:space="preserve"> </w:t>
      </w:r>
      <w:r w:rsidRPr="00F5712A">
        <w:rPr>
          <w:rFonts w:cs="Times New Roman"/>
          <w:sz w:val="28"/>
          <w:szCs w:val="28"/>
        </w:rPr>
        <w:t xml:space="preserve">крестьянских (фермерских) хозяйств. </w:t>
      </w:r>
    </w:p>
    <w:p w14:paraId="4A6847E2"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В 2023 году под маслосеменами подсолнечника было занято 15448 га, озимым рапсом 5315 га, льном масличным 2241 га. Производство маслосемян подсолнечника составило 33,7 тысяч тонн, что на 49% больше уровня 2022 года. (Реализация этого проекта осуществляется путем поставок семян масличных культур на перерабатывающие предприятия соседних </w:t>
      </w:r>
      <w:r w:rsidR="00A24445" w:rsidRPr="00F5712A">
        <w:rPr>
          <w:rFonts w:cs="Times New Roman"/>
          <w:sz w:val="28"/>
          <w:szCs w:val="28"/>
        </w:rPr>
        <w:t>округ</w:t>
      </w:r>
      <w:r w:rsidRPr="00F5712A">
        <w:rPr>
          <w:rFonts w:cs="Times New Roman"/>
          <w:sz w:val="28"/>
          <w:szCs w:val="28"/>
        </w:rPr>
        <w:t>ов и в другие регионы Российской Федерации).</w:t>
      </w:r>
    </w:p>
    <w:p w14:paraId="1D9A923A"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Производством овощей в </w:t>
      </w:r>
      <w:r w:rsidR="00A24445" w:rsidRPr="00F5712A">
        <w:rPr>
          <w:rFonts w:cs="Times New Roman"/>
          <w:sz w:val="28"/>
          <w:szCs w:val="28"/>
        </w:rPr>
        <w:t>округ</w:t>
      </w:r>
      <w:r w:rsidRPr="00F5712A">
        <w:rPr>
          <w:rFonts w:cs="Times New Roman"/>
          <w:sz w:val="28"/>
          <w:szCs w:val="28"/>
        </w:rPr>
        <w:t xml:space="preserve">е заняты личные подсобные хозяйства. </w:t>
      </w:r>
    </w:p>
    <w:p w14:paraId="4DE88ED7"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Валовой сбор овощей в 2023 году в </w:t>
      </w:r>
      <w:r w:rsidR="00A24445" w:rsidRPr="00F5712A">
        <w:rPr>
          <w:rFonts w:cs="Times New Roman"/>
          <w:sz w:val="28"/>
          <w:szCs w:val="28"/>
        </w:rPr>
        <w:t>округ</w:t>
      </w:r>
      <w:r w:rsidRPr="00F5712A">
        <w:rPr>
          <w:rFonts w:cs="Times New Roman"/>
          <w:sz w:val="28"/>
          <w:szCs w:val="28"/>
        </w:rPr>
        <w:t xml:space="preserve">е составил 1,8 тыс. тонн, что на 5% ниже уровня 2022 года. </w:t>
      </w:r>
    </w:p>
    <w:p w14:paraId="6DBCAACA" w14:textId="77777777" w:rsidR="00B0200C" w:rsidRPr="00F5712A" w:rsidRDefault="00B0200C" w:rsidP="00F5712A">
      <w:pPr>
        <w:ind w:firstLine="567"/>
        <w:jc w:val="both"/>
        <w:rPr>
          <w:rFonts w:cs="Times New Roman"/>
          <w:sz w:val="28"/>
          <w:szCs w:val="28"/>
        </w:rPr>
      </w:pPr>
      <w:r w:rsidRPr="00F5712A">
        <w:rPr>
          <w:rFonts w:cs="Times New Roman"/>
          <w:sz w:val="28"/>
          <w:szCs w:val="28"/>
        </w:rPr>
        <w:t>На модернизации и технологическое перевооружение сельскохозяйственного производства в отчетном периоде направлено более 300 млн. рублей</w:t>
      </w:r>
    </w:p>
    <w:p w14:paraId="79F0FBAB" w14:textId="77777777" w:rsidR="00B0200C" w:rsidRPr="00F5712A" w:rsidRDefault="00603575" w:rsidP="00F5712A">
      <w:pPr>
        <w:ind w:firstLine="567"/>
        <w:jc w:val="both"/>
        <w:rPr>
          <w:rFonts w:cs="Times New Roman"/>
          <w:sz w:val="28"/>
          <w:szCs w:val="28"/>
        </w:rPr>
      </w:pPr>
      <w:r w:rsidRPr="00F5712A">
        <w:rPr>
          <w:rFonts w:cs="Times New Roman"/>
          <w:sz w:val="28"/>
          <w:szCs w:val="28"/>
        </w:rPr>
        <w:t xml:space="preserve">В 2023 г. </w:t>
      </w:r>
      <w:r w:rsidR="00B0200C" w:rsidRPr="00F5712A">
        <w:rPr>
          <w:rFonts w:cs="Times New Roman"/>
          <w:sz w:val="28"/>
          <w:szCs w:val="28"/>
        </w:rPr>
        <w:t>сельскохозяйственными организациями Грачевского округа,</w:t>
      </w:r>
      <w:r w:rsidRPr="00F5712A">
        <w:rPr>
          <w:rFonts w:cs="Times New Roman"/>
          <w:sz w:val="28"/>
          <w:szCs w:val="28"/>
        </w:rPr>
        <w:t xml:space="preserve"> </w:t>
      </w:r>
      <w:r w:rsidR="00B0200C" w:rsidRPr="00F5712A">
        <w:rPr>
          <w:rFonts w:cs="Times New Roman"/>
          <w:sz w:val="28"/>
          <w:szCs w:val="28"/>
        </w:rPr>
        <w:t>в целях поддержания почвенного плодородия, внесено 416,5 тыс. тонн органических удобрений под посевы сельскохозяйственных культур.</w:t>
      </w:r>
    </w:p>
    <w:p w14:paraId="2CF3CBBA"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Основной проблемой сельского хозяйства является сохранение плодородия почв. Земледелие </w:t>
      </w:r>
      <w:r w:rsidR="00A24445" w:rsidRPr="00F5712A">
        <w:rPr>
          <w:rFonts w:cs="Times New Roman"/>
          <w:sz w:val="28"/>
          <w:szCs w:val="28"/>
        </w:rPr>
        <w:t>округ</w:t>
      </w:r>
      <w:r w:rsidRPr="00F5712A">
        <w:rPr>
          <w:rFonts w:cs="Times New Roman"/>
          <w:sz w:val="28"/>
          <w:szCs w:val="28"/>
        </w:rPr>
        <w:t xml:space="preserve">а за последние 20 лет ведется с </w:t>
      </w:r>
      <w:r w:rsidRPr="00F5712A">
        <w:rPr>
          <w:rFonts w:cs="Times New Roman"/>
          <w:sz w:val="28"/>
          <w:szCs w:val="28"/>
        </w:rPr>
        <w:lastRenderedPageBreak/>
        <w:t xml:space="preserve">убывающим плодородием почв. Интенсивное использование земель, нарушение севооборотов многими сельхозтоваропроизводителями обусловили развитие ряда процессов, негативно влияющих на состояние земельных ресурсов </w:t>
      </w:r>
      <w:r w:rsidR="00A24445" w:rsidRPr="00F5712A">
        <w:rPr>
          <w:rFonts w:cs="Times New Roman"/>
          <w:sz w:val="28"/>
          <w:szCs w:val="28"/>
        </w:rPr>
        <w:t>округ</w:t>
      </w:r>
      <w:r w:rsidRPr="00F5712A">
        <w:rPr>
          <w:rFonts w:cs="Times New Roman"/>
          <w:sz w:val="28"/>
          <w:szCs w:val="28"/>
        </w:rPr>
        <w:t>а. С высокой степенью опасности проявляется ветровая эрозия на 52% территории сельскохозяйственных угодий, водная - на 31%.</w:t>
      </w:r>
    </w:p>
    <w:p w14:paraId="1FDB7B1C" w14:textId="77777777" w:rsidR="00B0200C" w:rsidRPr="00F5712A" w:rsidRDefault="00B0200C" w:rsidP="00F5712A">
      <w:pPr>
        <w:shd w:val="clear" w:color="auto" w:fill="FFFFFF"/>
        <w:ind w:right="14" w:firstLine="567"/>
        <w:jc w:val="both"/>
        <w:rPr>
          <w:rFonts w:cs="Times New Roman"/>
          <w:sz w:val="28"/>
          <w:szCs w:val="28"/>
        </w:rPr>
      </w:pPr>
      <w:r w:rsidRPr="00F5712A">
        <w:rPr>
          <w:rFonts w:cs="Times New Roman"/>
          <w:sz w:val="28"/>
          <w:szCs w:val="28"/>
        </w:rPr>
        <w:t xml:space="preserve">Более 88% пахотных земель характеризуются низким и очень низким содержанием органического </w:t>
      </w:r>
      <w:r w:rsidRPr="00F5712A">
        <w:rPr>
          <w:rFonts w:cs="Times New Roman"/>
          <w:bCs/>
          <w:sz w:val="28"/>
          <w:szCs w:val="28"/>
        </w:rPr>
        <w:t>вещества. В</w:t>
      </w:r>
      <w:r w:rsidRPr="00F5712A">
        <w:rPr>
          <w:rFonts w:cs="Times New Roman"/>
          <w:b/>
          <w:bCs/>
          <w:sz w:val="28"/>
          <w:szCs w:val="28"/>
        </w:rPr>
        <w:t xml:space="preserve"> </w:t>
      </w:r>
      <w:r w:rsidRPr="00F5712A">
        <w:rPr>
          <w:rFonts w:cs="Times New Roman"/>
          <w:sz w:val="28"/>
          <w:szCs w:val="28"/>
        </w:rPr>
        <w:t>среднем площади с низким содержанием гумуса ежегодно увеличиваются на 1%, фосфора - на 4%.</w:t>
      </w:r>
    </w:p>
    <w:p w14:paraId="420EA129"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Сдерживающим фактором развития агропромышленного комплекса </w:t>
      </w:r>
      <w:r w:rsidR="00A24445" w:rsidRPr="00F5712A">
        <w:rPr>
          <w:rFonts w:cs="Times New Roman"/>
          <w:sz w:val="28"/>
          <w:szCs w:val="28"/>
        </w:rPr>
        <w:t>округ</w:t>
      </w:r>
      <w:r w:rsidRPr="00F5712A">
        <w:rPr>
          <w:rFonts w:cs="Times New Roman"/>
          <w:sz w:val="28"/>
          <w:szCs w:val="28"/>
        </w:rPr>
        <w:t>а является технологическая отсталость, отсутствие у отдельных сельскохозяйственных предприятий экономических возможностей для модернизации сельскохозяйственного производства. Из-за отсутствия необходимых технических и финансовых средств большинство предприятий не в состоянии в настоящее время применять в производстве высокопроизводительную технику и новые прогрессивные технологии.</w:t>
      </w:r>
    </w:p>
    <w:p w14:paraId="46498061" w14:textId="77777777" w:rsidR="00B0200C" w:rsidRPr="00F5712A" w:rsidRDefault="00B0200C" w:rsidP="00F5712A">
      <w:pPr>
        <w:ind w:firstLine="567"/>
        <w:jc w:val="both"/>
        <w:rPr>
          <w:rFonts w:cs="Times New Roman"/>
          <w:sz w:val="28"/>
          <w:szCs w:val="28"/>
        </w:rPr>
      </w:pPr>
      <w:r w:rsidRPr="00F5712A">
        <w:rPr>
          <w:rFonts w:cs="Times New Roman"/>
          <w:sz w:val="28"/>
          <w:szCs w:val="28"/>
        </w:rPr>
        <w:t xml:space="preserve">Аналогичное положение дел и в вопросах развития животноводства. Диспаритет цен на продукцию промышленного производства и продукцию сельского хозяйства, привел к тому, что животноводческая отрасль стала в большинстве хозяйств убыточной. В связи с этим произошло значительное сокращение поголовья животных в сельскохозяйственных предприятиях </w:t>
      </w:r>
      <w:r w:rsidR="00A24445" w:rsidRPr="00F5712A">
        <w:rPr>
          <w:rFonts w:cs="Times New Roman"/>
          <w:sz w:val="28"/>
          <w:szCs w:val="28"/>
        </w:rPr>
        <w:t>округ</w:t>
      </w:r>
      <w:r w:rsidRPr="00F5712A">
        <w:rPr>
          <w:rFonts w:cs="Times New Roman"/>
          <w:sz w:val="28"/>
          <w:szCs w:val="28"/>
        </w:rPr>
        <w:t>а. Для производства мяса неэффективно используются значительные площади естественных пастбищ, не развивается кормовая индустрия. Требуются значительные финансовые вложения в строительство и оснащение современным оборудованием ферм и животноводческих комплексов, для закупки племенных животных, создания высокотехнологичных производств.</w:t>
      </w:r>
    </w:p>
    <w:p w14:paraId="0CCEE4F4" w14:textId="77777777" w:rsidR="00B0200C" w:rsidRPr="00F5712A" w:rsidRDefault="00B0200C" w:rsidP="00F5712A">
      <w:pPr>
        <w:ind w:left="60" w:firstLine="567"/>
        <w:jc w:val="both"/>
        <w:rPr>
          <w:rFonts w:cs="Times New Roman"/>
          <w:sz w:val="28"/>
          <w:szCs w:val="28"/>
        </w:rPr>
      </w:pPr>
      <w:r w:rsidRPr="00F5712A">
        <w:rPr>
          <w:rFonts w:cs="Times New Roman"/>
          <w:sz w:val="28"/>
          <w:szCs w:val="28"/>
        </w:rPr>
        <w:t xml:space="preserve">Животноводство в </w:t>
      </w:r>
      <w:r w:rsidR="00A24445" w:rsidRPr="00F5712A">
        <w:rPr>
          <w:rFonts w:cs="Times New Roman"/>
          <w:sz w:val="28"/>
          <w:szCs w:val="28"/>
        </w:rPr>
        <w:t>округ</w:t>
      </w:r>
      <w:r w:rsidRPr="00F5712A">
        <w:rPr>
          <w:rFonts w:cs="Times New Roman"/>
          <w:sz w:val="28"/>
          <w:szCs w:val="28"/>
        </w:rPr>
        <w:t>е специализируется на птицеводстве</w:t>
      </w:r>
      <w:r w:rsidR="00603575" w:rsidRPr="00F5712A">
        <w:rPr>
          <w:rFonts w:cs="Times New Roman"/>
          <w:sz w:val="28"/>
          <w:szCs w:val="28"/>
        </w:rPr>
        <w:t xml:space="preserve"> –</w:t>
      </w:r>
      <w:r w:rsidRPr="00F5712A">
        <w:rPr>
          <w:rFonts w:cs="Times New Roman"/>
          <w:sz w:val="28"/>
          <w:szCs w:val="28"/>
        </w:rPr>
        <w:t xml:space="preserve"> производстве яйца куриного пищевого. Кроме того, за счет семейных животноводческих ферм, сельхозпредприятий </w:t>
      </w:r>
      <w:r w:rsidR="00A24445" w:rsidRPr="00F5712A">
        <w:rPr>
          <w:rFonts w:cs="Times New Roman"/>
          <w:sz w:val="28"/>
          <w:szCs w:val="28"/>
        </w:rPr>
        <w:t>округ</w:t>
      </w:r>
      <w:r w:rsidRPr="00F5712A">
        <w:rPr>
          <w:rFonts w:cs="Times New Roman"/>
          <w:sz w:val="28"/>
          <w:szCs w:val="28"/>
        </w:rPr>
        <w:t xml:space="preserve">а наращивается производство мясного и молочного скотоводства. Имеющиеся трудности в отраслях животноводства, даже при существующих уровнях государственной поддержки не обеспечивает высокой доходности таким отраслям сельскохозяйственного производства </w:t>
      </w:r>
      <w:r w:rsidR="00A24445" w:rsidRPr="00F5712A">
        <w:rPr>
          <w:rFonts w:cs="Times New Roman"/>
          <w:sz w:val="28"/>
          <w:szCs w:val="28"/>
        </w:rPr>
        <w:t>округ</w:t>
      </w:r>
      <w:r w:rsidRPr="00F5712A">
        <w:rPr>
          <w:rFonts w:cs="Times New Roman"/>
          <w:sz w:val="28"/>
          <w:szCs w:val="28"/>
        </w:rPr>
        <w:t>а как птицеводство и скотоводство, несмотря на это, в условиях импортозамещения, животноводство является инвестиционно-привлекательной отраслью. Повышение роли животноводства предполагается за счет развития птицеводства, овцеводства, мясного скотоводства, развития кормовой базы, переход сельскохозяйственной отрасли на принципы ресурсосбережения. В сфере предприятий по переработке сельхозпродукции планируется строительство промышленных объектов (цехов по переработке молока и мяса).</w:t>
      </w:r>
    </w:p>
    <w:p w14:paraId="783224B4" w14:textId="77777777" w:rsidR="00B0200C" w:rsidRPr="00F5712A" w:rsidRDefault="00B0200C" w:rsidP="00F5712A">
      <w:pPr>
        <w:ind w:left="60" w:firstLine="567"/>
        <w:jc w:val="both"/>
        <w:rPr>
          <w:rFonts w:cs="Times New Roman"/>
          <w:sz w:val="28"/>
          <w:szCs w:val="28"/>
        </w:rPr>
      </w:pPr>
      <w:r w:rsidRPr="00F5712A">
        <w:rPr>
          <w:rFonts w:cs="Times New Roman"/>
          <w:sz w:val="28"/>
          <w:szCs w:val="28"/>
        </w:rPr>
        <w:t xml:space="preserve">Внедрение новых технологий, повышение эффективности сельского хозяйства формируют заказ на развитие производства в смежных секторах экономики. </w:t>
      </w:r>
    </w:p>
    <w:p w14:paraId="36B6F2D8" w14:textId="77777777" w:rsidR="00B0200C" w:rsidRDefault="00B0200C" w:rsidP="00F5712A">
      <w:pPr>
        <w:ind w:firstLine="567"/>
        <w:jc w:val="both"/>
        <w:rPr>
          <w:rFonts w:cs="Times New Roman"/>
          <w:sz w:val="28"/>
          <w:szCs w:val="28"/>
        </w:rPr>
      </w:pPr>
      <w:r w:rsidRPr="00F5712A">
        <w:rPr>
          <w:rFonts w:cs="Times New Roman"/>
          <w:sz w:val="28"/>
          <w:szCs w:val="28"/>
        </w:rPr>
        <w:t>Производство</w:t>
      </w:r>
      <w:r w:rsidR="00603575" w:rsidRPr="00F5712A">
        <w:rPr>
          <w:rFonts w:cs="Times New Roman"/>
          <w:sz w:val="28"/>
          <w:szCs w:val="28"/>
        </w:rPr>
        <w:t xml:space="preserve"> сельскохозяйственной продукции</w:t>
      </w:r>
      <w:r w:rsidRPr="00F5712A">
        <w:rPr>
          <w:rFonts w:cs="Times New Roman"/>
          <w:sz w:val="28"/>
          <w:szCs w:val="28"/>
        </w:rPr>
        <w:t xml:space="preserve"> во всех категориях </w:t>
      </w:r>
      <w:r w:rsidRPr="00F5712A">
        <w:rPr>
          <w:rFonts w:cs="Times New Roman"/>
          <w:sz w:val="28"/>
          <w:szCs w:val="28"/>
        </w:rPr>
        <w:lastRenderedPageBreak/>
        <w:t xml:space="preserve">хозяйств </w:t>
      </w:r>
      <w:r w:rsidR="00A24445" w:rsidRPr="00F5712A">
        <w:rPr>
          <w:rFonts w:cs="Times New Roman"/>
          <w:sz w:val="28"/>
          <w:szCs w:val="28"/>
        </w:rPr>
        <w:t>округ</w:t>
      </w:r>
      <w:r w:rsidRPr="00F5712A">
        <w:rPr>
          <w:rFonts w:cs="Times New Roman"/>
          <w:sz w:val="28"/>
          <w:szCs w:val="28"/>
        </w:rPr>
        <w:t>а:</w:t>
      </w:r>
    </w:p>
    <w:tbl>
      <w:tblPr>
        <w:tblW w:w="9397" w:type="dxa"/>
        <w:tblInd w:w="99" w:type="dxa"/>
        <w:tblBorders>
          <w:top w:val="single" w:sz="4" w:space="0" w:color="000001"/>
          <w:left w:val="single" w:sz="4" w:space="0" w:color="000001"/>
          <w:bottom w:val="single" w:sz="4" w:space="0" w:color="000001"/>
          <w:insideH w:val="single" w:sz="4" w:space="0" w:color="000001"/>
        </w:tblBorders>
        <w:tblCellMar>
          <w:left w:w="93" w:type="dxa"/>
        </w:tblCellMar>
        <w:tblLook w:val="0000" w:firstRow="0" w:lastRow="0" w:firstColumn="0" w:lastColumn="0" w:noHBand="0" w:noVBand="0"/>
      </w:tblPr>
      <w:tblGrid>
        <w:gridCol w:w="5806"/>
        <w:gridCol w:w="1337"/>
        <w:gridCol w:w="1134"/>
        <w:gridCol w:w="1120"/>
      </w:tblGrid>
      <w:tr w:rsidR="00B0200C" w:rsidRPr="00F5712A" w14:paraId="477E7179"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vAlign w:val="center"/>
          </w:tcPr>
          <w:p w14:paraId="238F2036" w14:textId="77777777" w:rsidR="00B0200C" w:rsidRPr="00F5712A" w:rsidRDefault="00B0200C" w:rsidP="00F5712A">
            <w:pPr>
              <w:snapToGrid w:val="0"/>
              <w:jc w:val="center"/>
              <w:rPr>
                <w:rFonts w:cs="Times New Roman"/>
                <w:sz w:val="28"/>
                <w:szCs w:val="28"/>
              </w:rPr>
            </w:pPr>
            <w:r w:rsidRPr="00F5712A">
              <w:rPr>
                <w:rFonts w:cs="Times New Roman"/>
                <w:sz w:val="28"/>
                <w:szCs w:val="28"/>
              </w:rPr>
              <w:t>Показатели</w:t>
            </w:r>
          </w:p>
        </w:tc>
        <w:tc>
          <w:tcPr>
            <w:tcW w:w="1337" w:type="dxa"/>
            <w:tcBorders>
              <w:top w:val="single" w:sz="4" w:space="0" w:color="000001"/>
              <w:left w:val="single" w:sz="4" w:space="0" w:color="000001"/>
              <w:bottom w:val="single" w:sz="4" w:space="0" w:color="000001"/>
            </w:tcBorders>
            <w:shd w:val="clear" w:color="auto" w:fill="auto"/>
            <w:tcMar>
              <w:left w:w="93" w:type="dxa"/>
            </w:tcMar>
            <w:vAlign w:val="center"/>
          </w:tcPr>
          <w:p w14:paraId="44D385FE" w14:textId="77777777" w:rsidR="00B0200C" w:rsidRPr="00F5712A" w:rsidRDefault="00B0200C" w:rsidP="00F5712A">
            <w:pPr>
              <w:snapToGrid w:val="0"/>
              <w:jc w:val="center"/>
              <w:rPr>
                <w:rFonts w:cs="Times New Roman"/>
                <w:sz w:val="28"/>
                <w:szCs w:val="28"/>
              </w:rPr>
            </w:pPr>
            <w:r w:rsidRPr="00F5712A">
              <w:rPr>
                <w:rFonts w:cs="Times New Roman"/>
                <w:sz w:val="28"/>
                <w:szCs w:val="28"/>
              </w:rPr>
              <w:t>2021</w:t>
            </w:r>
          </w:p>
          <w:p w14:paraId="01C83AF7" w14:textId="77777777" w:rsidR="00B0200C" w:rsidRPr="00F5712A" w:rsidRDefault="00B0200C" w:rsidP="00F5712A">
            <w:pPr>
              <w:snapToGrid w:val="0"/>
              <w:jc w:val="center"/>
              <w:rPr>
                <w:rFonts w:cs="Times New Roman"/>
                <w:sz w:val="28"/>
                <w:szCs w:val="28"/>
              </w:rPr>
            </w:pPr>
            <w:r w:rsidRPr="00F5712A">
              <w:rPr>
                <w:rFonts w:cs="Times New Roman"/>
                <w:sz w:val="28"/>
                <w:szCs w:val="28"/>
              </w:rPr>
              <w:t>год</w:t>
            </w:r>
          </w:p>
        </w:tc>
        <w:tc>
          <w:tcPr>
            <w:tcW w:w="1134" w:type="dxa"/>
            <w:tcBorders>
              <w:top w:val="single" w:sz="4" w:space="0" w:color="000001"/>
              <w:left w:val="single" w:sz="4" w:space="0" w:color="000001"/>
              <w:bottom w:val="single" w:sz="4" w:space="0" w:color="000001"/>
            </w:tcBorders>
            <w:shd w:val="clear" w:color="auto" w:fill="auto"/>
            <w:tcMar>
              <w:left w:w="93" w:type="dxa"/>
            </w:tcMar>
            <w:vAlign w:val="center"/>
          </w:tcPr>
          <w:p w14:paraId="798AD976" w14:textId="77777777" w:rsidR="00B0200C" w:rsidRPr="00F5712A" w:rsidRDefault="00B0200C" w:rsidP="00F5712A">
            <w:pPr>
              <w:snapToGrid w:val="0"/>
              <w:jc w:val="center"/>
              <w:rPr>
                <w:rFonts w:cs="Times New Roman"/>
                <w:sz w:val="28"/>
                <w:szCs w:val="28"/>
              </w:rPr>
            </w:pPr>
            <w:r w:rsidRPr="00F5712A">
              <w:rPr>
                <w:rFonts w:cs="Times New Roman"/>
                <w:sz w:val="28"/>
                <w:szCs w:val="28"/>
              </w:rPr>
              <w:t>2022</w:t>
            </w:r>
          </w:p>
          <w:p w14:paraId="5EC58BDD" w14:textId="77777777" w:rsidR="00B0200C" w:rsidRPr="00F5712A" w:rsidRDefault="00B0200C" w:rsidP="00F5712A">
            <w:pPr>
              <w:snapToGrid w:val="0"/>
              <w:jc w:val="center"/>
              <w:rPr>
                <w:rFonts w:cs="Times New Roman"/>
                <w:sz w:val="28"/>
                <w:szCs w:val="28"/>
              </w:rPr>
            </w:pPr>
            <w:r w:rsidRPr="00F5712A">
              <w:rPr>
                <w:rFonts w:cs="Times New Roman"/>
                <w:sz w:val="28"/>
                <w:szCs w:val="28"/>
              </w:rPr>
              <w:t>год</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14:paraId="5B9381C3" w14:textId="77777777" w:rsidR="00B0200C" w:rsidRPr="00F5712A" w:rsidRDefault="00B0200C" w:rsidP="00F5712A">
            <w:pPr>
              <w:snapToGrid w:val="0"/>
              <w:jc w:val="center"/>
              <w:rPr>
                <w:rFonts w:cs="Times New Roman"/>
                <w:sz w:val="28"/>
                <w:szCs w:val="28"/>
              </w:rPr>
            </w:pPr>
            <w:r w:rsidRPr="00F5712A">
              <w:rPr>
                <w:rFonts w:cs="Times New Roman"/>
                <w:sz w:val="28"/>
                <w:szCs w:val="28"/>
              </w:rPr>
              <w:t>2023</w:t>
            </w:r>
          </w:p>
          <w:p w14:paraId="44E605EF" w14:textId="77777777" w:rsidR="00B0200C" w:rsidRPr="00F5712A" w:rsidRDefault="00B0200C" w:rsidP="00F5712A">
            <w:pPr>
              <w:snapToGrid w:val="0"/>
              <w:jc w:val="center"/>
              <w:rPr>
                <w:rFonts w:cs="Times New Roman"/>
                <w:sz w:val="28"/>
                <w:szCs w:val="28"/>
              </w:rPr>
            </w:pPr>
            <w:r w:rsidRPr="00F5712A">
              <w:rPr>
                <w:rFonts w:cs="Times New Roman"/>
                <w:sz w:val="28"/>
                <w:szCs w:val="28"/>
              </w:rPr>
              <w:t>год</w:t>
            </w:r>
          </w:p>
        </w:tc>
      </w:tr>
      <w:tr w:rsidR="00B0200C" w:rsidRPr="00F5712A" w14:paraId="317DBE1D"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58D40C04" w14:textId="77777777" w:rsidR="00B0200C" w:rsidRPr="00F5712A" w:rsidRDefault="00B0200C" w:rsidP="00F5712A">
            <w:pPr>
              <w:snapToGrid w:val="0"/>
              <w:jc w:val="center"/>
              <w:rPr>
                <w:rFonts w:cs="Times New Roman"/>
                <w:sz w:val="28"/>
                <w:szCs w:val="28"/>
              </w:rPr>
            </w:pPr>
            <w:r w:rsidRPr="00F5712A">
              <w:rPr>
                <w:rFonts w:cs="Times New Roman"/>
                <w:sz w:val="28"/>
                <w:szCs w:val="28"/>
              </w:rPr>
              <w:t>1</w:t>
            </w:r>
          </w:p>
        </w:tc>
        <w:tc>
          <w:tcPr>
            <w:tcW w:w="1337" w:type="dxa"/>
            <w:tcBorders>
              <w:top w:val="single" w:sz="4" w:space="0" w:color="000001"/>
              <w:left w:val="single" w:sz="4" w:space="0" w:color="000001"/>
              <w:bottom w:val="single" w:sz="4" w:space="0" w:color="000001"/>
            </w:tcBorders>
            <w:shd w:val="clear" w:color="auto" w:fill="auto"/>
            <w:tcMar>
              <w:left w:w="93" w:type="dxa"/>
            </w:tcMar>
          </w:tcPr>
          <w:p w14:paraId="59DDE638" w14:textId="77777777" w:rsidR="00B0200C" w:rsidRPr="00F5712A" w:rsidRDefault="00B0200C" w:rsidP="00F5712A">
            <w:pPr>
              <w:snapToGrid w:val="0"/>
              <w:jc w:val="center"/>
              <w:rPr>
                <w:rFonts w:cs="Times New Roman"/>
                <w:sz w:val="28"/>
                <w:szCs w:val="28"/>
              </w:rPr>
            </w:pPr>
            <w:r w:rsidRPr="00F5712A">
              <w:rPr>
                <w:rFonts w:cs="Times New Roman"/>
                <w:sz w:val="28"/>
                <w:szCs w:val="28"/>
              </w:rPr>
              <w:t>2</w:t>
            </w:r>
          </w:p>
        </w:tc>
        <w:tc>
          <w:tcPr>
            <w:tcW w:w="1134" w:type="dxa"/>
            <w:tcBorders>
              <w:top w:val="single" w:sz="4" w:space="0" w:color="000001"/>
              <w:left w:val="single" w:sz="4" w:space="0" w:color="000001"/>
              <w:bottom w:val="single" w:sz="4" w:space="0" w:color="000001"/>
            </w:tcBorders>
            <w:shd w:val="clear" w:color="auto" w:fill="auto"/>
            <w:tcMar>
              <w:left w:w="93" w:type="dxa"/>
            </w:tcMar>
          </w:tcPr>
          <w:p w14:paraId="30D5DA58" w14:textId="77777777" w:rsidR="00B0200C" w:rsidRPr="00F5712A" w:rsidRDefault="00B0200C" w:rsidP="00F5712A">
            <w:pPr>
              <w:snapToGrid w:val="0"/>
              <w:jc w:val="center"/>
              <w:rPr>
                <w:rFonts w:cs="Times New Roman"/>
                <w:sz w:val="28"/>
                <w:szCs w:val="28"/>
              </w:rPr>
            </w:pPr>
            <w:r w:rsidRPr="00F5712A">
              <w:rPr>
                <w:rFonts w:cs="Times New Roman"/>
                <w:sz w:val="28"/>
                <w:szCs w:val="28"/>
              </w:rPr>
              <w:t>3</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1726404E" w14:textId="77777777" w:rsidR="00B0200C" w:rsidRPr="00F5712A" w:rsidRDefault="00B0200C" w:rsidP="00F5712A">
            <w:pPr>
              <w:snapToGrid w:val="0"/>
              <w:jc w:val="center"/>
              <w:rPr>
                <w:rFonts w:cs="Times New Roman"/>
                <w:sz w:val="28"/>
                <w:szCs w:val="28"/>
              </w:rPr>
            </w:pPr>
            <w:r w:rsidRPr="00F5712A">
              <w:rPr>
                <w:rFonts w:cs="Times New Roman"/>
                <w:sz w:val="28"/>
                <w:szCs w:val="28"/>
              </w:rPr>
              <w:t>4</w:t>
            </w:r>
          </w:p>
        </w:tc>
      </w:tr>
      <w:tr w:rsidR="00B0200C" w:rsidRPr="00F5712A" w14:paraId="5E91F899"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3FF326D7" w14:textId="77777777" w:rsidR="00B0200C" w:rsidRPr="00F5712A" w:rsidRDefault="00B0200C" w:rsidP="00F5712A">
            <w:pPr>
              <w:snapToGrid w:val="0"/>
              <w:rPr>
                <w:rFonts w:cs="Times New Roman"/>
                <w:sz w:val="28"/>
                <w:szCs w:val="28"/>
              </w:rPr>
            </w:pPr>
            <w:r w:rsidRPr="00F5712A">
              <w:rPr>
                <w:rFonts w:cs="Times New Roman"/>
                <w:sz w:val="28"/>
                <w:szCs w:val="28"/>
              </w:rPr>
              <w:t>Валовое производство продукции (млн. руб.)</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6E25EACE" w14:textId="77777777" w:rsidR="00B0200C" w:rsidRPr="00F5712A" w:rsidRDefault="00B0200C" w:rsidP="00F5712A">
            <w:pPr>
              <w:snapToGrid w:val="0"/>
              <w:jc w:val="center"/>
              <w:rPr>
                <w:rFonts w:cs="Times New Roman"/>
                <w:sz w:val="28"/>
                <w:szCs w:val="28"/>
              </w:rPr>
            </w:pPr>
            <w:r w:rsidRPr="00F5712A">
              <w:rPr>
                <w:rFonts w:cs="Times New Roman"/>
                <w:sz w:val="28"/>
                <w:szCs w:val="28"/>
              </w:rPr>
              <w:t>5665,51</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3FADE5D6" w14:textId="77777777" w:rsidR="00B0200C" w:rsidRPr="00F5712A" w:rsidRDefault="00B0200C" w:rsidP="00F5712A">
            <w:pPr>
              <w:snapToGrid w:val="0"/>
              <w:jc w:val="center"/>
              <w:rPr>
                <w:rFonts w:cs="Times New Roman"/>
                <w:sz w:val="28"/>
                <w:szCs w:val="28"/>
              </w:rPr>
            </w:pPr>
            <w:r w:rsidRPr="00F5712A">
              <w:rPr>
                <w:rFonts w:cs="Times New Roman"/>
                <w:sz w:val="28"/>
                <w:szCs w:val="28"/>
              </w:rPr>
              <w:t>5668,51</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0D57061B" w14:textId="77777777" w:rsidR="00B0200C" w:rsidRPr="00F5712A" w:rsidRDefault="00B0200C" w:rsidP="00F5712A">
            <w:pPr>
              <w:snapToGrid w:val="0"/>
              <w:jc w:val="center"/>
              <w:rPr>
                <w:rFonts w:cs="Times New Roman"/>
                <w:sz w:val="28"/>
                <w:szCs w:val="28"/>
              </w:rPr>
            </w:pPr>
            <w:r w:rsidRPr="00F5712A">
              <w:rPr>
                <w:rFonts w:cs="Times New Roman"/>
                <w:sz w:val="28"/>
                <w:szCs w:val="28"/>
              </w:rPr>
              <w:t>6323,39</w:t>
            </w:r>
          </w:p>
        </w:tc>
      </w:tr>
      <w:tr w:rsidR="00B0200C" w:rsidRPr="00F5712A" w14:paraId="19A5B476"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20FAE7AA" w14:textId="77777777" w:rsidR="00B0200C" w:rsidRPr="00F5712A" w:rsidRDefault="00B0200C" w:rsidP="00F5712A">
            <w:pPr>
              <w:snapToGrid w:val="0"/>
              <w:rPr>
                <w:rFonts w:cs="Times New Roman"/>
                <w:sz w:val="28"/>
                <w:szCs w:val="28"/>
              </w:rPr>
            </w:pPr>
            <w:r w:rsidRPr="00F5712A">
              <w:rPr>
                <w:rFonts w:cs="Times New Roman"/>
                <w:sz w:val="28"/>
                <w:szCs w:val="28"/>
              </w:rPr>
              <w:t xml:space="preserve">Производство зерна </w:t>
            </w:r>
            <w:r w:rsidR="00E37F5F">
              <w:rPr>
                <w:rFonts w:cs="Times New Roman"/>
                <w:sz w:val="28"/>
                <w:szCs w:val="28"/>
              </w:rPr>
              <w:t>–</w:t>
            </w:r>
            <w:r w:rsidRPr="00F5712A">
              <w:rPr>
                <w:rFonts w:cs="Times New Roman"/>
                <w:sz w:val="28"/>
                <w:szCs w:val="28"/>
              </w:rPr>
              <w:t xml:space="preserve"> всего (тыс. тонн)</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549635AE" w14:textId="77777777" w:rsidR="00B0200C" w:rsidRPr="00F5712A" w:rsidRDefault="00B0200C" w:rsidP="00F5712A">
            <w:pPr>
              <w:snapToGrid w:val="0"/>
              <w:jc w:val="center"/>
              <w:rPr>
                <w:rFonts w:cs="Times New Roman"/>
                <w:sz w:val="28"/>
                <w:szCs w:val="28"/>
              </w:rPr>
            </w:pPr>
            <w:r w:rsidRPr="00F5712A">
              <w:rPr>
                <w:rFonts w:cs="Times New Roman"/>
                <w:sz w:val="28"/>
                <w:szCs w:val="28"/>
              </w:rPr>
              <w:t>299,9</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219634A5" w14:textId="77777777" w:rsidR="00B0200C" w:rsidRPr="00F5712A" w:rsidRDefault="00B0200C" w:rsidP="00F5712A">
            <w:pPr>
              <w:snapToGrid w:val="0"/>
              <w:jc w:val="center"/>
              <w:rPr>
                <w:rFonts w:cs="Times New Roman"/>
                <w:sz w:val="28"/>
                <w:szCs w:val="28"/>
              </w:rPr>
            </w:pPr>
            <w:r w:rsidRPr="00F5712A">
              <w:rPr>
                <w:rFonts w:cs="Times New Roman"/>
                <w:sz w:val="28"/>
                <w:szCs w:val="28"/>
              </w:rPr>
              <w:t>257,9</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1A6E6F04" w14:textId="77777777" w:rsidR="00B0200C" w:rsidRPr="00F5712A" w:rsidRDefault="00B0200C" w:rsidP="00F5712A">
            <w:pPr>
              <w:snapToGrid w:val="0"/>
              <w:jc w:val="center"/>
              <w:rPr>
                <w:rFonts w:cs="Times New Roman"/>
                <w:sz w:val="28"/>
                <w:szCs w:val="28"/>
              </w:rPr>
            </w:pPr>
            <w:r w:rsidRPr="00F5712A">
              <w:rPr>
                <w:rFonts w:cs="Times New Roman"/>
                <w:sz w:val="28"/>
                <w:szCs w:val="28"/>
              </w:rPr>
              <w:t>300,8</w:t>
            </w:r>
          </w:p>
        </w:tc>
      </w:tr>
      <w:tr w:rsidR="00B0200C" w:rsidRPr="00F5712A" w14:paraId="5C5B68B4"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0508DBB4" w14:textId="77777777" w:rsidR="00B0200C" w:rsidRPr="00F5712A" w:rsidRDefault="00B0200C" w:rsidP="00F5712A">
            <w:pPr>
              <w:snapToGrid w:val="0"/>
              <w:rPr>
                <w:rFonts w:cs="Times New Roman"/>
                <w:sz w:val="28"/>
                <w:szCs w:val="28"/>
              </w:rPr>
            </w:pPr>
            <w:r w:rsidRPr="00F5712A">
              <w:rPr>
                <w:rFonts w:cs="Times New Roman"/>
                <w:sz w:val="28"/>
                <w:szCs w:val="28"/>
              </w:rPr>
              <w:t>урожайность зерновых (ц/га)</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3FE12AC8" w14:textId="77777777" w:rsidR="00B0200C" w:rsidRPr="00F5712A" w:rsidRDefault="00B0200C" w:rsidP="00F5712A">
            <w:pPr>
              <w:snapToGrid w:val="0"/>
              <w:jc w:val="center"/>
              <w:rPr>
                <w:rFonts w:cs="Times New Roman"/>
                <w:sz w:val="28"/>
                <w:szCs w:val="28"/>
              </w:rPr>
            </w:pPr>
            <w:r w:rsidRPr="00F5712A">
              <w:rPr>
                <w:rFonts w:cs="Times New Roman"/>
                <w:sz w:val="28"/>
                <w:szCs w:val="28"/>
              </w:rPr>
              <w:t>38,8</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3C3322CF" w14:textId="77777777" w:rsidR="00B0200C" w:rsidRPr="00F5712A" w:rsidRDefault="00B0200C" w:rsidP="00F5712A">
            <w:pPr>
              <w:snapToGrid w:val="0"/>
              <w:jc w:val="center"/>
              <w:rPr>
                <w:rFonts w:cs="Times New Roman"/>
                <w:sz w:val="28"/>
                <w:szCs w:val="28"/>
              </w:rPr>
            </w:pPr>
            <w:r w:rsidRPr="00F5712A">
              <w:rPr>
                <w:rFonts w:cs="Times New Roman"/>
                <w:sz w:val="28"/>
                <w:szCs w:val="28"/>
              </w:rPr>
              <w:t>34,5</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10CB251C" w14:textId="77777777" w:rsidR="00B0200C" w:rsidRPr="00F5712A" w:rsidRDefault="00B0200C" w:rsidP="00F5712A">
            <w:pPr>
              <w:snapToGrid w:val="0"/>
              <w:jc w:val="center"/>
              <w:rPr>
                <w:rFonts w:cs="Times New Roman"/>
                <w:sz w:val="28"/>
                <w:szCs w:val="28"/>
              </w:rPr>
            </w:pPr>
            <w:r w:rsidRPr="00F5712A">
              <w:rPr>
                <w:rFonts w:cs="Times New Roman"/>
                <w:sz w:val="28"/>
                <w:szCs w:val="28"/>
              </w:rPr>
              <w:t>39,6</w:t>
            </w:r>
          </w:p>
        </w:tc>
      </w:tr>
      <w:tr w:rsidR="00B0200C" w:rsidRPr="00F5712A" w14:paraId="24A8F102"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39CCB0CF" w14:textId="77777777" w:rsidR="00B0200C" w:rsidRPr="00F5712A" w:rsidRDefault="00B0200C" w:rsidP="00F5712A">
            <w:pPr>
              <w:snapToGrid w:val="0"/>
              <w:rPr>
                <w:rFonts w:cs="Times New Roman"/>
                <w:sz w:val="28"/>
                <w:szCs w:val="28"/>
              </w:rPr>
            </w:pPr>
            <w:r w:rsidRPr="00F5712A">
              <w:rPr>
                <w:rFonts w:cs="Times New Roman"/>
                <w:sz w:val="28"/>
                <w:szCs w:val="28"/>
              </w:rPr>
              <w:t xml:space="preserve">Производство подсолнечника </w:t>
            </w:r>
            <w:r w:rsidR="00E37F5F">
              <w:rPr>
                <w:rFonts w:cs="Times New Roman"/>
                <w:sz w:val="28"/>
                <w:szCs w:val="28"/>
              </w:rPr>
              <w:t>–</w:t>
            </w:r>
            <w:r w:rsidRPr="00F5712A">
              <w:rPr>
                <w:rFonts w:cs="Times New Roman"/>
                <w:sz w:val="28"/>
                <w:szCs w:val="28"/>
              </w:rPr>
              <w:t xml:space="preserve"> всего (тыс.</w:t>
            </w:r>
            <w:r w:rsidR="00147355">
              <w:rPr>
                <w:rFonts w:cs="Times New Roman"/>
                <w:sz w:val="28"/>
                <w:szCs w:val="28"/>
              </w:rPr>
              <w:t xml:space="preserve"> </w:t>
            </w:r>
            <w:r w:rsidRPr="00F5712A">
              <w:rPr>
                <w:rFonts w:cs="Times New Roman"/>
                <w:sz w:val="28"/>
                <w:szCs w:val="28"/>
              </w:rPr>
              <w:t>тонн)</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7CA7D2DB" w14:textId="77777777" w:rsidR="00B0200C" w:rsidRPr="00F5712A" w:rsidRDefault="00B0200C" w:rsidP="00F5712A">
            <w:pPr>
              <w:snapToGrid w:val="0"/>
              <w:jc w:val="center"/>
              <w:rPr>
                <w:rFonts w:cs="Times New Roman"/>
                <w:sz w:val="28"/>
                <w:szCs w:val="28"/>
              </w:rPr>
            </w:pPr>
            <w:r w:rsidRPr="00F5712A">
              <w:rPr>
                <w:rFonts w:cs="Times New Roman"/>
                <w:sz w:val="28"/>
                <w:szCs w:val="28"/>
              </w:rPr>
              <w:t>22,9</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4D511DB5" w14:textId="77777777" w:rsidR="00B0200C" w:rsidRPr="00F5712A" w:rsidRDefault="00B0200C" w:rsidP="00F5712A">
            <w:pPr>
              <w:snapToGrid w:val="0"/>
              <w:jc w:val="center"/>
              <w:rPr>
                <w:rFonts w:cs="Times New Roman"/>
                <w:sz w:val="28"/>
                <w:szCs w:val="28"/>
              </w:rPr>
            </w:pPr>
            <w:r w:rsidRPr="00F5712A">
              <w:rPr>
                <w:rFonts w:cs="Times New Roman"/>
                <w:sz w:val="28"/>
                <w:szCs w:val="28"/>
              </w:rPr>
              <w:t>22,7</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3BED963A" w14:textId="77777777" w:rsidR="00B0200C" w:rsidRPr="00F5712A" w:rsidRDefault="00B0200C" w:rsidP="00F5712A">
            <w:pPr>
              <w:snapToGrid w:val="0"/>
              <w:jc w:val="center"/>
              <w:rPr>
                <w:rFonts w:cs="Times New Roman"/>
                <w:sz w:val="28"/>
                <w:szCs w:val="28"/>
              </w:rPr>
            </w:pPr>
            <w:r w:rsidRPr="00F5712A">
              <w:rPr>
                <w:rFonts w:cs="Times New Roman"/>
                <w:sz w:val="28"/>
                <w:szCs w:val="28"/>
              </w:rPr>
              <w:t>33,7</w:t>
            </w:r>
          </w:p>
        </w:tc>
      </w:tr>
      <w:tr w:rsidR="00B0200C" w:rsidRPr="00F5712A" w14:paraId="727CD8B9"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0032AD93" w14:textId="77777777" w:rsidR="00B0200C" w:rsidRPr="00F5712A" w:rsidRDefault="00B0200C" w:rsidP="00F5712A">
            <w:pPr>
              <w:snapToGrid w:val="0"/>
              <w:rPr>
                <w:rFonts w:cs="Times New Roman"/>
                <w:sz w:val="28"/>
                <w:szCs w:val="28"/>
              </w:rPr>
            </w:pPr>
            <w:r w:rsidRPr="00F5712A">
              <w:rPr>
                <w:rFonts w:cs="Times New Roman"/>
                <w:sz w:val="28"/>
                <w:szCs w:val="28"/>
              </w:rPr>
              <w:t>урожайность  подсолнечника (ц/га)</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33399DB2" w14:textId="77777777" w:rsidR="00B0200C" w:rsidRPr="00F5712A" w:rsidRDefault="00B0200C" w:rsidP="00F5712A">
            <w:pPr>
              <w:snapToGrid w:val="0"/>
              <w:jc w:val="center"/>
              <w:rPr>
                <w:rFonts w:cs="Times New Roman"/>
                <w:sz w:val="28"/>
                <w:szCs w:val="28"/>
              </w:rPr>
            </w:pPr>
            <w:r w:rsidRPr="00F5712A">
              <w:rPr>
                <w:rFonts w:cs="Times New Roman"/>
                <w:sz w:val="28"/>
                <w:szCs w:val="28"/>
              </w:rPr>
              <w:t>15,7</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44637F78" w14:textId="77777777" w:rsidR="00B0200C" w:rsidRPr="00F5712A" w:rsidRDefault="00B0200C" w:rsidP="00F5712A">
            <w:pPr>
              <w:snapToGrid w:val="0"/>
              <w:jc w:val="center"/>
              <w:rPr>
                <w:rFonts w:cs="Times New Roman"/>
                <w:sz w:val="28"/>
                <w:szCs w:val="28"/>
              </w:rPr>
            </w:pPr>
            <w:r w:rsidRPr="00F5712A">
              <w:rPr>
                <w:rFonts w:cs="Times New Roman"/>
                <w:sz w:val="28"/>
                <w:szCs w:val="28"/>
              </w:rPr>
              <w:t>16,7</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381E0399" w14:textId="77777777" w:rsidR="00B0200C" w:rsidRPr="00F5712A" w:rsidRDefault="00B0200C" w:rsidP="00F5712A">
            <w:pPr>
              <w:snapToGrid w:val="0"/>
              <w:jc w:val="center"/>
              <w:rPr>
                <w:rFonts w:cs="Times New Roman"/>
                <w:sz w:val="28"/>
                <w:szCs w:val="28"/>
              </w:rPr>
            </w:pPr>
            <w:r w:rsidRPr="00F5712A">
              <w:rPr>
                <w:rFonts w:cs="Times New Roman"/>
                <w:sz w:val="28"/>
                <w:szCs w:val="28"/>
              </w:rPr>
              <w:t>21,8</w:t>
            </w:r>
          </w:p>
        </w:tc>
      </w:tr>
      <w:tr w:rsidR="00B0200C" w:rsidRPr="00F5712A" w14:paraId="2FF1F282"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3A9330BC" w14:textId="77777777" w:rsidR="00B0200C" w:rsidRPr="00F5712A" w:rsidRDefault="00B0200C" w:rsidP="00F5712A">
            <w:pPr>
              <w:snapToGrid w:val="0"/>
              <w:rPr>
                <w:rFonts w:cs="Times New Roman"/>
                <w:sz w:val="28"/>
                <w:szCs w:val="28"/>
              </w:rPr>
            </w:pPr>
            <w:r w:rsidRPr="00F5712A">
              <w:rPr>
                <w:rFonts w:cs="Times New Roman"/>
                <w:sz w:val="28"/>
                <w:szCs w:val="28"/>
              </w:rPr>
              <w:t xml:space="preserve">Производство мяса (выращивание) в живом весе </w:t>
            </w:r>
            <w:r w:rsidR="00E37F5F">
              <w:rPr>
                <w:rFonts w:cs="Times New Roman"/>
                <w:sz w:val="28"/>
                <w:szCs w:val="28"/>
              </w:rPr>
              <w:t>–</w:t>
            </w:r>
            <w:r w:rsidRPr="00F5712A">
              <w:rPr>
                <w:rFonts w:cs="Times New Roman"/>
                <w:sz w:val="28"/>
                <w:szCs w:val="28"/>
              </w:rPr>
              <w:t xml:space="preserve"> всего (тыс.</w:t>
            </w:r>
            <w:r w:rsidR="00147355">
              <w:rPr>
                <w:rFonts w:cs="Times New Roman"/>
                <w:sz w:val="28"/>
                <w:szCs w:val="28"/>
              </w:rPr>
              <w:t xml:space="preserve"> </w:t>
            </w:r>
            <w:r w:rsidRPr="00F5712A">
              <w:rPr>
                <w:rFonts w:cs="Times New Roman"/>
                <w:sz w:val="28"/>
                <w:szCs w:val="28"/>
              </w:rPr>
              <w:t>тонн)</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3BC17C21" w14:textId="77777777" w:rsidR="00B0200C" w:rsidRPr="00F5712A" w:rsidRDefault="00B0200C" w:rsidP="00F5712A">
            <w:pPr>
              <w:snapToGrid w:val="0"/>
              <w:jc w:val="center"/>
              <w:rPr>
                <w:rFonts w:cs="Times New Roman"/>
                <w:sz w:val="28"/>
                <w:szCs w:val="28"/>
              </w:rPr>
            </w:pPr>
            <w:r w:rsidRPr="00F5712A">
              <w:rPr>
                <w:rFonts w:cs="Times New Roman"/>
                <w:sz w:val="28"/>
                <w:szCs w:val="28"/>
              </w:rPr>
              <w:t>6,0</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08C3E40B" w14:textId="77777777" w:rsidR="00B0200C" w:rsidRPr="00F5712A" w:rsidRDefault="00B0200C" w:rsidP="00F5712A">
            <w:pPr>
              <w:snapToGrid w:val="0"/>
              <w:jc w:val="center"/>
              <w:rPr>
                <w:rFonts w:cs="Times New Roman"/>
                <w:sz w:val="28"/>
                <w:szCs w:val="28"/>
              </w:rPr>
            </w:pPr>
            <w:r w:rsidRPr="00F5712A">
              <w:rPr>
                <w:rFonts w:cs="Times New Roman"/>
                <w:sz w:val="28"/>
                <w:szCs w:val="28"/>
              </w:rPr>
              <w:t>2,8</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5E103C9B" w14:textId="77777777" w:rsidR="00B0200C" w:rsidRPr="00F5712A" w:rsidRDefault="00B0200C" w:rsidP="00F5712A">
            <w:pPr>
              <w:snapToGrid w:val="0"/>
              <w:jc w:val="center"/>
              <w:rPr>
                <w:rFonts w:cs="Times New Roman"/>
                <w:sz w:val="28"/>
                <w:szCs w:val="28"/>
              </w:rPr>
            </w:pPr>
            <w:r w:rsidRPr="00F5712A">
              <w:rPr>
                <w:rFonts w:cs="Times New Roman"/>
                <w:sz w:val="28"/>
                <w:szCs w:val="28"/>
              </w:rPr>
              <w:t>2,9</w:t>
            </w:r>
          </w:p>
        </w:tc>
      </w:tr>
      <w:tr w:rsidR="00B0200C" w:rsidRPr="00F5712A" w14:paraId="07233C33"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6FF123CA" w14:textId="77777777" w:rsidR="00B0200C" w:rsidRPr="00F5712A" w:rsidRDefault="00B0200C" w:rsidP="00F5712A">
            <w:pPr>
              <w:snapToGrid w:val="0"/>
              <w:rPr>
                <w:rFonts w:cs="Times New Roman"/>
                <w:sz w:val="28"/>
                <w:szCs w:val="28"/>
              </w:rPr>
            </w:pPr>
            <w:r w:rsidRPr="00F5712A">
              <w:rPr>
                <w:rFonts w:cs="Times New Roman"/>
                <w:sz w:val="28"/>
                <w:szCs w:val="28"/>
              </w:rPr>
              <w:t xml:space="preserve">Производство молока </w:t>
            </w:r>
            <w:r w:rsidR="00E37F5F">
              <w:rPr>
                <w:rFonts w:cs="Times New Roman"/>
                <w:sz w:val="28"/>
                <w:szCs w:val="28"/>
              </w:rPr>
              <w:t>–</w:t>
            </w:r>
            <w:r w:rsidRPr="00F5712A">
              <w:rPr>
                <w:rFonts w:cs="Times New Roman"/>
                <w:sz w:val="28"/>
                <w:szCs w:val="28"/>
              </w:rPr>
              <w:t xml:space="preserve"> всего (тыс.</w:t>
            </w:r>
            <w:r w:rsidR="00147355">
              <w:rPr>
                <w:rFonts w:cs="Times New Roman"/>
                <w:sz w:val="28"/>
                <w:szCs w:val="28"/>
              </w:rPr>
              <w:t xml:space="preserve"> </w:t>
            </w:r>
            <w:r w:rsidRPr="00F5712A">
              <w:rPr>
                <w:rFonts w:cs="Times New Roman"/>
                <w:sz w:val="28"/>
                <w:szCs w:val="28"/>
              </w:rPr>
              <w:t>тонн)</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10F6EFED" w14:textId="77777777" w:rsidR="00B0200C" w:rsidRPr="00F5712A" w:rsidRDefault="00B0200C" w:rsidP="00F5712A">
            <w:pPr>
              <w:snapToGrid w:val="0"/>
              <w:jc w:val="center"/>
              <w:rPr>
                <w:rFonts w:cs="Times New Roman"/>
                <w:sz w:val="28"/>
                <w:szCs w:val="28"/>
              </w:rPr>
            </w:pPr>
            <w:r w:rsidRPr="00F5712A">
              <w:rPr>
                <w:rFonts w:cs="Times New Roman"/>
                <w:sz w:val="28"/>
                <w:szCs w:val="28"/>
              </w:rPr>
              <w:t>18,0</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6C5F0E2B" w14:textId="77777777" w:rsidR="00B0200C" w:rsidRPr="00F5712A" w:rsidRDefault="00B0200C" w:rsidP="00F5712A">
            <w:pPr>
              <w:snapToGrid w:val="0"/>
              <w:jc w:val="center"/>
              <w:rPr>
                <w:rFonts w:cs="Times New Roman"/>
                <w:sz w:val="28"/>
                <w:szCs w:val="28"/>
              </w:rPr>
            </w:pPr>
            <w:r w:rsidRPr="00F5712A">
              <w:rPr>
                <w:rFonts w:cs="Times New Roman"/>
                <w:sz w:val="28"/>
                <w:szCs w:val="28"/>
              </w:rPr>
              <w:t>14,6</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15AF74DF" w14:textId="77777777" w:rsidR="00B0200C" w:rsidRPr="00F5712A" w:rsidRDefault="00B0200C" w:rsidP="00F5712A">
            <w:pPr>
              <w:snapToGrid w:val="0"/>
              <w:jc w:val="center"/>
              <w:rPr>
                <w:rFonts w:cs="Times New Roman"/>
                <w:sz w:val="28"/>
                <w:szCs w:val="28"/>
              </w:rPr>
            </w:pPr>
            <w:r w:rsidRPr="00F5712A">
              <w:rPr>
                <w:rFonts w:cs="Times New Roman"/>
                <w:sz w:val="28"/>
                <w:szCs w:val="28"/>
              </w:rPr>
              <w:t>14</w:t>
            </w:r>
          </w:p>
        </w:tc>
      </w:tr>
      <w:tr w:rsidR="00B0200C" w:rsidRPr="00F5712A" w14:paraId="7882C479" w14:textId="77777777" w:rsidTr="00F03112">
        <w:tc>
          <w:tcPr>
            <w:tcW w:w="5806" w:type="dxa"/>
            <w:tcBorders>
              <w:top w:val="single" w:sz="4" w:space="0" w:color="000001"/>
              <w:left w:val="single" w:sz="4" w:space="0" w:color="000001"/>
              <w:bottom w:val="single" w:sz="4" w:space="0" w:color="000001"/>
            </w:tcBorders>
            <w:shd w:val="clear" w:color="auto" w:fill="auto"/>
            <w:tcMar>
              <w:left w:w="93" w:type="dxa"/>
            </w:tcMar>
          </w:tcPr>
          <w:p w14:paraId="6DC911F1" w14:textId="77777777" w:rsidR="00B0200C" w:rsidRPr="00F5712A" w:rsidRDefault="00B0200C" w:rsidP="00F5712A">
            <w:pPr>
              <w:snapToGrid w:val="0"/>
              <w:rPr>
                <w:rFonts w:cs="Times New Roman"/>
                <w:sz w:val="28"/>
                <w:szCs w:val="28"/>
              </w:rPr>
            </w:pPr>
            <w:r w:rsidRPr="00F5712A">
              <w:rPr>
                <w:rFonts w:cs="Times New Roman"/>
                <w:sz w:val="28"/>
                <w:szCs w:val="28"/>
              </w:rPr>
              <w:t xml:space="preserve">Производство яиц </w:t>
            </w:r>
            <w:r w:rsidR="00E37F5F">
              <w:rPr>
                <w:rFonts w:cs="Times New Roman"/>
                <w:sz w:val="28"/>
                <w:szCs w:val="28"/>
              </w:rPr>
              <w:t>–</w:t>
            </w:r>
            <w:r w:rsidRPr="00F5712A">
              <w:rPr>
                <w:rFonts w:cs="Times New Roman"/>
                <w:sz w:val="28"/>
                <w:szCs w:val="28"/>
              </w:rPr>
              <w:t xml:space="preserve"> всего (млн.</w:t>
            </w:r>
            <w:r w:rsidR="00147355">
              <w:rPr>
                <w:rFonts w:cs="Times New Roman"/>
                <w:sz w:val="28"/>
                <w:szCs w:val="28"/>
              </w:rPr>
              <w:t xml:space="preserve"> </w:t>
            </w:r>
            <w:r w:rsidRPr="00F5712A">
              <w:rPr>
                <w:rFonts w:cs="Times New Roman"/>
                <w:sz w:val="28"/>
                <w:szCs w:val="28"/>
              </w:rPr>
              <w:t>шт.)</w:t>
            </w:r>
          </w:p>
        </w:tc>
        <w:tc>
          <w:tcPr>
            <w:tcW w:w="1337" w:type="dxa"/>
            <w:tcBorders>
              <w:top w:val="single" w:sz="4" w:space="0" w:color="000001"/>
              <w:left w:val="single" w:sz="4" w:space="0" w:color="000001"/>
              <w:bottom w:val="single" w:sz="4" w:space="0" w:color="000001"/>
            </w:tcBorders>
            <w:shd w:val="clear" w:color="auto" w:fill="auto"/>
            <w:tcMar>
              <w:left w:w="93" w:type="dxa"/>
            </w:tcMar>
            <w:vAlign w:val="bottom"/>
          </w:tcPr>
          <w:p w14:paraId="55C24B34" w14:textId="77777777" w:rsidR="00B0200C" w:rsidRPr="00F5712A" w:rsidRDefault="00B0200C" w:rsidP="00F5712A">
            <w:pPr>
              <w:snapToGrid w:val="0"/>
              <w:jc w:val="center"/>
              <w:rPr>
                <w:rFonts w:cs="Times New Roman"/>
                <w:sz w:val="28"/>
                <w:szCs w:val="28"/>
              </w:rPr>
            </w:pPr>
            <w:r w:rsidRPr="00F5712A">
              <w:rPr>
                <w:rFonts w:cs="Times New Roman"/>
                <w:sz w:val="28"/>
                <w:szCs w:val="28"/>
              </w:rPr>
              <w:t>67,8</w:t>
            </w:r>
          </w:p>
        </w:tc>
        <w:tc>
          <w:tcPr>
            <w:tcW w:w="1134" w:type="dxa"/>
            <w:tcBorders>
              <w:top w:val="single" w:sz="4" w:space="0" w:color="000001"/>
              <w:left w:val="single" w:sz="4" w:space="0" w:color="000001"/>
              <w:bottom w:val="single" w:sz="4" w:space="0" w:color="000001"/>
            </w:tcBorders>
            <w:shd w:val="clear" w:color="auto" w:fill="auto"/>
            <w:tcMar>
              <w:left w:w="93" w:type="dxa"/>
            </w:tcMar>
            <w:vAlign w:val="bottom"/>
          </w:tcPr>
          <w:p w14:paraId="19CBDF16" w14:textId="77777777" w:rsidR="00B0200C" w:rsidRPr="00F5712A" w:rsidRDefault="00B0200C" w:rsidP="00F5712A">
            <w:pPr>
              <w:snapToGrid w:val="0"/>
              <w:jc w:val="center"/>
              <w:rPr>
                <w:rFonts w:cs="Times New Roman"/>
                <w:sz w:val="28"/>
                <w:szCs w:val="28"/>
              </w:rPr>
            </w:pPr>
            <w:r w:rsidRPr="00F5712A">
              <w:rPr>
                <w:rFonts w:cs="Times New Roman"/>
                <w:sz w:val="28"/>
                <w:szCs w:val="28"/>
              </w:rPr>
              <w:t>30,0</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bottom"/>
          </w:tcPr>
          <w:p w14:paraId="3D3A16A0" w14:textId="77777777" w:rsidR="00B0200C" w:rsidRPr="00F5712A" w:rsidRDefault="00B0200C" w:rsidP="00F5712A">
            <w:pPr>
              <w:snapToGrid w:val="0"/>
              <w:jc w:val="center"/>
              <w:rPr>
                <w:rFonts w:cs="Times New Roman"/>
                <w:sz w:val="28"/>
                <w:szCs w:val="28"/>
              </w:rPr>
            </w:pPr>
            <w:r w:rsidRPr="00F5712A">
              <w:rPr>
                <w:rFonts w:cs="Times New Roman"/>
                <w:sz w:val="28"/>
                <w:szCs w:val="28"/>
              </w:rPr>
              <w:t>52,1</w:t>
            </w:r>
          </w:p>
        </w:tc>
      </w:tr>
    </w:tbl>
    <w:p w14:paraId="4BB859AE" w14:textId="77777777" w:rsidR="00B0200C" w:rsidRPr="00F5712A" w:rsidRDefault="00B0200C" w:rsidP="00F5712A">
      <w:pPr>
        <w:ind w:firstLine="708"/>
        <w:jc w:val="both"/>
        <w:rPr>
          <w:rFonts w:cs="Times New Roman"/>
          <w:sz w:val="28"/>
          <w:szCs w:val="28"/>
        </w:rPr>
      </w:pPr>
    </w:p>
    <w:p w14:paraId="7A554EA2" w14:textId="77777777" w:rsidR="00B0200C" w:rsidRPr="00F5712A" w:rsidRDefault="00B0200C" w:rsidP="00F5712A">
      <w:pPr>
        <w:autoSpaceDE w:val="0"/>
        <w:autoSpaceDN w:val="0"/>
        <w:adjustRightInd w:val="0"/>
        <w:ind w:firstLine="567"/>
        <w:jc w:val="both"/>
        <w:rPr>
          <w:rFonts w:cs="Times New Roman"/>
          <w:sz w:val="28"/>
          <w:szCs w:val="28"/>
        </w:rPr>
      </w:pPr>
      <w:r w:rsidRPr="00F5712A">
        <w:rPr>
          <w:rFonts w:cs="Times New Roman"/>
          <w:sz w:val="28"/>
          <w:szCs w:val="28"/>
        </w:rPr>
        <w:t>Сельскохозяйственными товаропроизводителями округа в результате производственно-хозяйственной деятельности в 2023 г. получена прибыль в размере 66204 тыс. рублей.</w:t>
      </w:r>
    </w:p>
    <w:p w14:paraId="35B6A8AB" w14:textId="77777777" w:rsidR="00B0200C" w:rsidRPr="00F5712A" w:rsidRDefault="00B0200C" w:rsidP="00F5712A">
      <w:pPr>
        <w:autoSpaceDE w:val="0"/>
        <w:autoSpaceDN w:val="0"/>
        <w:adjustRightInd w:val="0"/>
        <w:ind w:firstLine="567"/>
        <w:jc w:val="both"/>
        <w:rPr>
          <w:rFonts w:cs="Times New Roman"/>
          <w:sz w:val="28"/>
          <w:szCs w:val="28"/>
        </w:rPr>
      </w:pPr>
      <w:r w:rsidRPr="00F5712A">
        <w:rPr>
          <w:rFonts w:cs="Times New Roman"/>
          <w:sz w:val="28"/>
          <w:szCs w:val="28"/>
        </w:rPr>
        <w:t>Уровень рентабельности всей хозяйственной деятельности в 2023 году сложился на уровне 5,4 %.</w:t>
      </w:r>
    </w:p>
    <w:p w14:paraId="3B717FDD" w14:textId="719E622F" w:rsidR="00B0200C" w:rsidRPr="00F5712A" w:rsidRDefault="00B0200C" w:rsidP="00F5712A">
      <w:pPr>
        <w:autoSpaceDE w:val="0"/>
        <w:autoSpaceDN w:val="0"/>
        <w:adjustRightInd w:val="0"/>
        <w:ind w:firstLine="567"/>
        <w:jc w:val="both"/>
        <w:rPr>
          <w:rFonts w:cs="Times New Roman"/>
          <w:sz w:val="28"/>
          <w:szCs w:val="28"/>
        </w:rPr>
      </w:pPr>
      <w:r w:rsidRPr="00F5712A">
        <w:rPr>
          <w:rFonts w:cs="Times New Roman"/>
          <w:sz w:val="28"/>
          <w:szCs w:val="28"/>
        </w:rPr>
        <w:t>Сумма инвестиций в основной капитал составила 566,1</w:t>
      </w:r>
      <w:r w:rsidR="00AA60F4">
        <w:rPr>
          <w:rFonts w:cs="Times New Roman"/>
          <w:sz w:val="28"/>
          <w:szCs w:val="28"/>
        </w:rPr>
        <w:t>3</w:t>
      </w:r>
      <w:r w:rsidRPr="00F5712A">
        <w:rPr>
          <w:rFonts w:cs="Times New Roman"/>
          <w:sz w:val="28"/>
          <w:szCs w:val="28"/>
        </w:rPr>
        <w:t xml:space="preserve"> млн. рублей, что на 76 % выше уровня 2022 года.</w:t>
      </w:r>
    </w:p>
    <w:p w14:paraId="0C430FAA" w14:textId="414EA813" w:rsidR="00B0200C" w:rsidRPr="00F5712A" w:rsidRDefault="00B0200C" w:rsidP="00F5712A">
      <w:pPr>
        <w:autoSpaceDE w:val="0"/>
        <w:ind w:firstLine="706"/>
        <w:jc w:val="both"/>
        <w:rPr>
          <w:rFonts w:cs="Times New Roman"/>
          <w:sz w:val="28"/>
          <w:szCs w:val="28"/>
        </w:rPr>
      </w:pPr>
      <w:r w:rsidRPr="00F5712A">
        <w:rPr>
          <w:rFonts w:cs="Times New Roman"/>
          <w:sz w:val="28"/>
          <w:szCs w:val="28"/>
        </w:rPr>
        <w:t>Оказываемые меры государственной поддержки сельскохозяйственным товаропроизводителям позволили приобрести оборудование, транспортные средства, производственный и х</w:t>
      </w:r>
      <w:r w:rsidR="00AA60F4">
        <w:rPr>
          <w:rFonts w:cs="Times New Roman"/>
          <w:sz w:val="28"/>
          <w:szCs w:val="28"/>
        </w:rPr>
        <w:t>озяйственный инвентарь – 471,42</w:t>
      </w:r>
      <w:r w:rsidRPr="00F5712A">
        <w:rPr>
          <w:rFonts w:cs="Times New Roman"/>
          <w:sz w:val="28"/>
          <w:szCs w:val="28"/>
        </w:rPr>
        <w:t xml:space="preserve"> млн. рублей, здания и сооружения – 1,39 млн. ру</w:t>
      </w:r>
      <w:r w:rsidR="00AA60F4">
        <w:rPr>
          <w:rFonts w:cs="Times New Roman"/>
          <w:sz w:val="28"/>
          <w:szCs w:val="28"/>
        </w:rPr>
        <w:t>блей, земельные участки – 87,42</w:t>
      </w:r>
      <w:r w:rsidRPr="00F5712A">
        <w:rPr>
          <w:rFonts w:cs="Times New Roman"/>
          <w:sz w:val="28"/>
          <w:szCs w:val="28"/>
        </w:rPr>
        <w:t xml:space="preserve"> млн. рублей и формированию рабочего, продуктивного и племенного стада – 2,9 млн. рублей, насаждение и выращивание многолетних культур – 2,9</w:t>
      </w:r>
      <w:r w:rsidR="00AA60F4">
        <w:rPr>
          <w:rFonts w:cs="Times New Roman"/>
          <w:sz w:val="28"/>
          <w:szCs w:val="28"/>
        </w:rPr>
        <w:t>9</w:t>
      </w:r>
      <w:r w:rsidRPr="00F5712A">
        <w:rPr>
          <w:rFonts w:cs="Times New Roman"/>
          <w:sz w:val="28"/>
          <w:szCs w:val="28"/>
        </w:rPr>
        <w:t xml:space="preserve"> млн. рублей.</w:t>
      </w:r>
    </w:p>
    <w:p w14:paraId="03BCA016" w14:textId="77777777" w:rsidR="000810A1" w:rsidRPr="00F5712A" w:rsidRDefault="000810A1" w:rsidP="00F5712A">
      <w:pPr>
        <w:ind w:firstLine="708"/>
        <w:jc w:val="both"/>
        <w:rPr>
          <w:rFonts w:cs="Times New Roman"/>
          <w:sz w:val="28"/>
          <w:szCs w:val="28"/>
          <w:highlight w:val="yellow"/>
        </w:rPr>
      </w:pPr>
    </w:p>
    <w:p w14:paraId="76562FB9" w14:textId="77777777" w:rsidR="000810A1" w:rsidRPr="00F5712A" w:rsidRDefault="00874753" w:rsidP="00F5712A">
      <w:pPr>
        <w:ind w:firstLine="567"/>
        <w:jc w:val="both"/>
        <w:rPr>
          <w:rFonts w:cs="Times New Roman"/>
          <w:b/>
          <w:sz w:val="28"/>
          <w:szCs w:val="28"/>
        </w:rPr>
      </w:pPr>
      <w:r w:rsidRPr="00F5712A">
        <w:rPr>
          <w:rFonts w:cs="Times New Roman"/>
          <w:b/>
          <w:sz w:val="28"/>
          <w:szCs w:val="28"/>
        </w:rPr>
        <w:t>1.2.2.Промышленность.</w:t>
      </w:r>
    </w:p>
    <w:p w14:paraId="6371D433" w14:textId="77777777" w:rsidR="0005630B" w:rsidRPr="00F5712A" w:rsidRDefault="0005630B" w:rsidP="00F5712A">
      <w:pPr>
        <w:ind w:firstLine="567"/>
        <w:jc w:val="both"/>
        <w:rPr>
          <w:rFonts w:cs="Times New Roman"/>
          <w:sz w:val="28"/>
          <w:szCs w:val="28"/>
        </w:rPr>
      </w:pPr>
      <w:r w:rsidRPr="00F5712A">
        <w:rPr>
          <w:rFonts w:cs="Times New Roman"/>
          <w:sz w:val="28"/>
          <w:szCs w:val="28"/>
        </w:rPr>
        <w:t xml:space="preserve">Промышленность занимает одно из ведущих мест в экономике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Она оказывает существенное влияние на развитие других ее секторов. Структура промышленного производства свидетельствует, что среди предприятий отрасли основным остается обрабатывающая промышленность. В </w:t>
      </w:r>
      <w:r w:rsidR="00F247E0" w:rsidRPr="00F5712A">
        <w:rPr>
          <w:rFonts w:cs="Times New Roman"/>
          <w:sz w:val="28"/>
          <w:szCs w:val="28"/>
        </w:rPr>
        <w:t>округ</w:t>
      </w:r>
      <w:r w:rsidRPr="00F5712A">
        <w:rPr>
          <w:rFonts w:cs="Times New Roman"/>
          <w:sz w:val="28"/>
          <w:szCs w:val="28"/>
        </w:rPr>
        <w:t xml:space="preserve">е имеется хлебопекарное, кондитерское, мясное, молочное и мукомольное производства. </w:t>
      </w:r>
    </w:p>
    <w:p w14:paraId="20E69C72" w14:textId="77777777" w:rsidR="00874753" w:rsidRPr="00F5712A" w:rsidRDefault="00A676ED" w:rsidP="00F5712A">
      <w:pPr>
        <w:suppressAutoHyphens w:val="0"/>
        <w:autoSpaceDE w:val="0"/>
        <w:autoSpaceDN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О</w:t>
      </w:r>
      <w:r w:rsidR="00A4590A" w:rsidRPr="00F5712A">
        <w:rPr>
          <w:rFonts w:eastAsia="Times New Roman" w:cs="Times New Roman"/>
          <w:kern w:val="0"/>
          <w:sz w:val="28"/>
          <w:szCs w:val="28"/>
        </w:rPr>
        <w:t>бъем</w:t>
      </w:r>
      <w:r w:rsidR="00874753" w:rsidRPr="00F5712A">
        <w:rPr>
          <w:rFonts w:eastAsia="Times New Roman" w:cs="Times New Roman"/>
          <w:kern w:val="0"/>
          <w:sz w:val="28"/>
          <w:szCs w:val="28"/>
        </w:rPr>
        <w:t xml:space="preserve"> отгруженных товаров собственного производства, выполненных работ и услуг собственными силами по промышленным видам экономической деятельности </w:t>
      </w:r>
      <w:r w:rsidR="00A4590A" w:rsidRPr="00F5712A">
        <w:rPr>
          <w:rFonts w:eastAsia="Times New Roman" w:cs="Times New Roman"/>
          <w:kern w:val="0"/>
          <w:sz w:val="28"/>
          <w:szCs w:val="28"/>
        </w:rPr>
        <w:t xml:space="preserve">составил </w:t>
      </w:r>
      <w:r w:rsidR="00874753" w:rsidRPr="00F5712A">
        <w:rPr>
          <w:rFonts w:eastAsia="Times New Roman" w:cs="Times New Roman"/>
          <w:kern w:val="0"/>
          <w:sz w:val="28"/>
          <w:szCs w:val="28"/>
        </w:rPr>
        <w:t xml:space="preserve">(млрд. руб.): </w:t>
      </w:r>
    </w:p>
    <w:tbl>
      <w:tblPr>
        <w:tblStyle w:val="af2"/>
        <w:tblW w:w="9356" w:type="dxa"/>
        <w:tblInd w:w="108" w:type="dxa"/>
        <w:tblLook w:val="04A0" w:firstRow="1" w:lastRow="0" w:firstColumn="1" w:lastColumn="0" w:noHBand="0" w:noVBand="1"/>
      </w:tblPr>
      <w:tblGrid>
        <w:gridCol w:w="993"/>
        <w:gridCol w:w="2551"/>
        <w:gridCol w:w="2835"/>
        <w:gridCol w:w="2977"/>
      </w:tblGrid>
      <w:tr w:rsidR="00BE04EE" w:rsidRPr="00F5712A" w14:paraId="7F66A177" w14:textId="77777777" w:rsidTr="00F03112">
        <w:tc>
          <w:tcPr>
            <w:tcW w:w="993" w:type="dxa"/>
            <w:vAlign w:val="center"/>
          </w:tcPr>
          <w:p w14:paraId="4A0C74D1"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2551" w:type="dxa"/>
            <w:shd w:val="clear" w:color="auto" w:fill="auto"/>
            <w:vAlign w:val="center"/>
          </w:tcPr>
          <w:p w14:paraId="5AEA40A1"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 xml:space="preserve">Грачевский </w:t>
            </w:r>
            <w:r w:rsidR="00F247E0" w:rsidRPr="00F5712A">
              <w:rPr>
                <w:rFonts w:eastAsia="Times New Roman" w:cs="Times New Roman"/>
                <w:kern w:val="0"/>
                <w:sz w:val="28"/>
                <w:szCs w:val="28"/>
              </w:rPr>
              <w:t>округ</w:t>
            </w:r>
          </w:p>
        </w:tc>
        <w:tc>
          <w:tcPr>
            <w:tcW w:w="2835" w:type="dxa"/>
            <w:vAlign w:val="center"/>
          </w:tcPr>
          <w:p w14:paraId="67BE3DFF"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sz w:val="28"/>
                <w:szCs w:val="28"/>
                <w:lang w:eastAsia="ru-RU"/>
              </w:rPr>
              <w:t>Труновский</w:t>
            </w:r>
            <w:r w:rsidR="00BE04EE" w:rsidRPr="00F5712A">
              <w:rPr>
                <w:rFonts w:eastAsia="Times New Roman" w:cs="Times New Roman"/>
                <w:sz w:val="28"/>
                <w:szCs w:val="28"/>
                <w:lang w:eastAsia="ru-RU"/>
              </w:rPr>
              <w:t xml:space="preserve"> </w:t>
            </w:r>
            <w:r w:rsidR="00F247E0" w:rsidRPr="00F5712A">
              <w:rPr>
                <w:rFonts w:eastAsia="Times New Roman" w:cs="Times New Roman"/>
                <w:sz w:val="28"/>
                <w:szCs w:val="28"/>
                <w:lang w:eastAsia="ru-RU"/>
              </w:rPr>
              <w:t>округ</w:t>
            </w:r>
          </w:p>
        </w:tc>
        <w:tc>
          <w:tcPr>
            <w:tcW w:w="2977" w:type="dxa"/>
            <w:vAlign w:val="center"/>
          </w:tcPr>
          <w:p w14:paraId="085D53DB"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BE04EE" w:rsidRPr="00F5712A" w14:paraId="0FD74BCF" w14:textId="77777777" w:rsidTr="00F03112">
        <w:tc>
          <w:tcPr>
            <w:tcW w:w="993" w:type="dxa"/>
            <w:vAlign w:val="center"/>
          </w:tcPr>
          <w:p w14:paraId="1F4D592E"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w:t>
            </w:r>
            <w:r w:rsidR="00812AB6" w:rsidRPr="00F5712A">
              <w:rPr>
                <w:rFonts w:eastAsia="Times New Roman" w:cs="Times New Roman"/>
                <w:kern w:val="0"/>
                <w:sz w:val="28"/>
                <w:szCs w:val="28"/>
              </w:rPr>
              <w:t>21</w:t>
            </w:r>
          </w:p>
        </w:tc>
        <w:tc>
          <w:tcPr>
            <w:tcW w:w="2551" w:type="dxa"/>
            <w:shd w:val="clear" w:color="auto" w:fill="auto"/>
            <w:vAlign w:val="center"/>
          </w:tcPr>
          <w:p w14:paraId="7562F26E"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0,139</w:t>
            </w:r>
          </w:p>
        </w:tc>
        <w:tc>
          <w:tcPr>
            <w:tcW w:w="2835" w:type="dxa"/>
            <w:vAlign w:val="center"/>
          </w:tcPr>
          <w:p w14:paraId="6FFB530E"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0,212</w:t>
            </w:r>
          </w:p>
        </w:tc>
        <w:tc>
          <w:tcPr>
            <w:tcW w:w="2977" w:type="dxa"/>
            <w:vAlign w:val="center"/>
          </w:tcPr>
          <w:p w14:paraId="17AE2BE9"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540,98</w:t>
            </w:r>
          </w:p>
        </w:tc>
      </w:tr>
      <w:tr w:rsidR="00BE04EE" w:rsidRPr="00F5712A" w14:paraId="70DF885D" w14:textId="77777777" w:rsidTr="00F03112">
        <w:tc>
          <w:tcPr>
            <w:tcW w:w="993" w:type="dxa"/>
            <w:vAlign w:val="center"/>
          </w:tcPr>
          <w:p w14:paraId="51840696"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w:t>
            </w:r>
            <w:r w:rsidR="00812AB6" w:rsidRPr="00F5712A">
              <w:rPr>
                <w:rFonts w:eastAsia="Times New Roman" w:cs="Times New Roman"/>
                <w:kern w:val="0"/>
                <w:sz w:val="28"/>
                <w:szCs w:val="28"/>
              </w:rPr>
              <w:t>22</w:t>
            </w:r>
          </w:p>
        </w:tc>
        <w:tc>
          <w:tcPr>
            <w:tcW w:w="2551" w:type="dxa"/>
            <w:shd w:val="clear" w:color="auto" w:fill="auto"/>
            <w:vAlign w:val="center"/>
          </w:tcPr>
          <w:p w14:paraId="50FD7FC8"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0,200</w:t>
            </w:r>
          </w:p>
        </w:tc>
        <w:tc>
          <w:tcPr>
            <w:tcW w:w="2835" w:type="dxa"/>
            <w:vAlign w:val="center"/>
          </w:tcPr>
          <w:p w14:paraId="281C0CF3"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0,242</w:t>
            </w:r>
          </w:p>
        </w:tc>
        <w:tc>
          <w:tcPr>
            <w:tcW w:w="2977" w:type="dxa"/>
            <w:vAlign w:val="center"/>
          </w:tcPr>
          <w:p w14:paraId="57299254" w14:textId="77777777" w:rsidR="00BE04EE" w:rsidRPr="00F5712A" w:rsidRDefault="008E5B06"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584,75</w:t>
            </w:r>
          </w:p>
        </w:tc>
      </w:tr>
      <w:tr w:rsidR="00BE04EE" w:rsidRPr="00F5712A" w14:paraId="24F43EF6" w14:textId="77777777" w:rsidTr="00F03112">
        <w:tc>
          <w:tcPr>
            <w:tcW w:w="993" w:type="dxa"/>
            <w:vAlign w:val="center"/>
          </w:tcPr>
          <w:p w14:paraId="4A7F4E8C"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w:t>
            </w:r>
            <w:r w:rsidR="00812AB6" w:rsidRPr="00F5712A">
              <w:rPr>
                <w:rFonts w:eastAsia="Times New Roman" w:cs="Times New Roman"/>
                <w:kern w:val="0"/>
                <w:sz w:val="28"/>
                <w:szCs w:val="28"/>
              </w:rPr>
              <w:t>23</w:t>
            </w:r>
          </w:p>
        </w:tc>
        <w:tc>
          <w:tcPr>
            <w:tcW w:w="2551" w:type="dxa"/>
            <w:shd w:val="clear" w:color="auto" w:fill="auto"/>
            <w:vAlign w:val="center"/>
          </w:tcPr>
          <w:p w14:paraId="10F526F5"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0,211</w:t>
            </w:r>
          </w:p>
        </w:tc>
        <w:tc>
          <w:tcPr>
            <w:tcW w:w="2835" w:type="dxa"/>
            <w:vAlign w:val="center"/>
          </w:tcPr>
          <w:p w14:paraId="27E42D2B" w14:textId="77777777" w:rsidR="00BE04EE" w:rsidRPr="00F5712A" w:rsidRDefault="00A730D1"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0,141</w:t>
            </w:r>
          </w:p>
        </w:tc>
        <w:tc>
          <w:tcPr>
            <w:tcW w:w="2977" w:type="dxa"/>
            <w:vAlign w:val="center"/>
          </w:tcPr>
          <w:p w14:paraId="77A58BE1" w14:textId="77777777" w:rsidR="00BE04EE" w:rsidRPr="00F5712A" w:rsidRDefault="008E5B06"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615,56</w:t>
            </w:r>
          </w:p>
        </w:tc>
      </w:tr>
    </w:tbl>
    <w:p w14:paraId="49201F89" w14:textId="77777777" w:rsidR="004A712D" w:rsidRPr="00F5712A" w:rsidRDefault="004A712D" w:rsidP="00F5712A">
      <w:pPr>
        <w:ind w:firstLine="567"/>
        <w:jc w:val="both"/>
        <w:rPr>
          <w:rFonts w:cs="Times New Roman"/>
          <w:sz w:val="28"/>
          <w:szCs w:val="28"/>
        </w:rPr>
      </w:pPr>
      <w:r w:rsidRPr="00F5712A">
        <w:rPr>
          <w:rFonts w:cs="Times New Roman"/>
          <w:sz w:val="28"/>
          <w:szCs w:val="28"/>
        </w:rPr>
        <w:lastRenderedPageBreak/>
        <w:t xml:space="preserve">В настоящее время на территории округа производство пищевых продуктов осуществляют 19 хозяйствующих субъектов частной формы собственности: </w:t>
      </w:r>
    </w:p>
    <w:p w14:paraId="70669F23" w14:textId="77777777" w:rsidR="004A712D" w:rsidRPr="00F5712A" w:rsidRDefault="004A712D" w:rsidP="00F5712A">
      <w:pPr>
        <w:ind w:firstLine="567"/>
        <w:jc w:val="both"/>
        <w:rPr>
          <w:rFonts w:cs="Times New Roman"/>
          <w:sz w:val="28"/>
          <w:szCs w:val="28"/>
        </w:rPr>
      </w:pPr>
      <w:r w:rsidRPr="00F5712A">
        <w:rPr>
          <w:rFonts w:cs="Times New Roman"/>
          <w:sz w:val="28"/>
          <w:szCs w:val="28"/>
        </w:rPr>
        <w:t>11 организаций по производству хлеба и хлебобулочных изделий (ООО «Сергиевское», ИП Рубцов А.В., ИП Чахалов И.И., ИП Ашкалов И.Н., ИП Борисова Л.А., ИП Арустамян С.Р., ИП Купро А.В.,  ИП Дегтярева Т.М., ИП Шатравина А.Д., ИП Лалаян Б.В, ИП Омылаева Э.В.), по производству кондитерских изделий – 3 (ИП Шовгарян А.В., ООО «Кондитерская фабрика «Сладевиль», ООО «Моя мечта»), по производству муки – 2 (ООО «Эпопея», ИП Исаханян Е.Л.), по производству сыров, сырной продукции – 2 (СППК «Спас», ИП Глава КФХ Дьячихин А.С.), цех по предпродажной подготовке мясной продукции – 1 (ООО «Гаваст-СТ»).</w:t>
      </w:r>
    </w:p>
    <w:p w14:paraId="2BF3EFC9" w14:textId="77777777" w:rsidR="00A56A3A" w:rsidRPr="00F5712A" w:rsidRDefault="00A56A3A" w:rsidP="00F5712A">
      <w:pPr>
        <w:ind w:firstLine="567"/>
        <w:jc w:val="both"/>
        <w:rPr>
          <w:rFonts w:cs="Times New Roman"/>
          <w:sz w:val="28"/>
          <w:szCs w:val="28"/>
        </w:rPr>
      </w:pPr>
      <w:r w:rsidRPr="00F5712A">
        <w:rPr>
          <w:rFonts w:cs="Times New Roman"/>
          <w:sz w:val="28"/>
          <w:szCs w:val="28"/>
        </w:rPr>
        <w:t xml:space="preserve">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сфере пищевой и перерабатывающей промышленности осуществляют деятельность </w:t>
      </w:r>
      <w:r w:rsidR="004A712D" w:rsidRPr="00F5712A">
        <w:rPr>
          <w:rFonts w:cs="Times New Roman"/>
          <w:sz w:val="28"/>
          <w:szCs w:val="28"/>
        </w:rPr>
        <w:t>3</w:t>
      </w:r>
      <w:r w:rsidRPr="00F5712A">
        <w:rPr>
          <w:rFonts w:cs="Times New Roman"/>
          <w:sz w:val="28"/>
          <w:szCs w:val="28"/>
        </w:rPr>
        <w:t xml:space="preserve"> бюджетообразующие организации (ОАО «Грачевский элеватор»</w:t>
      </w:r>
      <w:r w:rsidR="004A712D" w:rsidRPr="00F5712A">
        <w:rPr>
          <w:rFonts w:cs="Times New Roman"/>
          <w:sz w:val="28"/>
          <w:szCs w:val="28"/>
        </w:rPr>
        <w:t>,</w:t>
      </w:r>
      <w:r w:rsidRPr="00F5712A">
        <w:rPr>
          <w:rFonts w:cs="Times New Roman"/>
          <w:sz w:val="28"/>
          <w:szCs w:val="28"/>
        </w:rPr>
        <w:t xml:space="preserve"> </w:t>
      </w:r>
      <w:r w:rsidR="004A712D" w:rsidRPr="00F5712A">
        <w:rPr>
          <w:rFonts w:cs="Times New Roman"/>
          <w:sz w:val="28"/>
          <w:szCs w:val="28"/>
        </w:rPr>
        <w:t>ООО «</w:t>
      </w:r>
      <w:r w:rsidR="004A712D" w:rsidRPr="00F5712A">
        <w:rPr>
          <w:rFonts w:eastAsia="Times New Roman" w:cs="Times New Roman"/>
          <w:sz w:val="28"/>
          <w:szCs w:val="28"/>
          <w:lang w:eastAsia="ru-RU"/>
        </w:rPr>
        <w:t>Старомарьевский хлебоприемный пункт</w:t>
      </w:r>
      <w:r w:rsidR="004A712D" w:rsidRPr="00F5712A">
        <w:rPr>
          <w:rFonts w:cs="Times New Roman"/>
          <w:sz w:val="28"/>
          <w:szCs w:val="28"/>
        </w:rPr>
        <w:t xml:space="preserve">» </w:t>
      </w:r>
      <w:r w:rsidRPr="00F5712A">
        <w:rPr>
          <w:rFonts w:cs="Times New Roman"/>
          <w:sz w:val="28"/>
          <w:szCs w:val="28"/>
        </w:rPr>
        <w:t>и ООО «Кондитерская фабрика «Сладевиль»).</w:t>
      </w:r>
    </w:p>
    <w:p w14:paraId="4842C56A" w14:textId="77777777" w:rsidR="004A712D" w:rsidRPr="00F5712A" w:rsidRDefault="0010260F" w:rsidP="00F5712A">
      <w:pPr>
        <w:ind w:firstLine="567"/>
        <w:jc w:val="both"/>
        <w:rPr>
          <w:rFonts w:cs="Times New Roman"/>
          <w:sz w:val="28"/>
          <w:szCs w:val="28"/>
        </w:rPr>
      </w:pPr>
      <w:r w:rsidRPr="00F5712A">
        <w:rPr>
          <w:rFonts w:cs="Times New Roman"/>
          <w:sz w:val="28"/>
          <w:szCs w:val="28"/>
        </w:rPr>
        <w:t>АО «Грачевский элеватор» –</w:t>
      </w:r>
      <w:r w:rsidR="004A712D" w:rsidRPr="00F5712A">
        <w:rPr>
          <w:rFonts w:cs="Times New Roman"/>
          <w:sz w:val="28"/>
          <w:szCs w:val="28"/>
        </w:rPr>
        <w:t xml:space="preserve"> заготовительно-перевалочный комплекс, включающий два элеватора и две линии механизированных зерновых складов. Общая емкость хранения предприятия составляет 129,5 тыс. тонн. Лаборатория предприятия оснащена современным оборудованием и экспресс-анализаторами, что позволяет сократить время приемки зерна от клиентов.</w:t>
      </w:r>
      <w:r w:rsidR="004A712D" w:rsidRPr="00F5712A">
        <w:rPr>
          <w:rFonts w:cs="Times New Roman"/>
        </w:rPr>
        <w:t xml:space="preserve"> </w:t>
      </w:r>
      <w:r w:rsidR="004A712D" w:rsidRPr="00F5712A">
        <w:rPr>
          <w:rFonts w:cs="Times New Roman"/>
          <w:sz w:val="28"/>
          <w:szCs w:val="28"/>
        </w:rPr>
        <w:t>Аккредитация –</w:t>
      </w:r>
      <w:r w:rsidR="00622142">
        <w:rPr>
          <w:rFonts w:cs="Times New Roman"/>
          <w:sz w:val="28"/>
          <w:szCs w:val="28"/>
        </w:rPr>
        <w:t xml:space="preserve"> </w:t>
      </w:r>
      <w:r w:rsidR="004A712D" w:rsidRPr="00F5712A">
        <w:rPr>
          <w:rFonts w:cs="Times New Roman"/>
          <w:sz w:val="28"/>
          <w:szCs w:val="28"/>
        </w:rPr>
        <w:t>хранитель зерна федерального интервенционного фонда.</w:t>
      </w:r>
    </w:p>
    <w:p w14:paraId="449C53B7" w14:textId="77777777" w:rsidR="00AE7C54" w:rsidRPr="00F5712A" w:rsidRDefault="00A56A3A" w:rsidP="00F5712A">
      <w:pPr>
        <w:ind w:firstLine="567"/>
        <w:jc w:val="both"/>
        <w:rPr>
          <w:rFonts w:cs="Times New Roman"/>
          <w:sz w:val="28"/>
          <w:szCs w:val="28"/>
          <w:highlight w:val="yellow"/>
        </w:rPr>
      </w:pPr>
      <w:r w:rsidRPr="00F5712A">
        <w:rPr>
          <w:rFonts w:cs="Times New Roman"/>
          <w:sz w:val="28"/>
          <w:szCs w:val="28"/>
        </w:rPr>
        <w:t xml:space="preserve">Основными видами деятельности ОАО «Грачевский элеватор» являются </w:t>
      </w:r>
      <w:r w:rsidR="004A712D" w:rsidRPr="00F5712A">
        <w:rPr>
          <w:rFonts w:cs="Times New Roman"/>
          <w:sz w:val="28"/>
          <w:szCs w:val="28"/>
        </w:rPr>
        <w:t xml:space="preserve">оказание услуг по приемке зерна из авто и ж/д транспорта, очистке, сушке и хранению зерна, отгрузке зерна на авто и ж/д транспорт, транзитной отгрузке, проведению лабораторных анализов зерновых культур. </w:t>
      </w:r>
    </w:p>
    <w:p w14:paraId="3C447603" w14:textId="77777777" w:rsidR="004A712D" w:rsidRPr="00F5712A" w:rsidRDefault="004A712D" w:rsidP="00F5712A">
      <w:pPr>
        <w:ind w:firstLine="567"/>
        <w:jc w:val="both"/>
        <w:rPr>
          <w:rFonts w:eastAsia="Times New Roman" w:cs="Times New Roman"/>
          <w:sz w:val="28"/>
          <w:szCs w:val="28"/>
          <w:lang w:eastAsia="ru-RU"/>
        </w:rPr>
      </w:pPr>
      <w:r w:rsidRPr="00F5712A">
        <w:rPr>
          <w:rFonts w:eastAsia="Times New Roman" w:cs="Times New Roman"/>
          <w:sz w:val="28"/>
          <w:szCs w:val="28"/>
          <w:lang w:eastAsia="ru-RU"/>
        </w:rPr>
        <w:t>ООО «Старомарьевский хлебоприемный пункт» производит заготовку, хранение, переработку зерновых и масличных культур, подработку и отгрузку зерна и продуктов его переработки в автомобильн</w:t>
      </w:r>
      <w:r w:rsidR="00330A7D" w:rsidRPr="00F5712A">
        <w:rPr>
          <w:rFonts w:eastAsia="Times New Roman" w:cs="Times New Roman"/>
          <w:sz w:val="28"/>
          <w:szCs w:val="28"/>
          <w:lang w:eastAsia="ru-RU"/>
        </w:rPr>
        <w:t xml:space="preserve">ый и железнодорожный транспорт. </w:t>
      </w:r>
      <w:r w:rsidRPr="00F5712A">
        <w:rPr>
          <w:rFonts w:eastAsia="Times New Roman" w:cs="Times New Roman"/>
          <w:sz w:val="28"/>
          <w:szCs w:val="28"/>
          <w:lang w:eastAsia="ru-RU"/>
        </w:rPr>
        <w:t>Пр</w:t>
      </w:r>
      <w:r w:rsidR="00330A7D" w:rsidRPr="00F5712A">
        <w:rPr>
          <w:rFonts w:eastAsia="Times New Roman" w:cs="Times New Roman"/>
          <w:sz w:val="28"/>
          <w:szCs w:val="28"/>
          <w:lang w:eastAsia="ru-RU"/>
        </w:rPr>
        <w:t>едприятие в своем составе имеет п</w:t>
      </w:r>
      <w:r w:rsidRPr="00F5712A">
        <w:rPr>
          <w:rFonts w:eastAsia="Times New Roman" w:cs="Times New Roman"/>
          <w:sz w:val="28"/>
          <w:szCs w:val="28"/>
          <w:lang w:eastAsia="ru-RU"/>
        </w:rPr>
        <w:t>роизводственно–технологическую лабораторию, весовое хозяйство, отдельно стоящие приемно-отпускные устройства, приемно-очистительные башни, отдельно стоящий сушильный участок растительного сырья, цех по производству муки.</w:t>
      </w:r>
    </w:p>
    <w:p w14:paraId="29702576" w14:textId="77777777" w:rsidR="004A712D" w:rsidRPr="00F5712A" w:rsidRDefault="004A712D" w:rsidP="00F5712A">
      <w:pPr>
        <w:ind w:firstLine="567"/>
        <w:jc w:val="both"/>
        <w:rPr>
          <w:rFonts w:eastAsia="Times New Roman" w:cs="Times New Roman"/>
          <w:sz w:val="28"/>
          <w:szCs w:val="28"/>
          <w:lang w:eastAsia="ru-RU"/>
        </w:rPr>
      </w:pPr>
      <w:r w:rsidRPr="00F5712A">
        <w:rPr>
          <w:rFonts w:eastAsia="Times New Roman" w:cs="Times New Roman"/>
          <w:sz w:val="28"/>
          <w:szCs w:val="28"/>
          <w:lang w:eastAsia="ru-RU"/>
        </w:rPr>
        <w:t>Для накопления и хранения зерновых от товаропроизводителей и гос</w:t>
      </w:r>
      <w:r w:rsidR="00330A7D" w:rsidRPr="00F5712A">
        <w:rPr>
          <w:rFonts w:eastAsia="Times New Roman" w:cs="Times New Roman"/>
          <w:sz w:val="28"/>
          <w:szCs w:val="28"/>
          <w:lang w:eastAsia="ru-RU"/>
        </w:rPr>
        <w:t>ударственного</w:t>
      </w:r>
      <w:r w:rsidRPr="00F5712A">
        <w:rPr>
          <w:rFonts w:eastAsia="Times New Roman" w:cs="Times New Roman"/>
          <w:sz w:val="28"/>
          <w:szCs w:val="28"/>
          <w:lang w:eastAsia="ru-RU"/>
        </w:rPr>
        <w:t xml:space="preserve"> резерва имеются 13 комплексно-механизированных типовых зерновых складов по 3200 тонн каждый и два склада силосного типа общей вместимостью 10 тысяч тонн.</w:t>
      </w:r>
    </w:p>
    <w:p w14:paraId="4E59E793" w14:textId="77777777" w:rsidR="00A56A3A" w:rsidRPr="00F5712A" w:rsidRDefault="00A56A3A" w:rsidP="00F5712A">
      <w:pPr>
        <w:ind w:firstLine="567"/>
        <w:jc w:val="both"/>
        <w:rPr>
          <w:rFonts w:cs="Times New Roman"/>
          <w:sz w:val="28"/>
          <w:szCs w:val="28"/>
        </w:rPr>
      </w:pPr>
      <w:r w:rsidRPr="00F5712A">
        <w:rPr>
          <w:rFonts w:eastAsia="Times New Roman" w:cs="Times New Roman"/>
          <w:sz w:val="28"/>
          <w:szCs w:val="28"/>
          <w:lang w:eastAsia="ru-RU"/>
        </w:rPr>
        <w:t xml:space="preserve">С 2012 года на территории </w:t>
      </w:r>
      <w:r w:rsidR="00F247E0" w:rsidRPr="00F5712A">
        <w:rPr>
          <w:rFonts w:eastAsia="Times New Roman" w:cs="Times New Roman"/>
          <w:sz w:val="28"/>
          <w:szCs w:val="28"/>
          <w:lang w:eastAsia="ru-RU"/>
        </w:rPr>
        <w:t>округ</w:t>
      </w:r>
      <w:r w:rsidR="00BF18C5" w:rsidRPr="00F5712A">
        <w:rPr>
          <w:rFonts w:eastAsia="Times New Roman" w:cs="Times New Roman"/>
          <w:sz w:val="28"/>
          <w:szCs w:val="28"/>
          <w:lang w:eastAsia="ru-RU"/>
        </w:rPr>
        <w:t>а</w:t>
      </w:r>
      <w:r w:rsidRPr="00F5712A">
        <w:rPr>
          <w:rFonts w:cs="Times New Roman"/>
          <w:sz w:val="28"/>
          <w:szCs w:val="28"/>
        </w:rPr>
        <w:t xml:space="preserve"> успешно развивается, наращивает свой потенциал и ежегодно инвестирует в модернизацию производства ООО «Кондитерская фабрика «Сладевиль».</w:t>
      </w:r>
    </w:p>
    <w:p w14:paraId="6A15C5B8" w14:textId="77777777" w:rsidR="00A56A3A" w:rsidRPr="00F5712A" w:rsidRDefault="00A56A3A" w:rsidP="00F5712A">
      <w:pPr>
        <w:snapToGrid w:val="0"/>
        <w:ind w:firstLine="567"/>
        <w:jc w:val="both"/>
        <w:rPr>
          <w:rFonts w:cs="Times New Roman"/>
          <w:sz w:val="28"/>
          <w:szCs w:val="28"/>
        </w:rPr>
      </w:pPr>
      <w:r w:rsidRPr="00F5712A">
        <w:rPr>
          <w:rFonts w:cs="Times New Roman"/>
          <w:sz w:val="28"/>
          <w:szCs w:val="28"/>
        </w:rPr>
        <w:t>Установлено новейшее оборудование, используются высокопроизводительные конвейерные линии в автоматическом режиме, применяется современная компьютерная техника.</w:t>
      </w:r>
    </w:p>
    <w:p w14:paraId="604F2372" w14:textId="77777777" w:rsidR="00A56A3A" w:rsidRPr="00F5712A" w:rsidRDefault="00A56A3A" w:rsidP="00F5712A">
      <w:pPr>
        <w:snapToGrid w:val="0"/>
        <w:ind w:firstLine="567"/>
        <w:jc w:val="both"/>
        <w:rPr>
          <w:rFonts w:cs="Times New Roman"/>
          <w:sz w:val="28"/>
          <w:szCs w:val="28"/>
        </w:rPr>
      </w:pPr>
      <w:r w:rsidRPr="00F5712A">
        <w:rPr>
          <w:rFonts w:cs="Times New Roman"/>
          <w:sz w:val="28"/>
          <w:szCs w:val="28"/>
        </w:rPr>
        <w:lastRenderedPageBreak/>
        <w:t xml:space="preserve">В настоящее время на фабрике работает 2 линии: по производству сахарного, затяжного печенья и для глазирования печенья. Производится более </w:t>
      </w:r>
      <w:r w:rsidR="0075002D" w:rsidRPr="00F5712A">
        <w:rPr>
          <w:rFonts w:cs="Times New Roman"/>
          <w:sz w:val="28"/>
          <w:szCs w:val="28"/>
        </w:rPr>
        <w:t>20</w:t>
      </w:r>
      <w:r w:rsidRPr="00F5712A">
        <w:rPr>
          <w:rFonts w:cs="Times New Roman"/>
          <w:b/>
          <w:sz w:val="28"/>
          <w:szCs w:val="28"/>
        </w:rPr>
        <w:t xml:space="preserve"> </w:t>
      </w:r>
      <w:r w:rsidRPr="00F5712A">
        <w:rPr>
          <w:rFonts w:cs="Times New Roman"/>
          <w:sz w:val="28"/>
          <w:szCs w:val="28"/>
        </w:rPr>
        <w:t>видов продукции (печенья). Реализация кондитерских изделий осуществляется как на территории Ставропольского края, так и Российской Федерации, и экспортируется в страны ближнего зарубежья.</w:t>
      </w:r>
    </w:p>
    <w:p w14:paraId="570FB311" w14:textId="77777777" w:rsidR="00A56A3A" w:rsidRPr="00F5712A" w:rsidRDefault="00A56A3A" w:rsidP="00F5712A">
      <w:pPr>
        <w:suppressAutoHyphens w:val="0"/>
        <w:ind w:firstLine="709"/>
        <w:contextualSpacing/>
        <w:jc w:val="both"/>
        <w:rPr>
          <w:rFonts w:cs="Times New Roman"/>
          <w:sz w:val="28"/>
          <w:szCs w:val="28"/>
        </w:rPr>
      </w:pPr>
    </w:p>
    <w:p w14:paraId="1055672C" w14:textId="77777777" w:rsidR="003A5F13" w:rsidRPr="00F5712A" w:rsidRDefault="003A5F13" w:rsidP="00F5712A">
      <w:pPr>
        <w:ind w:firstLine="566"/>
        <w:jc w:val="both"/>
        <w:rPr>
          <w:rFonts w:cs="Times New Roman"/>
          <w:b/>
          <w:sz w:val="28"/>
          <w:szCs w:val="28"/>
        </w:rPr>
      </w:pPr>
      <w:r w:rsidRPr="00F5712A">
        <w:rPr>
          <w:rFonts w:cs="Times New Roman"/>
          <w:b/>
          <w:sz w:val="28"/>
          <w:szCs w:val="28"/>
        </w:rPr>
        <w:t>1.2.</w:t>
      </w:r>
      <w:r w:rsidR="00FB1AE1" w:rsidRPr="00F5712A">
        <w:rPr>
          <w:rFonts w:cs="Times New Roman"/>
          <w:b/>
          <w:sz w:val="28"/>
          <w:szCs w:val="28"/>
        </w:rPr>
        <w:t>3</w:t>
      </w:r>
      <w:r w:rsidRPr="00F5712A">
        <w:rPr>
          <w:rFonts w:cs="Times New Roman"/>
          <w:b/>
          <w:sz w:val="28"/>
          <w:szCs w:val="28"/>
        </w:rPr>
        <w:t>.Транспорт.</w:t>
      </w:r>
    </w:p>
    <w:p w14:paraId="3763CE37" w14:textId="77777777" w:rsidR="00261E26" w:rsidRPr="00F5712A" w:rsidRDefault="00261E26" w:rsidP="00F5712A">
      <w:pPr>
        <w:ind w:firstLine="566"/>
        <w:jc w:val="both"/>
        <w:rPr>
          <w:rFonts w:cs="Times New Roman"/>
          <w:sz w:val="28"/>
          <w:szCs w:val="28"/>
        </w:rPr>
      </w:pPr>
      <w:r w:rsidRPr="00F5712A">
        <w:rPr>
          <w:rFonts w:cs="Times New Roman"/>
          <w:sz w:val="28"/>
          <w:szCs w:val="28"/>
        </w:rPr>
        <w:t xml:space="preserve">Транспортная инфраструктура округа представлена железнодорожным и автомобильным транспортом. </w:t>
      </w:r>
    </w:p>
    <w:p w14:paraId="0AEAD58C" w14:textId="77777777" w:rsidR="00261E26" w:rsidRPr="00F5712A" w:rsidRDefault="00261E26" w:rsidP="00F5712A">
      <w:pPr>
        <w:ind w:firstLine="566"/>
        <w:jc w:val="both"/>
        <w:rPr>
          <w:rFonts w:cs="Times New Roman"/>
          <w:sz w:val="28"/>
          <w:szCs w:val="28"/>
        </w:rPr>
      </w:pPr>
      <w:r w:rsidRPr="00F5712A">
        <w:rPr>
          <w:rFonts w:cs="Times New Roman"/>
          <w:sz w:val="28"/>
          <w:szCs w:val="28"/>
        </w:rPr>
        <w:t>В связи с тем, что в округе не осталось специализированных транспортных предприятий, существует острая проблема обеспечения населения внутри</w:t>
      </w:r>
      <w:r w:rsidR="00210C9D" w:rsidRPr="00F5712A">
        <w:rPr>
          <w:rFonts w:cs="Times New Roman"/>
          <w:sz w:val="28"/>
          <w:szCs w:val="28"/>
        </w:rPr>
        <w:t>округ</w:t>
      </w:r>
      <w:r w:rsidRPr="00F5712A">
        <w:rPr>
          <w:rFonts w:cs="Times New Roman"/>
          <w:sz w:val="28"/>
          <w:szCs w:val="28"/>
        </w:rPr>
        <w:t xml:space="preserve">ными (межпоселковыми) пассажирскими перевозками. Администрация округа ежеквартально размещает в сети интернет извещение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по нерегулируемым тарифам на территории Грачевского муниципального округа Ставропольского края. Ввиду низкой рентабельности пассажирских перевозок заявки от потенциальных перевозчиков отсутствуют. </w:t>
      </w:r>
    </w:p>
    <w:p w14:paraId="6E0F0CDC" w14:textId="77777777" w:rsidR="00261E26" w:rsidRPr="00F5712A" w:rsidRDefault="00261E26" w:rsidP="00F5712A">
      <w:pPr>
        <w:ind w:firstLine="566"/>
        <w:jc w:val="both"/>
        <w:rPr>
          <w:rFonts w:cs="Times New Roman"/>
          <w:sz w:val="28"/>
          <w:szCs w:val="28"/>
        </w:rPr>
      </w:pPr>
      <w:r w:rsidRPr="00F5712A">
        <w:rPr>
          <w:rFonts w:cs="Times New Roman"/>
          <w:sz w:val="28"/>
          <w:szCs w:val="28"/>
        </w:rPr>
        <w:t xml:space="preserve">Транспортные услуги в сфере пассажирских перевозок                                                       по муниципальному маршруту регулярных перевозок «село Грачевка – село Бешпагир» предоставляются индивидуальным предпринимателем                  Демановым В.П. </w:t>
      </w:r>
      <w:r w:rsidR="00285E35" w:rsidRPr="00F5712A">
        <w:rPr>
          <w:rFonts w:cs="Times New Roman"/>
          <w:sz w:val="28"/>
          <w:szCs w:val="28"/>
        </w:rPr>
        <w:t>За 2023 год т</w:t>
      </w:r>
      <w:r w:rsidRPr="00F5712A">
        <w:rPr>
          <w:rFonts w:cs="Times New Roman"/>
          <w:sz w:val="28"/>
          <w:szCs w:val="28"/>
        </w:rPr>
        <w:t>ранспортом перевозчика перевезено около 8,00 тыс. пассажиров.</w:t>
      </w:r>
    </w:p>
    <w:p w14:paraId="0749B50D" w14:textId="77777777" w:rsidR="00962564" w:rsidRPr="00F5712A" w:rsidRDefault="00962564" w:rsidP="00962564">
      <w:pPr>
        <w:ind w:firstLine="566"/>
        <w:jc w:val="both"/>
        <w:rPr>
          <w:rFonts w:cs="Times New Roman"/>
          <w:sz w:val="28"/>
          <w:szCs w:val="28"/>
        </w:rPr>
      </w:pPr>
      <w:r w:rsidRPr="00812543">
        <w:rPr>
          <w:rFonts w:cs="Times New Roman"/>
          <w:sz w:val="28"/>
          <w:szCs w:val="28"/>
        </w:rPr>
        <w:t>В 2023 году на территории Грачевского муниципального округа в рамках реализации национального проекта «Безопасные качественные дороги» выполнен ремонт участков автомобильных дорог «Сергиевское – поселок Чкалова», общей протяженность 8,5 км, и в селе Кугульта по ул. Советская (от ул. Кооперативная), протяженностью 1,1 км. Протяженность отремонтированных участков составила 9,6 км. Общий объем расходов на оплату выполненных работ составил 169,58 млн. рублей.</w:t>
      </w:r>
      <w:r>
        <w:rPr>
          <w:rFonts w:cs="Times New Roman"/>
          <w:sz w:val="28"/>
          <w:szCs w:val="28"/>
        </w:rPr>
        <w:t xml:space="preserve"> </w:t>
      </w:r>
    </w:p>
    <w:p w14:paraId="46106F15" w14:textId="77777777" w:rsidR="00261E26" w:rsidRPr="00F5712A" w:rsidRDefault="00261E26" w:rsidP="00F5712A">
      <w:pPr>
        <w:ind w:firstLine="566"/>
        <w:jc w:val="both"/>
        <w:rPr>
          <w:rFonts w:cs="Times New Roman"/>
          <w:sz w:val="28"/>
          <w:szCs w:val="28"/>
        </w:rPr>
      </w:pPr>
      <w:r w:rsidRPr="00F5712A">
        <w:rPr>
          <w:rFonts w:cs="Times New Roman"/>
          <w:sz w:val="28"/>
          <w:szCs w:val="28"/>
        </w:rPr>
        <w:t xml:space="preserve">В рамках реализации муниципальной программы «Развитие транспортной системы и обеспечение безопасности дорожного движения в Грачевском муниципальном округе Ставропольского края </w:t>
      </w:r>
      <w:r w:rsidR="00285E35" w:rsidRPr="00F5712A">
        <w:rPr>
          <w:rFonts w:cs="Times New Roman"/>
          <w:sz w:val="28"/>
          <w:szCs w:val="28"/>
        </w:rPr>
        <w:t xml:space="preserve">на 2021-2026 годы» </w:t>
      </w:r>
      <w:r w:rsidRPr="00F5712A">
        <w:rPr>
          <w:rFonts w:cs="Times New Roman"/>
          <w:sz w:val="28"/>
          <w:szCs w:val="28"/>
        </w:rPr>
        <w:t>администрацией округа за счет средств местного бюджета для улучшения состояния транспортной инфраструктуры округа, повышения инвестиционной привлекательности села и достижения устойчивого экономического</w:t>
      </w:r>
      <w:r w:rsidR="00285E35" w:rsidRPr="00F5712A">
        <w:rPr>
          <w:rFonts w:cs="Times New Roman"/>
          <w:sz w:val="28"/>
          <w:szCs w:val="28"/>
        </w:rPr>
        <w:t xml:space="preserve"> роста в 2023-2024 гг. проведен</w:t>
      </w:r>
      <w:r w:rsidRPr="00F5712A">
        <w:rPr>
          <w:rFonts w:cs="Times New Roman"/>
          <w:sz w:val="28"/>
          <w:szCs w:val="28"/>
        </w:rPr>
        <w:t xml:space="preserve"> текущий ремонт автомобильных дорог, а именно ямочный ремонт (общая площадь ремонта составила 5504 кв.м.) и грейдирование с подсыпкой</w:t>
      </w:r>
      <w:r w:rsidR="00285E35" w:rsidRPr="00F5712A">
        <w:rPr>
          <w:rFonts w:cs="Times New Roman"/>
          <w:sz w:val="28"/>
          <w:szCs w:val="28"/>
        </w:rPr>
        <w:t xml:space="preserve"> щебнем (общей протяженностью </w:t>
      </w:r>
      <w:r w:rsidRPr="00F5712A">
        <w:rPr>
          <w:rFonts w:cs="Times New Roman"/>
          <w:sz w:val="28"/>
          <w:szCs w:val="28"/>
        </w:rPr>
        <w:t>– 52800 кв.м.).</w:t>
      </w:r>
    </w:p>
    <w:p w14:paraId="7F824175" w14:textId="77777777" w:rsidR="00261E26" w:rsidRPr="00F5712A" w:rsidRDefault="00261E26" w:rsidP="00F5712A">
      <w:pPr>
        <w:ind w:firstLine="566"/>
        <w:jc w:val="both"/>
        <w:rPr>
          <w:rFonts w:cs="Times New Roman"/>
          <w:sz w:val="28"/>
          <w:szCs w:val="28"/>
        </w:rPr>
      </w:pPr>
      <w:r w:rsidRPr="00F5712A">
        <w:rPr>
          <w:rFonts w:eastAsia="Andale Sans UI" w:cs="Times New Roman"/>
          <w:bCs/>
          <w:kern w:val="2"/>
          <w:sz w:val="28"/>
          <w:szCs w:val="28"/>
          <w:lang w:eastAsia="fa-IR" w:bidi="fa-IR"/>
        </w:rPr>
        <w:t>За счет средств субсидий, выделенных из дорожного фонда Ставропольского края и средств софинансирования из местного бюджета округа в</w:t>
      </w:r>
      <w:r w:rsidRPr="00F5712A">
        <w:rPr>
          <w:rFonts w:cs="Times New Roman"/>
          <w:sz w:val="28"/>
          <w:szCs w:val="28"/>
        </w:rPr>
        <w:t xml:space="preserve"> 2023 году отремонтировано 3 участка автомобильных дорог в селах Кугульта, Сергиевское и Бешпагир, общей протяженностью 4,6 км.  </w:t>
      </w:r>
    </w:p>
    <w:p w14:paraId="4316149F" w14:textId="77777777" w:rsidR="00261E26" w:rsidRPr="00F5712A" w:rsidRDefault="00261E26" w:rsidP="00F5712A">
      <w:pPr>
        <w:ind w:firstLine="566"/>
        <w:jc w:val="both"/>
        <w:rPr>
          <w:rFonts w:cs="Times New Roman"/>
          <w:sz w:val="28"/>
          <w:szCs w:val="28"/>
        </w:rPr>
      </w:pPr>
      <w:r w:rsidRPr="00F5712A">
        <w:rPr>
          <w:rFonts w:cs="Times New Roman"/>
          <w:sz w:val="28"/>
          <w:szCs w:val="28"/>
        </w:rPr>
        <w:lastRenderedPageBreak/>
        <w:t xml:space="preserve">Также, в 2023 году подготовлена и направлена заявка для участия в отборе муниципальных образований Ставропольского края за счет средств дорожного фонда Ставропольского края бюджетам муниципальных образований Ставропольского края на софинансирование мероприятий дорожной деятельности на 13 автомобильных дорог общей протяженностью 10,5 км. По итогам отбора администрации Грачевского муниципального округа предоставлена субсидия из бюджета Ставропольского края в размере </w:t>
      </w:r>
      <w:r w:rsidR="00285E35" w:rsidRPr="00F5712A">
        <w:rPr>
          <w:rFonts w:cs="Times New Roman"/>
          <w:sz w:val="28"/>
          <w:szCs w:val="28"/>
        </w:rPr>
        <w:t xml:space="preserve">                           </w:t>
      </w:r>
      <w:r w:rsidRPr="00F5712A">
        <w:rPr>
          <w:rFonts w:cs="Times New Roman"/>
          <w:sz w:val="28"/>
          <w:szCs w:val="28"/>
        </w:rPr>
        <w:t>148</w:t>
      </w:r>
      <w:r w:rsidR="00285E35" w:rsidRPr="00F5712A">
        <w:rPr>
          <w:rFonts w:cs="Times New Roman"/>
          <w:sz w:val="28"/>
          <w:szCs w:val="28"/>
        </w:rPr>
        <w:t>,</w:t>
      </w:r>
      <w:r w:rsidRPr="00F5712A">
        <w:rPr>
          <w:rFonts w:cs="Times New Roman"/>
          <w:sz w:val="28"/>
          <w:szCs w:val="28"/>
        </w:rPr>
        <w:t>9</w:t>
      </w:r>
      <w:r w:rsidR="00285E35" w:rsidRPr="00F5712A">
        <w:rPr>
          <w:rFonts w:cs="Times New Roman"/>
          <w:sz w:val="28"/>
          <w:szCs w:val="28"/>
        </w:rPr>
        <w:t xml:space="preserve"> млн.</w:t>
      </w:r>
      <w:r w:rsidRPr="00F5712A">
        <w:rPr>
          <w:rFonts w:cs="Times New Roman"/>
          <w:sz w:val="28"/>
          <w:szCs w:val="28"/>
        </w:rPr>
        <w:t xml:space="preserve"> рублей, за счет указанных средств при софинансировании из средств местного бюджета в 2024 году проведен ремонт автомобильных дорог в 8 населенных пунктах округа. </w:t>
      </w:r>
    </w:p>
    <w:p w14:paraId="526CDED5" w14:textId="77777777" w:rsidR="00962564" w:rsidRPr="00F5712A" w:rsidRDefault="00962564" w:rsidP="00962564">
      <w:pPr>
        <w:ind w:firstLine="566"/>
        <w:jc w:val="both"/>
        <w:rPr>
          <w:rFonts w:cs="Times New Roman"/>
          <w:sz w:val="28"/>
          <w:szCs w:val="28"/>
        </w:rPr>
      </w:pPr>
      <w:r w:rsidRPr="00F5712A">
        <w:rPr>
          <w:rFonts w:cs="Times New Roman"/>
          <w:sz w:val="28"/>
          <w:szCs w:val="28"/>
        </w:rPr>
        <w:t xml:space="preserve">В результате совместной работы доля </w:t>
      </w:r>
      <w:r w:rsidRPr="00812543">
        <w:rPr>
          <w:rFonts w:cs="Times New Roman"/>
          <w:sz w:val="28"/>
          <w:szCs w:val="28"/>
        </w:rPr>
        <w:t>автодорог, не отвечающих нормативным требованиям, снизилась и составила 23 % от общей протяженности автомобильных дорог.</w:t>
      </w:r>
    </w:p>
    <w:p w14:paraId="506659C9" w14:textId="77777777" w:rsidR="00261E26" w:rsidRPr="00F5712A" w:rsidRDefault="00261E26" w:rsidP="00F5712A">
      <w:pPr>
        <w:ind w:firstLine="566"/>
        <w:jc w:val="both"/>
        <w:rPr>
          <w:rFonts w:cs="Times New Roman"/>
          <w:sz w:val="28"/>
          <w:szCs w:val="28"/>
        </w:rPr>
      </w:pPr>
      <w:r w:rsidRPr="00F5712A">
        <w:rPr>
          <w:rFonts w:cs="Times New Roman"/>
          <w:sz w:val="28"/>
          <w:szCs w:val="28"/>
        </w:rPr>
        <w:t>За период 2023 года право собственности зарегистрировано</w:t>
      </w:r>
      <w:r w:rsidR="00285E35" w:rsidRPr="00F5712A">
        <w:rPr>
          <w:rFonts w:cs="Times New Roman"/>
          <w:sz w:val="28"/>
          <w:szCs w:val="28"/>
        </w:rPr>
        <w:t xml:space="preserve"> </w:t>
      </w:r>
      <w:r w:rsidRPr="00F5712A">
        <w:rPr>
          <w:rFonts w:cs="Times New Roman"/>
          <w:sz w:val="28"/>
          <w:szCs w:val="28"/>
        </w:rPr>
        <w:t xml:space="preserve">на 47 автомобильных дорог, протяженностью 36,143 км. </w:t>
      </w:r>
    </w:p>
    <w:p w14:paraId="018F5BCD" w14:textId="77777777" w:rsidR="00261E26" w:rsidRPr="00F5712A" w:rsidRDefault="00261E26" w:rsidP="00F5712A">
      <w:pPr>
        <w:ind w:firstLine="566"/>
        <w:jc w:val="both"/>
        <w:rPr>
          <w:rFonts w:cs="Times New Roman"/>
          <w:sz w:val="28"/>
          <w:szCs w:val="28"/>
        </w:rPr>
      </w:pPr>
      <w:r w:rsidRPr="00F5712A">
        <w:rPr>
          <w:rFonts w:cs="Times New Roman"/>
          <w:sz w:val="28"/>
          <w:szCs w:val="28"/>
        </w:rPr>
        <w:t xml:space="preserve">Так из 350 автомобильных дорог зарегистрировано право собственности на 289, общей протяженностью 303,4 км, что составляет 85,4 % от общего количества дорог. </w:t>
      </w:r>
    </w:p>
    <w:p w14:paraId="73C16A89" w14:textId="77777777" w:rsidR="008A28A0" w:rsidRPr="00F5712A" w:rsidRDefault="008A28A0" w:rsidP="00F5712A">
      <w:pPr>
        <w:ind w:firstLine="567"/>
        <w:jc w:val="both"/>
        <w:rPr>
          <w:rFonts w:cs="Times New Roman"/>
          <w:b/>
          <w:sz w:val="28"/>
          <w:szCs w:val="28"/>
          <w:highlight w:val="yellow"/>
        </w:rPr>
      </w:pPr>
    </w:p>
    <w:p w14:paraId="5E210A45" w14:textId="77777777" w:rsidR="00D22383" w:rsidRPr="00F5712A" w:rsidRDefault="00FB1AE1" w:rsidP="00F5712A">
      <w:pPr>
        <w:ind w:firstLine="567"/>
        <w:jc w:val="both"/>
        <w:rPr>
          <w:rFonts w:cs="Times New Roman"/>
          <w:b/>
          <w:sz w:val="28"/>
          <w:szCs w:val="28"/>
        </w:rPr>
      </w:pPr>
      <w:r w:rsidRPr="00F5712A">
        <w:rPr>
          <w:rFonts w:cs="Times New Roman"/>
          <w:b/>
          <w:sz w:val="28"/>
          <w:szCs w:val="28"/>
        </w:rPr>
        <w:t>1.2.4</w:t>
      </w:r>
      <w:r w:rsidR="00A56A3A" w:rsidRPr="00F5712A">
        <w:rPr>
          <w:rFonts w:cs="Times New Roman"/>
          <w:b/>
          <w:sz w:val="28"/>
          <w:szCs w:val="28"/>
        </w:rPr>
        <w:t>.</w:t>
      </w:r>
      <w:r w:rsidR="00D22383" w:rsidRPr="00F5712A">
        <w:rPr>
          <w:rFonts w:cs="Times New Roman"/>
          <w:b/>
          <w:sz w:val="28"/>
          <w:szCs w:val="28"/>
        </w:rPr>
        <w:t>Жилищно-коммунальное хозяйство и топливно-энергетический комплекс</w:t>
      </w:r>
      <w:r w:rsidR="000B7A51" w:rsidRPr="00F5712A">
        <w:rPr>
          <w:rFonts w:cs="Times New Roman"/>
          <w:b/>
          <w:sz w:val="28"/>
          <w:szCs w:val="28"/>
        </w:rPr>
        <w:t>.</w:t>
      </w:r>
    </w:p>
    <w:p w14:paraId="017B654A" w14:textId="77777777" w:rsidR="00962564" w:rsidRPr="00F5712A" w:rsidRDefault="00962564" w:rsidP="00962564">
      <w:pPr>
        <w:ind w:firstLine="567"/>
        <w:jc w:val="both"/>
        <w:rPr>
          <w:rFonts w:cs="Times New Roman"/>
          <w:sz w:val="28"/>
          <w:szCs w:val="28"/>
        </w:rPr>
      </w:pPr>
      <w:r w:rsidRPr="007B6787">
        <w:rPr>
          <w:rFonts w:cs="Times New Roman"/>
          <w:color w:val="000000" w:themeColor="text1"/>
          <w:sz w:val="28"/>
          <w:szCs w:val="28"/>
        </w:rPr>
        <w:t xml:space="preserve">На территории округа для качественного и бесперебойного электроснабжения используется 267,27 км электролиний </w:t>
      </w:r>
      <w:r w:rsidRPr="007B6787">
        <w:rPr>
          <w:rFonts w:cs="Times New Roman"/>
          <w:sz w:val="28"/>
          <w:szCs w:val="28"/>
        </w:rPr>
        <w:t>(316 трансформаторных подстанций)</w:t>
      </w:r>
      <w:r w:rsidRPr="007B6787">
        <w:rPr>
          <w:rFonts w:cs="Times New Roman"/>
          <w:color w:val="000000" w:themeColor="text1"/>
          <w:sz w:val="28"/>
          <w:szCs w:val="28"/>
        </w:rPr>
        <w:t xml:space="preserve">. </w:t>
      </w:r>
      <w:r w:rsidRPr="007B6787">
        <w:rPr>
          <w:rFonts w:cs="Times New Roman"/>
          <w:sz w:val="28"/>
          <w:szCs w:val="28"/>
        </w:rPr>
        <w:t xml:space="preserve">Межпоселковые электрические сети округа принадлежат и эксплуатируются филиалом ПАО «Россети Северный Кавказ»-«Ставропольэнерго». На территории с. Грачевка эксплуатацию электрических сетей осуществляет </w:t>
      </w:r>
      <w:r w:rsidRPr="007B6787">
        <w:rPr>
          <w:rFonts w:eastAsia="Calibri" w:cs="Times New Roman"/>
          <w:kern w:val="0"/>
          <w:sz w:val="28"/>
          <w:szCs w:val="28"/>
          <w:lang w:eastAsia="en-US" w:bidi="ar-SA"/>
        </w:rPr>
        <w:t>филиал  ГУП СК «СТАВЭЛЕКТРОСЕТЬ» г. Михайловск.</w:t>
      </w:r>
    </w:p>
    <w:p w14:paraId="75E98A1E" w14:textId="77777777" w:rsidR="00962564" w:rsidRPr="00F5712A" w:rsidRDefault="00962564" w:rsidP="00962564">
      <w:pPr>
        <w:ind w:firstLine="567"/>
        <w:jc w:val="both"/>
        <w:rPr>
          <w:rFonts w:cs="Times New Roman"/>
          <w:sz w:val="28"/>
          <w:szCs w:val="28"/>
        </w:rPr>
      </w:pPr>
      <w:r w:rsidRPr="004A7616">
        <w:rPr>
          <w:rFonts w:cs="Times New Roman"/>
          <w:color w:val="000000" w:themeColor="text1"/>
          <w:sz w:val="28"/>
          <w:szCs w:val="28"/>
        </w:rPr>
        <w:t xml:space="preserve">Газоснабжение осуществляется природным газом. Протяженность газовой сети составляет </w:t>
      </w:r>
      <w:r w:rsidRPr="002154D2">
        <w:rPr>
          <w:rFonts w:cs="Times New Roman"/>
          <w:color w:val="000000" w:themeColor="text1"/>
          <w:sz w:val="28"/>
          <w:szCs w:val="28"/>
        </w:rPr>
        <w:t xml:space="preserve">822,02 км, которая находится в удовлетворительном состоянии. </w:t>
      </w:r>
      <w:r w:rsidRPr="002154D2">
        <w:rPr>
          <w:rFonts w:cs="Times New Roman"/>
          <w:sz w:val="28"/>
          <w:szCs w:val="28"/>
        </w:rPr>
        <w:t>Эксплуатация и плановое обслуживание распределительных газовых сетей осуществляется</w:t>
      </w:r>
      <w:r w:rsidRPr="00F5712A">
        <w:rPr>
          <w:rFonts w:cs="Times New Roman"/>
          <w:sz w:val="28"/>
          <w:szCs w:val="28"/>
        </w:rPr>
        <w:t xml:space="preserve"> АО «Грачевскрайгаз». Реализацию сетевого газа на территории округа осуществляет филиал в Грачевском округе ООО «Газпром межрегионгаз Ставрополь». </w:t>
      </w:r>
    </w:p>
    <w:p w14:paraId="1B64909F" w14:textId="77777777" w:rsidR="00962564" w:rsidRPr="00F5712A" w:rsidRDefault="00962564" w:rsidP="00962564">
      <w:pPr>
        <w:ind w:firstLine="567"/>
        <w:jc w:val="both"/>
        <w:rPr>
          <w:rFonts w:cs="Times New Roman"/>
          <w:sz w:val="28"/>
          <w:szCs w:val="28"/>
        </w:rPr>
      </w:pPr>
      <w:r w:rsidRPr="004A7616">
        <w:rPr>
          <w:rFonts w:cs="Times New Roman"/>
          <w:color w:val="000000" w:themeColor="text1"/>
          <w:sz w:val="28"/>
          <w:szCs w:val="28"/>
        </w:rPr>
        <w:t xml:space="preserve">Протяженность водопроводных сетей Грачевского округа составляет 561,41 км, канализационных сетей – 4,02 км. </w:t>
      </w:r>
      <w:r w:rsidRPr="00F5712A">
        <w:rPr>
          <w:rFonts w:cs="Times New Roman"/>
          <w:sz w:val="28"/>
          <w:szCs w:val="28"/>
        </w:rPr>
        <w:t xml:space="preserve">Водоснабжение и водоотведение </w:t>
      </w:r>
      <w:r w:rsidRPr="00812543">
        <w:rPr>
          <w:rFonts w:cs="Times New Roman"/>
          <w:sz w:val="28"/>
          <w:szCs w:val="28"/>
        </w:rPr>
        <w:t xml:space="preserve">на территории округа осуществляет филиал ГУП СК «Ставрополькрайводоканал» - «Центральный» ПТП Сенгилеевское, </w:t>
      </w:r>
      <w:r w:rsidRPr="00812543">
        <w:rPr>
          <w:rFonts w:eastAsia="Calibri" w:cs="Times New Roman"/>
          <w:kern w:val="0"/>
          <w:sz w:val="28"/>
          <w:szCs w:val="28"/>
          <w:shd w:val="clear" w:color="auto" w:fill="FFFFFF"/>
          <w:lang w:eastAsia="en-US" w:bidi="ar-SA"/>
        </w:rPr>
        <w:t>«Северный» ПТП Александровское</w:t>
      </w:r>
      <w:r w:rsidRPr="00812543">
        <w:rPr>
          <w:rFonts w:cs="Times New Roman"/>
          <w:sz w:val="28"/>
          <w:szCs w:val="28"/>
        </w:rPr>
        <w:t>.</w:t>
      </w:r>
    </w:p>
    <w:p w14:paraId="71A88EE3" w14:textId="724FBC82" w:rsidR="00BF328D" w:rsidRPr="00F5712A" w:rsidRDefault="00463102" w:rsidP="00BF328D">
      <w:pPr>
        <w:ind w:firstLine="567"/>
        <w:jc w:val="both"/>
        <w:rPr>
          <w:rFonts w:cs="Times New Roman"/>
          <w:sz w:val="28"/>
          <w:szCs w:val="28"/>
        </w:rPr>
      </w:pPr>
      <w:r w:rsidRPr="004A7616">
        <w:rPr>
          <w:rFonts w:cs="Times New Roman"/>
          <w:color w:val="000000" w:themeColor="text1"/>
          <w:sz w:val="28"/>
          <w:szCs w:val="28"/>
        </w:rPr>
        <w:t xml:space="preserve">Система теплоснабжения представлена 12 теплоисточниками, протяженность тепловых сетей составляет 7,53 км. </w:t>
      </w:r>
      <w:r w:rsidR="00BF328D" w:rsidRPr="00F5712A">
        <w:rPr>
          <w:rFonts w:cs="Times New Roman"/>
          <w:sz w:val="28"/>
          <w:szCs w:val="28"/>
        </w:rPr>
        <w:t>Теплоснабжение на территории округа осуществляет Центральный филиал государственного унитарного предприятия Ставропольского края «Ставропольский краевой теплоэнергетический комплекс».</w:t>
      </w:r>
    </w:p>
    <w:p w14:paraId="6A7E7E58" w14:textId="77777777" w:rsidR="00463102" w:rsidRPr="004A7616" w:rsidRDefault="00463102" w:rsidP="00463102">
      <w:pPr>
        <w:ind w:firstLine="567"/>
        <w:jc w:val="both"/>
        <w:rPr>
          <w:rFonts w:cs="Times New Roman"/>
          <w:color w:val="000000" w:themeColor="text1"/>
          <w:sz w:val="28"/>
          <w:szCs w:val="28"/>
        </w:rPr>
      </w:pPr>
      <w:r w:rsidRPr="004A7616">
        <w:rPr>
          <w:rFonts w:cs="Times New Roman"/>
          <w:color w:val="000000" w:themeColor="text1"/>
          <w:sz w:val="28"/>
          <w:szCs w:val="28"/>
        </w:rPr>
        <w:t xml:space="preserve">В настоящее время ресурсоснабжающими организациями на территории </w:t>
      </w:r>
      <w:r w:rsidRPr="004A7616">
        <w:rPr>
          <w:rFonts w:cs="Times New Roman"/>
          <w:color w:val="000000" w:themeColor="text1"/>
          <w:sz w:val="28"/>
          <w:szCs w:val="28"/>
        </w:rPr>
        <w:lastRenderedPageBreak/>
        <w:t>Грачевского округа выполнена инвентаризация сетей газо, тепло и водоснабжения. В отношении выявленных бесхозных сетей ведется работа по постановке на учет.</w:t>
      </w:r>
    </w:p>
    <w:p w14:paraId="11C1D4C2" w14:textId="77777777" w:rsidR="00463102" w:rsidRPr="00F5712A" w:rsidRDefault="00463102" w:rsidP="00463102">
      <w:pPr>
        <w:ind w:firstLine="567"/>
        <w:jc w:val="both"/>
        <w:rPr>
          <w:rFonts w:cs="Times New Roman"/>
          <w:sz w:val="28"/>
          <w:szCs w:val="28"/>
        </w:rPr>
      </w:pPr>
      <w:r w:rsidRPr="00F5712A">
        <w:rPr>
          <w:rFonts w:cs="Times New Roman"/>
          <w:sz w:val="28"/>
          <w:szCs w:val="28"/>
        </w:rPr>
        <w:t>Сбор и транспортировку твердых коммунальных отходов на территории округа осуществляет региональный оператор ООО «Эко - Сити».</w:t>
      </w:r>
    </w:p>
    <w:p w14:paraId="1467C84D" w14:textId="1726D2C5" w:rsidR="00962564" w:rsidRPr="00F5712A" w:rsidRDefault="00962564" w:rsidP="00962564">
      <w:pPr>
        <w:ind w:firstLine="567"/>
        <w:jc w:val="both"/>
        <w:rPr>
          <w:rFonts w:cs="Times New Roman"/>
          <w:sz w:val="28"/>
          <w:szCs w:val="28"/>
        </w:rPr>
      </w:pPr>
      <w:r w:rsidRPr="007B6787">
        <w:rPr>
          <w:rFonts w:cs="Times New Roman"/>
          <w:sz w:val="28"/>
          <w:szCs w:val="28"/>
        </w:rPr>
        <w:t>На балансе организаций жилищно-коммунального и топливно-энергетического комплексов Грачевского муниципального округа Ставропольского края находятся 12 котельных, 7,</w:t>
      </w:r>
      <w:r w:rsidR="00531061">
        <w:rPr>
          <w:rFonts w:cs="Times New Roman"/>
          <w:sz w:val="28"/>
          <w:szCs w:val="28"/>
        </w:rPr>
        <w:t>6</w:t>
      </w:r>
      <w:r w:rsidRPr="007B6787">
        <w:rPr>
          <w:rFonts w:cs="Times New Roman"/>
          <w:sz w:val="28"/>
          <w:szCs w:val="28"/>
        </w:rPr>
        <w:t>3</w:t>
      </w:r>
      <w:r w:rsidR="00531061">
        <w:rPr>
          <w:rFonts w:cs="Times New Roman"/>
          <w:sz w:val="28"/>
          <w:szCs w:val="28"/>
        </w:rPr>
        <w:t>3</w:t>
      </w:r>
      <w:r w:rsidRPr="007B6787">
        <w:rPr>
          <w:rFonts w:cs="Times New Roman"/>
          <w:sz w:val="28"/>
          <w:szCs w:val="28"/>
        </w:rPr>
        <w:t xml:space="preserve"> км. теплотрасс,                           561,41 км. водопроводных сетей, 4,02 км. канализационных сетей, 267,27 км. воздушных электролиний (316 трансформаторных подстанций), 822,02 км. газовых сетей, очистные сооружения мощностью сточных вод –                             200 куб. м/сутки, объекты благоустройства – дороги, тротуары, площади, мосты, парки, скверы и другие.</w:t>
      </w:r>
      <w:r w:rsidRPr="00F5712A">
        <w:rPr>
          <w:rFonts w:cs="Times New Roman"/>
          <w:sz w:val="28"/>
          <w:szCs w:val="28"/>
        </w:rPr>
        <w:t xml:space="preserve"> </w:t>
      </w:r>
    </w:p>
    <w:p w14:paraId="540BC156" w14:textId="05011902" w:rsidR="00463102" w:rsidRPr="00F5712A" w:rsidRDefault="00463102" w:rsidP="00463102">
      <w:pPr>
        <w:ind w:firstLine="567"/>
        <w:jc w:val="both"/>
        <w:rPr>
          <w:rFonts w:cs="Times New Roman"/>
          <w:sz w:val="28"/>
          <w:szCs w:val="28"/>
        </w:rPr>
      </w:pPr>
      <w:r w:rsidRPr="00F5712A">
        <w:rPr>
          <w:rFonts w:cs="Times New Roman"/>
          <w:sz w:val="28"/>
          <w:szCs w:val="28"/>
        </w:rPr>
        <w:t xml:space="preserve">На балансе организаций жилищно-коммунального и топливно- </w:t>
      </w:r>
    </w:p>
    <w:p w14:paraId="6204D62F" w14:textId="77777777" w:rsidR="00463102" w:rsidRDefault="00463102" w:rsidP="00463102">
      <w:pPr>
        <w:ind w:firstLine="567"/>
        <w:jc w:val="both"/>
        <w:rPr>
          <w:rFonts w:cs="Times New Roman"/>
          <w:sz w:val="28"/>
          <w:szCs w:val="28"/>
        </w:rPr>
      </w:pPr>
      <w:r w:rsidRPr="00463102">
        <w:rPr>
          <w:rFonts w:cs="Times New Roman"/>
          <w:sz w:val="28"/>
          <w:szCs w:val="28"/>
        </w:rPr>
        <w:t>На территории округа по состоянию на начало 2024 года жилищный фон</w:t>
      </w:r>
      <w:r>
        <w:rPr>
          <w:rFonts w:cs="Times New Roman"/>
          <w:sz w:val="28"/>
          <w:szCs w:val="28"/>
        </w:rPr>
        <w:t>д составил 766,50 тыс.</w:t>
      </w:r>
      <w:r w:rsidR="00E37F5F">
        <w:rPr>
          <w:rFonts w:cs="Times New Roman"/>
          <w:sz w:val="28"/>
          <w:szCs w:val="28"/>
        </w:rPr>
        <w:t xml:space="preserve"> </w:t>
      </w:r>
      <w:r>
        <w:rPr>
          <w:rFonts w:cs="Times New Roman"/>
          <w:sz w:val="28"/>
          <w:szCs w:val="28"/>
        </w:rPr>
        <w:t>кв.</w:t>
      </w:r>
      <w:r w:rsidR="00E37F5F">
        <w:rPr>
          <w:rFonts w:cs="Times New Roman"/>
          <w:sz w:val="28"/>
          <w:szCs w:val="28"/>
        </w:rPr>
        <w:t xml:space="preserve"> </w:t>
      </w:r>
      <w:r>
        <w:rPr>
          <w:rFonts w:cs="Times New Roman"/>
          <w:sz w:val="28"/>
          <w:szCs w:val="28"/>
        </w:rPr>
        <w:t>метров</w:t>
      </w:r>
      <w:r w:rsidRPr="00F5712A">
        <w:rPr>
          <w:rFonts w:cs="Times New Roman"/>
          <w:sz w:val="28"/>
          <w:szCs w:val="28"/>
        </w:rPr>
        <w:t>, в том числе многоквартирных жилых домов 39,6 тыс. квадратных метров.</w:t>
      </w:r>
      <w:r w:rsidRPr="00463102">
        <w:rPr>
          <w:rFonts w:cs="Times New Roman"/>
          <w:sz w:val="28"/>
          <w:szCs w:val="28"/>
        </w:rPr>
        <w:t xml:space="preserve"> Средняя обеспеченность жильем в расчете на одного жителя составляет 20,49 кв. метров. Техническое состояние жилищного фонда удовлетворительное.</w:t>
      </w:r>
    </w:p>
    <w:p w14:paraId="6E99B006" w14:textId="77777777" w:rsidR="00CF16B0" w:rsidRPr="004A7616" w:rsidRDefault="00CF16B0" w:rsidP="00CF16B0">
      <w:pPr>
        <w:ind w:firstLine="567"/>
        <w:contextualSpacing/>
        <w:jc w:val="both"/>
        <w:rPr>
          <w:rFonts w:cs="Times New Roman"/>
          <w:color w:val="000000" w:themeColor="text1"/>
          <w:sz w:val="28"/>
          <w:szCs w:val="28"/>
        </w:rPr>
      </w:pPr>
      <w:r w:rsidRPr="004A7616">
        <w:rPr>
          <w:rFonts w:cs="Times New Roman"/>
          <w:color w:val="000000" w:themeColor="text1"/>
          <w:sz w:val="28"/>
          <w:szCs w:val="28"/>
        </w:rPr>
        <w:t xml:space="preserve">На территории Грачевского округа признаны аварийными и подлежащими сносу 5 многоквартирных домов. В рамках реализации краевой адресной программы «Переселение граждан из аварийного жилищного фонда в Ставропольском крае в 2013-2017 </w:t>
      </w:r>
      <w:r w:rsidRPr="00812543">
        <w:rPr>
          <w:rFonts w:cs="Times New Roman"/>
          <w:color w:val="000000" w:themeColor="text1"/>
          <w:sz w:val="28"/>
          <w:szCs w:val="28"/>
        </w:rPr>
        <w:t>годах», утвержденной постановлением Правительства Ставропольского края от 17 июня 2013 г. № 237-п, выполнены мероприятия по расселению граждан из аварийного многоквартирного дома, расположенного по адресу: Ставропольский край</w:t>
      </w:r>
      <w:r w:rsidRPr="004A7616">
        <w:rPr>
          <w:rFonts w:cs="Times New Roman"/>
          <w:color w:val="000000" w:themeColor="text1"/>
          <w:sz w:val="28"/>
          <w:szCs w:val="28"/>
        </w:rPr>
        <w:t xml:space="preserve">, Грачевский район, </w:t>
      </w:r>
      <w:r>
        <w:rPr>
          <w:rFonts w:cs="Times New Roman"/>
          <w:color w:val="000000" w:themeColor="text1"/>
          <w:sz w:val="28"/>
          <w:szCs w:val="28"/>
        </w:rPr>
        <w:t xml:space="preserve">                       </w:t>
      </w:r>
      <w:r w:rsidRPr="004A7616">
        <w:rPr>
          <w:rFonts w:cs="Times New Roman"/>
          <w:color w:val="000000" w:themeColor="text1"/>
          <w:sz w:val="28"/>
          <w:szCs w:val="28"/>
        </w:rPr>
        <w:t xml:space="preserve">с. Грачевка, ул. Юбилейная 7. </w:t>
      </w:r>
    </w:p>
    <w:p w14:paraId="1902C60D" w14:textId="77777777" w:rsidR="00CF16B0" w:rsidRPr="004A7616" w:rsidRDefault="00CF16B0" w:rsidP="00CF16B0">
      <w:pPr>
        <w:ind w:firstLine="567"/>
        <w:contextualSpacing/>
        <w:jc w:val="both"/>
        <w:rPr>
          <w:rFonts w:eastAsia="Calibri" w:cs="Times New Roman"/>
          <w:color w:val="000000" w:themeColor="text1"/>
          <w:kern w:val="0"/>
          <w:sz w:val="28"/>
          <w:szCs w:val="28"/>
        </w:rPr>
      </w:pPr>
      <w:r w:rsidRPr="004A7616">
        <w:rPr>
          <w:rFonts w:eastAsia="Calibri" w:cs="Times New Roman"/>
          <w:color w:val="000000" w:themeColor="text1"/>
          <w:kern w:val="0"/>
          <w:sz w:val="28"/>
          <w:szCs w:val="28"/>
        </w:rPr>
        <w:t>В рамках исполнения соглашения от 29 июля 2024 года № 4/В-2024, заключенного между министерством строительства и архитектуры Ставропольского края и администрацией округа о предоставлении в 2024 году субсидий из бюджета Ставропольского края бюджету Грачевского муниципального округа на обеспечение мероприятий по переселению граждан из жилых помещений, признанных непригодными для проживания, многоквартирных домов, признанных аварийными и подлежащими сносу или реконструкции (далее – соглашение), администрацией округа осуществляется выплата собственникам жилых помещений возмеще</w:t>
      </w:r>
      <w:r>
        <w:rPr>
          <w:rFonts w:eastAsia="Calibri" w:cs="Times New Roman"/>
          <w:color w:val="000000" w:themeColor="text1"/>
          <w:kern w:val="0"/>
          <w:sz w:val="28"/>
          <w:szCs w:val="28"/>
        </w:rPr>
        <w:t>ния за изъятое жилое помещение</w:t>
      </w:r>
      <w:r w:rsidRPr="004A7616">
        <w:rPr>
          <w:rFonts w:eastAsia="Calibri" w:cs="Times New Roman"/>
          <w:color w:val="000000" w:themeColor="text1"/>
          <w:kern w:val="0"/>
          <w:sz w:val="28"/>
          <w:szCs w:val="28"/>
        </w:rPr>
        <w:t xml:space="preserve"> в связи с признанием многоквартирного дома аварийным и подлежащим сносу по адресу: Ставропольский край, Грачевский район,</w:t>
      </w:r>
      <w:r>
        <w:rPr>
          <w:rFonts w:eastAsia="Calibri" w:cs="Times New Roman"/>
          <w:color w:val="000000" w:themeColor="text1"/>
          <w:kern w:val="0"/>
          <w:sz w:val="28"/>
          <w:szCs w:val="28"/>
        </w:rPr>
        <w:t xml:space="preserve">                 </w:t>
      </w:r>
      <w:r w:rsidRPr="004A7616">
        <w:rPr>
          <w:rFonts w:eastAsia="Calibri" w:cs="Times New Roman"/>
          <w:color w:val="000000" w:themeColor="text1"/>
          <w:kern w:val="0"/>
          <w:sz w:val="28"/>
          <w:szCs w:val="28"/>
        </w:rPr>
        <w:t xml:space="preserve"> пос. Ямки, ул. Шоссейная 5.</w:t>
      </w:r>
    </w:p>
    <w:p w14:paraId="1A749B8B" w14:textId="30D86C21" w:rsidR="00CF16B0" w:rsidRPr="004A7616" w:rsidRDefault="00CF16B0" w:rsidP="00CF16B0">
      <w:pPr>
        <w:ind w:firstLine="567"/>
        <w:jc w:val="both"/>
        <w:rPr>
          <w:rFonts w:cs="Times New Roman"/>
          <w:color w:val="000000" w:themeColor="text1"/>
          <w:sz w:val="28"/>
          <w:szCs w:val="28"/>
        </w:rPr>
      </w:pPr>
      <w:r w:rsidRPr="004A7616">
        <w:rPr>
          <w:rFonts w:cs="Times New Roman"/>
          <w:color w:val="000000" w:themeColor="text1"/>
          <w:sz w:val="28"/>
          <w:szCs w:val="28"/>
        </w:rPr>
        <w:t xml:space="preserve">В целях улучшения состояния имеющегося жилого фонда в Грачевском округе реализуются мероприятия региональной </w:t>
      </w:r>
      <w:r w:rsidRPr="00C36C47">
        <w:rPr>
          <w:rFonts w:cs="Times New Roman"/>
          <w:color w:val="000000" w:themeColor="text1"/>
          <w:sz w:val="28"/>
          <w:szCs w:val="28"/>
        </w:rPr>
        <w:t xml:space="preserve">программы </w:t>
      </w:r>
      <w:r w:rsidR="00AB473D" w:rsidRPr="00C36C47">
        <w:rPr>
          <w:rFonts w:cs="Times New Roman"/>
          <w:color w:val="000000" w:themeColor="text1"/>
          <w:sz w:val="28"/>
          <w:szCs w:val="28"/>
        </w:rPr>
        <w:t xml:space="preserve">«Капитальный ремонт общего имущества в многоквартирных домах, расположенных на территории Ставропольского края, на 2014 - 2043 годы», утвержденной постановлением Правительства Ставропольского края от 29 мая 2014 г.                  № 225-п. </w:t>
      </w:r>
      <w:r w:rsidRPr="00C36C47">
        <w:rPr>
          <w:rFonts w:cs="Times New Roman"/>
          <w:color w:val="000000" w:themeColor="text1"/>
          <w:sz w:val="28"/>
          <w:szCs w:val="28"/>
        </w:rPr>
        <w:t>В соответствии с разработанным планом ремонт</w:t>
      </w:r>
      <w:r w:rsidRPr="004A7616">
        <w:rPr>
          <w:rFonts w:cs="Times New Roman"/>
          <w:color w:val="000000" w:themeColor="text1"/>
          <w:sz w:val="28"/>
          <w:szCs w:val="28"/>
        </w:rPr>
        <w:t xml:space="preserve">а многоквартирных </w:t>
      </w:r>
      <w:r w:rsidRPr="004A7616">
        <w:rPr>
          <w:rFonts w:cs="Times New Roman"/>
          <w:color w:val="000000" w:themeColor="text1"/>
          <w:sz w:val="28"/>
          <w:szCs w:val="28"/>
        </w:rPr>
        <w:lastRenderedPageBreak/>
        <w:t>домов за 2018</w:t>
      </w:r>
      <w:r>
        <w:rPr>
          <w:rFonts w:cs="Times New Roman"/>
          <w:color w:val="000000" w:themeColor="text1"/>
          <w:sz w:val="28"/>
          <w:szCs w:val="28"/>
        </w:rPr>
        <w:t xml:space="preserve"> – </w:t>
      </w:r>
      <w:r w:rsidRPr="004A7616">
        <w:rPr>
          <w:rFonts w:cs="Times New Roman"/>
          <w:color w:val="000000" w:themeColor="text1"/>
          <w:sz w:val="28"/>
          <w:szCs w:val="28"/>
        </w:rPr>
        <w:t>2023 годы отремонтировано 14 домов, 4 дома – в</w:t>
      </w:r>
      <w:r w:rsidR="00AB473D">
        <w:rPr>
          <w:rFonts w:cs="Times New Roman"/>
          <w:color w:val="000000" w:themeColor="text1"/>
          <w:sz w:val="28"/>
          <w:szCs w:val="28"/>
        </w:rPr>
        <w:t xml:space="preserve"> рамках чрезвычайных ситуаций. </w:t>
      </w:r>
      <w:r w:rsidRPr="004A7616">
        <w:rPr>
          <w:rFonts w:cs="Times New Roman"/>
          <w:color w:val="000000" w:themeColor="text1"/>
          <w:sz w:val="28"/>
          <w:szCs w:val="28"/>
        </w:rPr>
        <w:t>Также по состоянию на сегодняшний день завершены работы по капитальному ремонту 2 МКД.</w:t>
      </w:r>
    </w:p>
    <w:p w14:paraId="067FED87" w14:textId="77777777" w:rsidR="00210C9D" w:rsidRPr="00F5712A" w:rsidRDefault="00210C9D" w:rsidP="00F5712A">
      <w:pPr>
        <w:ind w:firstLine="567"/>
        <w:jc w:val="both"/>
        <w:rPr>
          <w:rFonts w:cs="Times New Roman"/>
          <w:sz w:val="28"/>
          <w:szCs w:val="28"/>
        </w:rPr>
      </w:pPr>
      <w:r w:rsidRPr="00F5712A">
        <w:rPr>
          <w:rFonts w:cs="Times New Roman"/>
          <w:sz w:val="28"/>
          <w:szCs w:val="28"/>
        </w:rPr>
        <w:t xml:space="preserve">Жилищно-коммунальный комплекс Грачевского муниципального округа Ставропольского края переживает те же трудности, что и большинство регионов Ставропольского края. Грачевский округ в основном обеспечен услугами отрасли, но состояние жилищного фонда и коммунальной инфраструктуры характеризуется высоким уровнем износа инженерных сетей и оборудования. Не решена проблема воспроизводства основных фондов, многие предприятия убыточны, т.к. затраты на производство услуг выше нормативных. </w:t>
      </w:r>
    </w:p>
    <w:p w14:paraId="74C81933" w14:textId="77777777" w:rsidR="00210C9D" w:rsidRPr="00F5712A" w:rsidRDefault="00210C9D" w:rsidP="00F5712A">
      <w:pPr>
        <w:ind w:firstLine="567"/>
        <w:jc w:val="both"/>
        <w:rPr>
          <w:rFonts w:cs="Times New Roman"/>
          <w:sz w:val="28"/>
          <w:szCs w:val="28"/>
        </w:rPr>
      </w:pPr>
      <w:r w:rsidRPr="00F5712A">
        <w:rPr>
          <w:rFonts w:cs="Times New Roman"/>
          <w:sz w:val="28"/>
          <w:szCs w:val="28"/>
        </w:rPr>
        <w:t>Положительным аспектом работы отрасли можно считать то, что на протяжении нескольких лет удалось избежать крупных аварий и техногенных катастроф, влекущих за собой долговременное нарушение обеспечения населения коммунальными услугами. Реализация мероприятий по реформированию отрасли позволит повысить надежность коммунальной инфраструктуры и улучшить качество обслуживания населения.</w:t>
      </w:r>
    </w:p>
    <w:p w14:paraId="3B7BAC78" w14:textId="77777777" w:rsidR="00336DFF" w:rsidRPr="00F5712A" w:rsidRDefault="00336DFF" w:rsidP="00F5712A">
      <w:pPr>
        <w:suppressAutoHyphens w:val="0"/>
        <w:ind w:firstLine="709"/>
        <w:contextualSpacing/>
        <w:jc w:val="both"/>
        <w:rPr>
          <w:rFonts w:cs="Times New Roman"/>
          <w:sz w:val="28"/>
          <w:szCs w:val="28"/>
          <w:highlight w:val="yellow"/>
        </w:rPr>
      </w:pPr>
    </w:p>
    <w:p w14:paraId="129443A6" w14:textId="77777777" w:rsidR="00206942" w:rsidRPr="00F5712A" w:rsidRDefault="00206942" w:rsidP="00F5712A">
      <w:pPr>
        <w:suppressAutoHyphens w:val="0"/>
        <w:ind w:firstLine="567"/>
        <w:contextualSpacing/>
        <w:jc w:val="both"/>
        <w:rPr>
          <w:rFonts w:cs="Times New Roman"/>
          <w:sz w:val="28"/>
          <w:szCs w:val="28"/>
        </w:rPr>
      </w:pPr>
      <w:r w:rsidRPr="00F5712A">
        <w:rPr>
          <w:rFonts w:eastAsia="Times New Roman" w:cs="Times New Roman"/>
          <w:b/>
          <w:bCs/>
          <w:kern w:val="0"/>
          <w:sz w:val="28"/>
          <w:szCs w:val="28"/>
        </w:rPr>
        <w:t>1.2.</w:t>
      </w:r>
      <w:r w:rsidR="00FB1AE1" w:rsidRPr="00F5712A">
        <w:rPr>
          <w:rFonts w:eastAsia="Times New Roman" w:cs="Times New Roman"/>
          <w:b/>
          <w:bCs/>
          <w:kern w:val="0"/>
          <w:sz w:val="28"/>
          <w:szCs w:val="28"/>
        </w:rPr>
        <w:t>5</w:t>
      </w:r>
      <w:r w:rsidRPr="00F5712A">
        <w:rPr>
          <w:rFonts w:eastAsia="Times New Roman" w:cs="Times New Roman"/>
          <w:b/>
          <w:bCs/>
          <w:kern w:val="0"/>
          <w:sz w:val="28"/>
          <w:szCs w:val="28"/>
        </w:rPr>
        <w:t>.</w:t>
      </w:r>
      <w:r w:rsidR="00BE11FD" w:rsidRPr="00F5712A">
        <w:rPr>
          <w:rFonts w:eastAsia="Times New Roman" w:cs="Times New Roman"/>
          <w:b/>
          <w:bCs/>
          <w:kern w:val="0"/>
          <w:sz w:val="28"/>
          <w:szCs w:val="28"/>
        </w:rPr>
        <w:t xml:space="preserve"> </w:t>
      </w:r>
      <w:r w:rsidRPr="00F5712A">
        <w:rPr>
          <w:rFonts w:eastAsia="Times New Roman" w:cs="Times New Roman"/>
          <w:b/>
          <w:bCs/>
          <w:kern w:val="0"/>
          <w:sz w:val="28"/>
          <w:szCs w:val="28"/>
        </w:rPr>
        <w:t>Строительство.</w:t>
      </w:r>
    </w:p>
    <w:p w14:paraId="5CF3F8CA" w14:textId="77777777" w:rsidR="00BE11FD" w:rsidRPr="00F5712A" w:rsidRDefault="00BE11FD" w:rsidP="00F5712A">
      <w:pPr>
        <w:suppressAutoHyphens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Строительство на территории округа в 2023 году осуществлялось собственными силами граждан. </w:t>
      </w:r>
    </w:p>
    <w:p w14:paraId="169C5426" w14:textId="77777777" w:rsidR="00206942" w:rsidRPr="00F5712A" w:rsidRDefault="00BE11FD" w:rsidP="00F5712A">
      <w:pPr>
        <w:suppressAutoHyphens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На территории округа введено в действие жилья за счет всех источников финансирования (тыс. кв. м): </w:t>
      </w:r>
      <w:r w:rsidR="00206942" w:rsidRPr="00F5712A">
        <w:rPr>
          <w:rFonts w:eastAsia="Times New Roman" w:cs="Times New Roman"/>
          <w:kern w:val="0"/>
          <w:sz w:val="28"/>
          <w:szCs w:val="28"/>
        </w:rPr>
        <w:t xml:space="preserve"> </w:t>
      </w:r>
    </w:p>
    <w:tbl>
      <w:tblPr>
        <w:tblStyle w:val="af2"/>
        <w:tblW w:w="9465" w:type="dxa"/>
        <w:tblInd w:w="108" w:type="dxa"/>
        <w:shd w:val="clear" w:color="auto" w:fill="FFFFFF" w:themeFill="background1"/>
        <w:tblLook w:val="04A0" w:firstRow="1" w:lastRow="0" w:firstColumn="1" w:lastColumn="0" w:noHBand="0" w:noVBand="1"/>
      </w:tblPr>
      <w:tblGrid>
        <w:gridCol w:w="993"/>
        <w:gridCol w:w="2835"/>
        <w:gridCol w:w="2551"/>
        <w:gridCol w:w="3086"/>
      </w:tblGrid>
      <w:tr w:rsidR="00BE04EE" w:rsidRPr="00F5712A" w14:paraId="3077E9AA" w14:textId="77777777" w:rsidTr="00F03112">
        <w:tc>
          <w:tcPr>
            <w:tcW w:w="993" w:type="dxa"/>
            <w:shd w:val="clear" w:color="auto" w:fill="FFFFFF" w:themeFill="background1"/>
            <w:vAlign w:val="center"/>
          </w:tcPr>
          <w:p w14:paraId="0654E577"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2835" w:type="dxa"/>
            <w:shd w:val="clear" w:color="auto" w:fill="FFFFFF" w:themeFill="background1"/>
            <w:vAlign w:val="center"/>
          </w:tcPr>
          <w:p w14:paraId="01F3A76E"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 xml:space="preserve">Грачевский </w:t>
            </w:r>
            <w:r w:rsidR="00F247E0" w:rsidRPr="00F5712A">
              <w:rPr>
                <w:rFonts w:eastAsia="Times New Roman" w:cs="Times New Roman"/>
                <w:kern w:val="0"/>
                <w:sz w:val="28"/>
                <w:szCs w:val="28"/>
              </w:rPr>
              <w:t>округ</w:t>
            </w:r>
          </w:p>
        </w:tc>
        <w:tc>
          <w:tcPr>
            <w:tcW w:w="2551" w:type="dxa"/>
            <w:shd w:val="clear" w:color="auto" w:fill="FFFFFF" w:themeFill="background1"/>
            <w:vAlign w:val="center"/>
          </w:tcPr>
          <w:p w14:paraId="7B6AC5FA" w14:textId="77777777" w:rsidR="00BE04EE" w:rsidRPr="00F5712A" w:rsidRDefault="00BE11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w:t>
            </w:r>
            <w:r w:rsidR="00BE04EE" w:rsidRPr="00F5712A">
              <w:rPr>
                <w:rFonts w:eastAsia="Times New Roman" w:cs="Times New Roman"/>
                <w:kern w:val="0"/>
                <w:sz w:val="28"/>
                <w:szCs w:val="28"/>
              </w:rPr>
              <w:t xml:space="preserve">ий </w:t>
            </w:r>
            <w:r w:rsidR="00F247E0" w:rsidRPr="00F5712A">
              <w:rPr>
                <w:rFonts w:eastAsia="Times New Roman" w:cs="Times New Roman"/>
                <w:kern w:val="0"/>
                <w:sz w:val="28"/>
                <w:szCs w:val="28"/>
              </w:rPr>
              <w:t>округ</w:t>
            </w:r>
          </w:p>
        </w:tc>
        <w:tc>
          <w:tcPr>
            <w:tcW w:w="3086" w:type="dxa"/>
            <w:shd w:val="clear" w:color="auto" w:fill="FFFFFF" w:themeFill="background1"/>
            <w:vAlign w:val="center"/>
          </w:tcPr>
          <w:p w14:paraId="4A3A0FAB" w14:textId="77777777" w:rsidR="00BE04EE" w:rsidRPr="00F5712A" w:rsidRDefault="00BE04E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BE11FD" w:rsidRPr="00F5712A" w14:paraId="6579F529" w14:textId="77777777" w:rsidTr="00F03112">
        <w:tc>
          <w:tcPr>
            <w:tcW w:w="993" w:type="dxa"/>
            <w:shd w:val="clear" w:color="auto" w:fill="FFFFFF" w:themeFill="background1"/>
            <w:vAlign w:val="center"/>
          </w:tcPr>
          <w:p w14:paraId="034BF0BC" w14:textId="77777777" w:rsidR="00BE11FD" w:rsidRPr="00F5712A" w:rsidRDefault="00BE11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2835" w:type="dxa"/>
            <w:shd w:val="clear" w:color="auto" w:fill="FFFFFF" w:themeFill="background1"/>
          </w:tcPr>
          <w:p w14:paraId="135F04D6" w14:textId="77777777" w:rsidR="00BE11FD" w:rsidRPr="00F5712A" w:rsidRDefault="00BE11FD" w:rsidP="00F5712A">
            <w:pPr>
              <w:contextualSpacing/>
              <w:jc w:val="center"/>
              <w:rPr>
                <w:rFonts w:cs="Times New Roman"/>
                <w:sz w:val="28"/>
                <w:szCs w:val="28"/>
              </w:rPr>
            </w:pPr>
            <w:r w:rsidRPr="00F5712A">
              <w:rPr>
                <w:rFonts w:cs="Times New Roman"/>
                <w:sz w:val="28"/>
                <w:szCs w:val="28"/>
              </w:rPr>
              <w:t>4,8</w:t>
            </w:r>
          </w:p>
        </w:tc>
        <w:tc>
          <w:tcPr>
            <w:tcW w:w="2551" w:type="dxa"/>
            <w:shd w:val="clear" w:color="auto" w:fill="FFFFFF" w:themeFill="background1"/>
          </w:tcPr>
          <w:p w14:paraId="3F49437C" w14:textId="77777777" w:rsidR="00BE11FD" w:rsidRPr="00F5712A" w:rsidRDefault="00BE11FD" w:rsidP="00F5712A">
            <w:pPr>
              <w:contextualSpacing/>
              <w:jc w:val="center"/>
              <w:rPr>
                <w:rFonts w:cs="Times New Roman"/>
                <w:sz w:val="28"/>
                <w:szCs w:val="28"/>
              </w:rPr>
            </w:pPr>
            <w:r w:rsidRPr="00F5712A">
              <w:rPr>
                <w:rFonts w:cs="Times New Roman"/>
                <w:sz w:val="28"/>
                <w:szCs w:val="28"/>
              </w:rPr>
              <w:t>3,1</w:t>
            </w:r>
          </w:p>
        </w:tc>
        <w:tc>
          <w:tcPr>
            <w:tcW w:w="3086" w:type="dxa"/>
            <w:shd w:val="clear" w:color="auto" w:fill="FFFFFF" w:themeFill="background1"/>
          </w:tcPr>
          <w:p w14:paraId="78AED04C" w14:textId="77777777" w:rsidR="00BE11FD" w:rsidRPr="00F5712A" w:rsidRDefault="00BE11FD" w:rsidP="00F5712A">
            <w:pPr>
              <w:contextualSpacing/>
              <w:jc w:val="center"/>
              <w:rPr>
                <w:rFonts w:cs="Times New Roman"/>
                <w:sz w:val="28"/>
                <w:szCs w:val="28"/>
              </w:rPr>
            </w:pPr>
            <w:r w:rsidRPr="00F5712A">
              <w:rPr>
                <w:rFonts w:cs="Times New Roman"/>
                <w:sz w:val="28"/>
                <w:szCs w:val="28"/>
              </w:rPr>
              <w:t>1479,1</w:t>
            </w:r>
          </w:p>
        </w:tc>
      </w:tr>
      <w:tr w:rsidR="00BE11FD" w:rsidRPr="00F5712A" w14:paraId="0380F868" w14:textId="77777777" w:rsidTr="00F03112">
        <w:tc>
          <w:tcPr>
            <w:tcW w:w="993" w:type="dxa"/>
            <w:shd w:val="clear" w:color="auto" w:fill="FFFFFF" w:themeFill="background1"/>
            <w:vAlign w:val="center"/>
          </w:tcPr>
          <w:p w14:paraId="12BF01FC" w14:textId="77777777" w:rsidR="00BE11FD" w:rsidRPr="00F5712A" w:rsidRDefault="00BE11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2835" w:type="dxa"/>
            <w:shd w:val="clear" w:color="auto" w:fill="FFFFFF" w:themeFill="background1"/>
          </w:tcPr>
          <w:p w14:paraId="44BBDD17" w14:textId="77777777" w:rsidR="00BE11FD" w:rsidRPr="00F5712A" w:rsidRDefault="00BE11FD" w:rsidP="00F5712A">
            <w:pPr>
              <w:contextualSpacing/>
              <w:jc w:val="center"/>
              <w:rPr>
                <w:rFonts w:cs="Times New Roman"/>
                <w:sz w:val="28"/>
                <w:szCs w:val="28"/>
              </w:rPr>
            </w:pPr>
            <w:r w:rsidRPr="00F5712A">
              <w:rPr>
                <w:rFonts w:cs="Times New Roman"/>
                <w:sz w:val="28"/>
                <w:szCs w:val="28"/>
              </w:rPr>
              <w:t>5,2</w:t>
            </w:r>
          </w:p>
        </w:tc>
        <w:tc>
          <w:tcPr>
            <w:tcW w:w="2551" w:type="dxa"/>
            <w:shd w:val="clear" w:color="auto" w:fill="FFFFFF" w:themeFill="background1"/>
          </w:tcPr>
          <w:p w14:paraId="761D8C33" w14:textId="77777777" w:rsidR="00BE11FD" w:rsidRPr="00F5712A" w:rsidRDefault="00BE11FD" w:rsidP="00F5712A">
            <w:pPr>
              <w:contextualSpacing/>
              <w:jc w:val="center"/>
              <w:rPr>
                <w:rFonts w:cs="Times New Roman"/>
                <w:sz w:val="28"/>
                <w:szCs w:val="28"/>
              </w:rPr>
            </w:pPr>
            <w:r w:rsidRPr="00F5712A">
              <w:rPr>
                <w:rFonts w:cs="Times New Roman"/>
                <w:sz w:val="28"/>
                <w:szCs w:val="28"/>
              </w:rPr>
              <w:t>3,7</w:t>
            </w:r>
          </w:p>
        </w:tc>
        <w:tc>
          <w:tcPr>
            <w:tcW w:w="3086" w:type="dxa"/>
            <w:shd w:val="clear" w:color="auto" w:fill="FFFFFF" w:themeFill="background1"/>
          </w:tcPr>
          <w:p w14:paraId="6698805A" w14:textId="77777777" w:rsidR="00BE11FD" w:rsidRPr="00F5712A" w:rsidRDefault="00BE11FD" w:rsidP="00F5712A">
            <w:pPr>
              <w:contextualSpacing/>
              <w:jc w:val="center"/>
              <w:rPr>
                <w:rFonts w:cs="Times New Roman"/>
                <w:sz w:val="28"/>
                <w:szCs w:val="28"/>
              </w:rPr>
            </w:pPr>
            <w:r w:rsidRPr="00F5712A">
              <w:rPr>
                <w:rFonts w:cs="Times New Roman"/>
                <w:sz w:val="28"/>
                <w:szCs w:val="28"/>
              </w:rPr>
              <w:t>1640,4</w:t>
            </w:r>
          </w:p>
        </w:tc>
      </w:tr>
      <w:tr w:rsidR="00BE11FD" w:rsidRPr="00F5712A" w14:paraId="27DB4F8D" w14:textId="77777777" w:rsidTr="00F03112">
        <w:tc>
          <w:tcPr>
            <w:tcW w:w="993" w:type="dxa"/>
            <w:shd w:val="clear" w:color="auto" w:fill="FFFFFF" w:themeFill="background1"/>
            <w:vAlign w:val="center"/>
          </w:tcPr>
          <w:p w14:paraId="05C65CFD" w14:textId="77777777" w:rsidR="00BE11FD" w:rsidRPr="00F5712A" w:rsidRDefault="00BE11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2835" w:type="dxa"/>
            <w:shd w:val="clear" w:color="auto" w:fill="FFFFFF" w:themeFill="background1"/>
          </w:tcPr>
          <w:p w14:paraId="25EA1A06" w14:textId="77777777" w:rsidR="00BE11FD" w:rsidRPr="00F5712A" w:rsidRDefault="00BE11FD" w:rsidP="00F5712A">
            <w:pPr>
              <w:contextualSpacing/>
              <w:jc w:val="center"/>
              <w:rPr>
                <w:rFonts w:cs="Times New Roman"/>
                <w:sz w:val="28"/>
                <w:szCs w:val="28"/>
              </w:rPr>
            </w:pPr>
            <w:r w:rsidRPr="00F5712A">
              <w:rPr>
                <w:rFonts w:cs="Times New Roman"/>
                <w:sz w:val="28"/>
                <w:szCs w:val="28"/>
              </w:rPr>
              <w:t>4,6</w:t>
            </w:r>
          </w:p>
        </w:tc>
        <w:tc>
          <w:tcPr>
            <w:tcW w:w="2551" w:type="dxa"/>
            <w:shd w:val="clear" w:color="auto" w:fill="FFFFFF" w:themeFill="background1"/>
          </w:tcPr>
          <w:p w14:paraId="20F50FEE" w14:textId="77777777" w:rsidR="00BE11FD" w:rsidRPr="00F5712A" w:rsidRDefault="00BE11FD" w:rsidP="00F5712A">
            <w:pPr>
              <w:contextualSpacing/>
              <w:jc w:val="center"/>
              <w:rPr>
                <w:rFonts w:cs="Times New Roman"/>
                <w:sz w:val="28"/>
                <w:szCs w:val="28"/>
              </w:rPr>
            </w:pPr>
            <w:r w:rsidRPr="00F5712A">
              <w:rPr>
                <w:rFonts w:cs="Times New Roman"/>
                <w:sz w:val="28"/>
                <w:szCs w:val="28"/>
              </w:rPr>
              <w:t>3,6</w:t>
            </w:r>
          </w:p>
        </w:tc>
        <w:tc>
          <w:tcPr>
            <w:tcW w:w="3086" w:type="dxa"/>
            <w:shd w:val="clear" w:color="auto" w:fill="FFFFFF" w:themeFill="background1"/>
          </w:tcPr>
          <w:p w14:paraId="7470D654" w14:textId="77777777" w:rsidR="00BE11FD" w:rsidRPr="00F5712A" w:rsidRDefault="00BE11FD" w:rsidP="00F5712A">
            <w:pPr>
              <w:contextualSpacing/>
              <w:jc w:val="center"/>
              <w:rPr>
                <w:rFonts w:cs="Times New Roman"/>
                <w:sz w:val="28"/>
                <w:szCs w:val="28"/>
              </w:rPr>
            </w:pPr>
            <w:r w:rsidRPr="00F5712A">
              <w:rPr>
                <w:rFonts w:cs="Times New Roman"/>
                <w:sz w:val="28"/>
                <w:szCs w:val="28"/>
              </w:rPr>
              <w:t>1791,9</w:t>
            </w:r>
          </w:p>
        </w:tc>
      </w:tr>
    </w:tbl>
    <w:p w14:paraId="4D66F756" w14:textId="77777777" w:rsidR="00BC07E4" w:rsidRPr="00C36C47" w:rsidRDefault="00BC07E4" w:rsidP="00BC07E4">
      <w:pPr>
        <w:ind w:firstLine="567"/>
        <w:jc w:val="both"/>
        <w:rPr>
          <w:rFonts w:cs="Times New Roman"/>
          <w:sz w:val="28"/>
          <w:szCs w:val="28"/>
        </w:rPr>
      </w:pPr>
      <w:r w:rsidRPr="00C36C47">
        <w:rPr>
          <w:rFonts w:cs="Times New Roman"/>
          <w:sz w:val="28"/>
          <w:szCs w:val="28"/>
          <w:lang w:eastAsia="ru-RU"/>
        </w:rPr>
        <w:t xml:space="preserve">Постановлением администрации Грачевского муниципального округа Ставропольского края от 25 декабря 2024 года № 1454 внесены изменения в Правила землепользования и застройки Грачевского муниципального округа Ставропольского края, в части </w:t>
      </w:r>
      <w:r w:rsidRPr="00C36C47">
        <w:rPr>
          <w:rFonts w:cs="Times New Roman"/>
          <w:sz w:val="28"/>
          <w:szCs w:val="28"/>
        </w:rPr>
        <w:t xml:space="preserve">определение территории, в границах которой предусматриваются требования к архитектурно-градостроительному облику объектов капитального строительства. </w:t>
      </w:r>
    </w:p>
    <w:p w14:paraId="1B4D97E2" w14:textId="77777777" w:rsidR="00BC07E4" w:rsidRPr="00C36C47" w:rsidRDefault="00BC07E4" w:rsidP="00BC07E4">
      <w:pPr>
        <w:ind w:firstLine="567"/>
        <w:jc w:val="both"/>
        <w:rPr>
          <w:rFonts w:cs="Times New Roman"/>
          <w:sz w:val="28"/>
          <w:szCs w:val="28"/>
          <w:lang w:eastAsia="en-US"/>
        </w:rPr>
      </w:pPr>
      <w:r w:rsidRPr="00C36C47">
        <w:rPr>
          <w:rFonts w:cs="Times New Roman"/>
          <w:sz w:val="28"/>
          <w:szCs w:val="28"/>
        </w:rPr>
        <w:t xml:space="preserve">Картой градостроительного зонирования отображается территория, в границе которой предусматриваются требования к архитектурно-градостроительному облику объектов капитального строительства. Данные требования установлены для центральной части </w:t>
      </w:r>
      <w:r w:rsidRPr="00C36C47">
        <w:rPr>
          <w:rFonts w:cs="Times New Roman"/>
          <w:sz w:val="28"/>
          <w:szCs w:val="28"/>
          <w:lang w:eastAsia="en-US"/>
        </w:rPr>
        <w:t>с. Грачевка в границах улиц:</w:t>
      </w:r>
    </w:p>
    <w:p w14:paraId="312F4CAA" w14:textId="77777777" w:rsidR="00BC07E4" w:rsidRPr="00C36C47" w:rsidRDefault="00BC07E4" w:rsidP="00BC07E4">
      <w:pPr>
        <w:ind w:firstLine="567"/>
        <w:jc w:val="both"/>
        <w:rPr>
          <w:rFonts w:cs="Times New Roman"/>
          <w:sz w:val="28"/>
          <w:szCs w:val="28"/>
          <w:lang w:eastAsia="en-US"/>
        </w:rPr>
      </w:pPr>
      <w:r w:rsidRPr="00C36C47">
        <w:rPr>
          <w:rFonts w:cs="Times New Roman"/>
          <w:sz w:val="28"/>
          <w:szCs w:val="28"/>
          <w:lang w:eastAsia="en-US"/>
        </w:rPr>
        <w:t xml:space="preserve">– Пушкина 2/3 (существующее здание «Магнит»); </w:t>
      </w:r>
    </w:p>
    <w:p w14:paraId="01AB187D" w14:textId="77777777" w:rsidR="00BC07E4" w:rsidRPr="00C36C47" w:rsidRDefault="00BC07E4" w:rsidP="00BC07E4">
      <w:pPr>
        <w:ind w:firstLine="567"/>
        <w:jc w:val="both"/>
        <w:rPr>
          <w:rFonts w:cs="Times New Roman"/>
          <w:sz w:val="28"/>
          <w:szCs w:val="28"/>
          <w:lang w:eastAsia="en-US"/>
        </w:rPr>
      </w:pPr>
      <w:r w:rsidRPr="00C36C47">
        <w:rPr>
          <w:rFonts w:cs="Times New Roman"/>
          <w:sz w:val="28"/>
          <w:szCs w:val="28"/>
          <w:lang w:eastAsia="en-US"/>
        </w:rPr>
        <w:t>–  Ставропольская (с номера 62а по 56 б);</w:t>
      </w:r>
    </w:p>
    <w:p w14:paraId="1482EDA3" w14:textId="1BD71428" w:rsidR="00BC07E4" w:rsidRPr="00C36C47" w:rsidRDefault="00BC07E4" w:rsidP="00BC07E4">
      <w:pPr>
        <w:ind w:firstLine="567"/>
        <w:jc w:val="both"/>
        <w:rPr>
          <w:rFonts w:cs="Times New Roman"/>
          <w:sz w:val="28"/>
          <w:szCs w:val="28"/>
        </w:rPr>
      </w:pPr>
      <w:r w:rsidRPr="00C36C47">
        <w:rPr>
          <w:rFonts w:cs="Times New Roman"/>
          <w:sz w:val="28"/>
          <w:szCs w:val="28"/>
          <w:lang w:eastAsia="en-US"/>
        </w:rPr>
        <w:t>–  Ставропольская (с номера 87 по б/н).</w:t>
      </w:r>
    </w:p>
    <w:p w14:paraId="4CCA6895" w14:textId="77777777" w:rsidR="00BC07E4" w:rsidRPr="00C36C47" w:rsidRDefault="00BC07E4" w:rsidP="00BC07E4">
      <w:pPr>
        <w:ind w:firstLine="567"/>
        <w:jc w:val="both"/>
        <w:rPr>
          <w:rFonts w:cs="Times New Roman"/>
          <w:sz w:val="28"/>
          <w:szCs w:val="28"/>
        </w:rPr>
      </w:pPr>
      <w:r w:rsidRPr="00C36C47">
        <w:rPr>
          <w:rFonts w:cs="Times New Roman"/>
          <w:sz w:val="28"/>
          <w:szCs w:val="28"/>
        </w:rPr>
        <w:t xml:space="preserve">В соответствии со статьей 56 Градостроительного кодекса РФ в государственной информационной системе обеспечения градостроительной деятельности (далее – ГИСОГД) администрацией размещены следующие документы: </w:t>
      </w:r>
    </w:p>
    <w:p w14:paraId="0674B761" w14:textId="77777777" w:rsidR="00BC07E4" w:rsidRPr="00C36C47" w:rsidRDefault="00BC07E4" w:rsidP="00BC07E4">
      <w:pPr>
        <w:ind w:firstLine="567"/>
        <w:jc w:val="both"/>
        <w:rPr>
          <w:rFonts w:cs="Times New Roman"/>
          <w:sz w:val="28"/>
          <w:szCs w:val="28"/>
        </w:rPr>
      </w:pPr>
      <w:r w:rsidRPr="00C36C47">
        <w:rPr>
          <w:rFonts w:cs="Times New Roman"/>
          <w:sz w:val="28"/>
          <w:szCs w:val="28"/>
        </w:rPr>
        <w:t xml:space="preserve">- Генеральный план Грачевского муниципального округа </w:t>
      </w:r>
      <w:r w:rsidRPr="00C36C47">
        <w:rPr>
          <w:rFonts w:cs="Times New Roman"/>
          <w:sz w:val="28"/>
          <w:szCs w:val="28"/>
        </w:rPr>
        <w:lastRenderedPageBreak/>
        <w:t>Ставропольского края (1 шт.) (что в процентном соотношении составляет    –  100%);</w:t>
      </w:r>
    </w:p>
    <w:p w14:paraId="0EE7E9D6" w14:textId="77777777" w:rsidR="00BC07E4" w:rsidRPr="00C36C47" w:rsidRDefault="00BC07E4" w:rsidP="00BC07E4">
      <w:pPr>
        <w:ind w:firstLine="567"/>
        <w:jc w:val="both"/>
        <w:rPr>
          <w:rFonts w:cs="Times New Roman"/>
          <w:sz w:val="28"/>
          <w:szCs w:val="28"/>
        </w:rPr>
      </w:pPr>
      <w:r w:rsidRPr="00C36C47">
        <w:rPr>
          <w:rFonts w:cs="Times New Roman"/>
          <w:sz w:val="28"/>
          <w:szCs w:val="28"/>
        </w:rPr>
        <w:t>- ПЗЗ Грачевского муниципального округа Ставропольского края (1 шт. (что в процентном соотношении составляет –  100%);</w:t>
      </w:r>
    </w:p>
    <w:p w14:paraId="2A91967A" w14:textId="77777777" w:rsidR="00BC07E4" w:rsidRPr="00C36C47" w:rsidRDefault="00BC07E4" w:rsidP="00BC07E4">
      <w:pPr>
        <w:ind w:firstLine="567"/>
        <w:jc w:val="both"/>
        <w:rPr>
          <w:rFonts w:cs="Times New Roman"/>
          <w:sz w:val="28"/>
          <w:szCs w:val="28"/>
        </w:rPr>
      </w:pPr>
      <w:r w:rsidRPr="00C36C47">
        <w:rPr>
          <w:rFonts w:cs="Times New Roman"/>
          <w:sz w:val="28"/>
          <w:szCs w:val="28"/>
        </w:rPr>
        <w:t>За 2023 год в ГИСОГД размещено:</w:t>
      </w:r>
    </w:p>
    <w:p w14:paraId="32CA0E95" w14:textId="2A53DEFF" w:rsidR="00BC07E4" w:rsidRPr="00C36C47" w:rsidRDefault="00BC07E4" w:rsidP="00BC07E4">
      <w:pPr>
        <w:ind w:firstLine="567"/>
        <w:jc w:val="both"/>
        <w:rPr>
          <w:rFonts w:cs="Times New Roman"/>
          <w:sz w:val="28"/>
          <w:szCs w:val="28"/>
        </w:rPr>
      </w:pPr>
      <w:r w:rsidRPr="00C36C47">
        <w:rPr>
          <w:rFonts w:cs="Times New Roman"/>
          <w:sz w:val="28"/>
          <w:szCs w:val="28"/>
        </w:rPr>
        <w:t>- Градостроительный план земельного участка – 21 шт. (что в процентном соотношении составляет – 100% от поступившей документации);</w:t>
      </w:r>
    </w:p>
    <w:p w14:paraId="1E7681C3" w14:textId="2399CA07" w:rsidR="00BC07E4" w:rsidRPr="00C36C47" w:rsidRDefault="00BC07E4" w:rsidP="00BC07E4">
      <w:pPr>
        <w:ind w:firstLine="567"/>
        <w:jc w:val="both"/>
        <w:rPr>
          <w:rFonts w:cs="Times New Roman"/>
          <w:sz w:val="28"/>
          <w:szCs w:val="28"/>
        </w:rPr>
      </w:pPr>
      <w:r w:rsidRPr="00C36C47">
        <w:rPr>
          <w:rFonts w:cs="Times New Roman"/>
          <w:sz w:val="28"/>
          <w:szCs w:val="28"/>
        </w:rPr>
        <w:t>- Разрешение на строительство – 12 шт. (что в процентном соотношении составляет  – 100% от поступившей документации);</w:t>
      </w:r>
    </w:p>
    <w:p w14:paraId="3FD0B20B" w14:textId="32059698" w:rsidR="00BC07E4" w:rsidRPr="00C36C47" w:rsidRDefault="00BC07E4" w:rsidP="00BC07E4">
      <w:pPr>
        <w:ind w:firstLine="567"/>
        <w:jc w:val="both"/>
        <w:rPr>
          <w:rFonts w:cs="Times New Roman"/>
          <w:sz w:val="28"/>
          <w:szCs w:val="28"/>
        </w:rPr>
      </w:pPr>
      <w:r w:rsidRPr="00C36C47">
        <w:rPr>
          <w:rFonts w:cs="Times New Roman"/>
          <w:sz w:val="28"/>
          <w:szCs w:val="28"/>
        </w:rPr>
        <w:t>- Результаты инженерных изысканий – 8 шт. (что в процентном соотношении составляет – 100% от поступившей документации);</w:t>
      </w:r>
    </w:p>
    <w:p w14:paraId="3655902C" w14:textId="1154F0A2" w:rsidR="00BC07E4" w:rsidRPr="00C36C47" w:rsidRDefault="00BC07E4" w:rsidP="00BC07E4">
      <w:pPr>
        <w:ind w:firstLine="567"/>
        <w:jc w:val="both"/>
        <w:rPr>
          <w:rFonts w:cs="Times New Roman"/>
          <w:sz w:val="28"/>
          <w:szCs w:val="28"/>
        </w:rPr>
      </w:pPr>
      <w:r w:rsidRPr="00C36C47">
        <w:rPr>
          <w:rFonts w:cs="Times New Roman"/>
          <w:sz w:val="28"/>
          <w:szCs w:val="28"/>
        </w:rPr>
        <w:t>- Проектная документация – 4 шт. (что в процентном соотношении составляет  – 100% от поступившей документации);</w:t>
      </w:r>
    </w:p>
    <w:p w14:paraId="698C3A56" w14:textId="39F8F460" w:rsidR="00BC07E4" w:rsidRPr="00C36C47" w:rsidRDefault="00BC07E4" w:rsidP="00BC07E4">
      <w:pPr>
        <w:ind w:firstLine="567"/>
        <w:jc w:val="both"/>
        <w:rPr>
          <w:rFonts w:cs="Times New Roman"/>
          <w:sz w:val="28"/>
          <w:szCs w:val="28"/>
        </w:rPr>
      </w:pPr>
      <w:r w:rsidRPr="00C36C47">
        <w:rPr>
          <w:rFonts w:cs="Times New Roman"/>
          <w:sz w:val="28"/>
          <w:szCs w:val="28"/>
        </w:rPr>
        <w:t>- Разрешение на ввод объекта в эксплуатацию – 8 шт. (что в процентном соотношении составляет – 100% от поступившей документации);</w:t>
      </w:r>
    </w:p>
    <w:p w14:paraId="7C3B9411" w14:textId="0238EDCC" w:rsidR="00BC07E4" w:rsidRPr="00C36C47" w:rsidRDefault="00BC07E4" w:rsidP="00BC07E4">
      <w:pPr>
        <w:ind w:firstLine="567"/>
        <w:jc w:val="both"/>
        <w:rPr>
          <w:rFonts w:cs="Times New Roman"/>
          <w:sz w:val="28"/>
          <w:szCs w:val="28"/>
        </w:rPr>
      </w:pPr>
      <w:r w:rsidRPr="00C36C47">
        <w:rPr>
          <w:rFonts w:cs="Times New Roman"/>
          <w:sz w:val="28"/>
          <w:szCs w:val="28"/>
        </w:rPr>
        <w:t>- Технологический план объекта капитального строительства – 12 шт. (что в процентном соотношении составляет – 100% от поступившей документации);</w:t>
      </w:r>
    </w:p>
    <w:p w14:paraId="0FDC3443" w14:textId="77777777" w:rsidR="00BC07E4" w:rsidRPr="00C36C47" w:rsidRDefault="00BC07E4" w:rsidP="00BC07E4">
      <w:pPr>
        <w:ind w:firstLine="567"/>
        <w:jc w:val="both"/>
        <w:rPr>
          <w:rFonts w:cs="Times New Roman"/>
          <w:sz w:val="28"/>
          <w:szCs w:val="28"/>
        </w:rPr>
      </w:pPr>
      <w:r w:rsidRPr="00C36C47">
        <w:rPr>
          <w:rFonts w:cs="Times New Roman"/>
          <w:sz w:val="28"/>
          <w:szCs w:val="28"/>
        </w:rPr>
        <w:t>- Уведомление о планируемом строительстве – 42 шт. (что в процентном соотношении составляет – 100% от поступившей документации);</w:t>
      </w:r>
    </w:p>
    <w:p w14:paraId="61B0AF3C" w14:textId="77777777" w:rsidR="00BC07E4" w:rsidRPr="00C36C47" w:rsidRDefault="00BC07E4" w:rsidP="00BC07E4">
      <w:pPr>
        <w:ind w:firstLine="567"/>
        <w:jc w:val="both"/>
        <w:rPr>
          <w:rFonts w:cs="Times New Roman"/>
          <w:sz w:val="28"/>
          <w:szCs w:val="28"/>
        </w:rPr>
      </w:pPr>
      <w:r w:rsidRPr="00C36C47">
        <w:rPr>
          <w:rFonts w:cs="Times New Roman"/>
          <w:sz w:val="28"/>
          <w:szCs w:val="28"/>
        </w:rPr>
        <w:t>- Уведомление о соответствии указанных в уведомлении о планируемом строительстве – 40 шт. (что в процентном соотношении составляет – 100% от поступившей документации);</w:t>
      </w:r>
    </w:p>
    <w:p w14:paraId="28F9D13B" w14:textId="77777777" w:rsidR="00BC07E4" w:rsidRPr="00C36C47" w:rsidRDefault="00BC07E4" w:rsidP="00BC07E4">
      <w:pPr>
        <w:ind w:firstLine="567"/>
        <w:jc w:val="both"/>
        <w:rPr>
          <w:rFonts w:cs="Times New Roman"/>
          <w:sz w:val="28"/>
          <w:szCs w:val="28"/>
        </w:rPr>
      </w:pPr>
      <w:r w:rsidRPr="00C36C47">
        <w:rPr>
          <w:rFonts w:cs="Times New Roman"/>
          <w:sz w:val="28"/>
          <w:szCs w:val="28"/>
        </w:rPr>
        <w:t>- Уведомление об окончании строительства – 6 шт. (что в процентном соотношении составляет – 100% от поступившей документации);</w:t>
      </w:r>
    </w:p>
    <w:p w14:paraId="50D1B187" w14:textId="77777777" w:rsidR="00BC07E4" w:rsidRPr="00C36C47" w:rsidRDefault="00BC07E4" w:rsidP="00BC07E4">
      <w:pPr>
        <w:ind w:firstLine="567"/>
        <w:jc w:val="both"/>
        <w:rPr>
          <w:rFonts w:cs="Times New Roman"/>
          <w:sz w:val="28"/>
          <w:szCs w:val="28"/>
        </w:rPr>
      </w:pPr>
      <w:r w:rsidRPr="00C36C47">
        <w:rPr>
          <w:rFonts w:cs="Times New Roman"/>
          <w:sz w:val="28"/>
          <w:szCs w:val="28"/>
        </w:rPr>
        <w:t>- Уведомление о соответствии построенных объектов – 6 шт. (что в процентном соотношении составляет – 100% от поступившей документации);</w:t>
      </w:r>
    </w:p>
    <w:p w14:paraId="39C0B4D7" w14:textId="599B2D9F" w:rsidR="00BC07E4" w:rsidRPr="00C36C47" w:rsidRDefault="00BC07E4" w:rsidP="00BC07E4">
      <w:pPr>
        <w:ind w:firstLine="567"/>
        <w:jc w:val="both"/>
        <w:rPr>
          <w:rFonts w:cs="Times New Roman"/>
          <w:sz w:val="28"/>
          <w:szCs w:val="28"/>
        </w:rPr>
      </w:pPr>
      <w:r w:rsidRPr="00C36C47">
        <w:rPr>
          <w:rFonts w:cs="Times New Roman"/>
          <w:sz w:val="28"/>
          <w:szCs w:val="28"/>
        </w:rPr>
        <w:t>- Уведомление о планируемом сносе – 4 шт. (что в процентном соотношении составляет – 100% от поступившей документации);</w:t>
      </w:r>
    </w:p>
    <w:p w14:paraId="30E68109" w14:textId="15374CEE" w:rsidR="00BC07E4" w:rsidRPr="00C36C47" w:rsidRDefault="00BC07E4" w:rsidP="00BC07E4">
      <w:pPr>
        <w:ind w:firstLine="567"/>
        <w:jc w:val="both"/>
        <w:rPr>
          <w:rFonts w:cs="Times New Roman"/>
          <w:sz w:val="28"/>
          <w:szCs w:val="28"/>
        </w:rPr>
      </w:pPr>
      <w:r w:rsidRPr="00C36C47">
        <w:rPr>
          <w:rFonts w:cs="Times New Roman"/>
          <w:sz w:val="28"/>
          <w:szCs w:val="28"/>
        </w:rPr>
        <w:t>- Уведомление о завершении сноса – 4 шт. (что в процентном соотношении составляет – 100% от поступившей документации).</w:t>
      </w:r>
    </w:p>
    <w:p w14:paraId="23879197" w14:textId="77777777" w:rsidR="009009F7" w:rsidRPr="00F5712A" w:rsidRDefault="009009F7" w:rsidP="00F5712A">
      <w:pPr>
        <w:ind w:firstLine="720"/>
        <w:jc w:val="both"/>
        <w:rPr>
          <w:rFonts w:cs="Times New Roman"/>
          <w:sz w:val="28"/>
          <w:szCs w:val="28"/>
        </w:rPr>
      </w:pPr>
    </w:p>
    <w:p w14:paraId="22E91EA1" w14:textId="77777777" w:rsidR="003A5F13" w:rsidRPr="00F5712A" w:rsidRDefault="001362DE" w:rsidP="00F5712A">
      <w:pPr>
        <w:ind w:firstLine="567"/>
        <w:jc w:val="both"/>
        <w:rPr>
          <w:rFonts w:cs="Times New Roman"/>
          <w:b/>
          <w:sz w:val="28"/>
          <w:szCs w:val="28"/>
        </w:rPr>
      </w:pPr>
      <w:r w:rsidRPr="00F5712A">
        <w:rPr>
          <w:rFonts w:cs="Times New Roman"/>
          <w:b/>
          <w:sz w:val="28"/>
          <w:szCs w:val="28"/>
        </w:rPr>
        <w:t>1.2.</w:t>
      </w:r>
      <w:r w:rsidR="00FB1AE1" w:rsidRPr="00F5712A">
        <w:rPr>
          <w:rFonts w:cs="Times New Roman"/>
          <w:b/>
          <w:sz w:val="28"/>
          <w:szCs w:val="28"/>
        </w:rPr>
        <w:t>6</w:t>
      </w:r>
      <w:r w:rsidR="003A5F13" w:rsidRPr="00F5712A">
        <w:rPr>
          <w:rFonts w:cs="Times New Roman"/>
          <w:b/>
          <w:sz w:val="28"/>
          <w:szCs w:val="28"/>
        </w:rPr>
        <w:t>.</w:t>
      </w:r>
      <w:r w:rsidR="00BE11FD" w:rsidRPr="00F5712A">
        <w:rPr>
          <w:rFonts w:cs="Times New Roman"/>
          <w:b/>
          <w:sz w:val="28"/>
          <w:szCs w:val="28"/>
        </w:rPr>
        <w:t xml:space="preserve"> </w:t>
      </w:r>
      <w:r w:rsidR="003A5F13" w:rsidRPr="00F5712A">
        <w:rPr>
          <w:rFonts w:cs="Times New Roman"/>
          <w:b/>
          <w:sz w:val="28"/>
          <w:szCs w:val="28"/>
        </w:rPr>
        <w:t>Инвестиции.</w:t>
      </w:r>
    </w:p>
    <w:p w14:paraId="6448D8FC" w14:textId="77777777" w:rsidR="0073640A" w:rsidRPr="00F5712A" w:rsidRDefault="0073640A" w:rsidP="00F5712A">
      <w:pPr>
        <w:suppressAutoHyphens w:val="0"/>
        <w:ind w:firstLine="567"/>
        <w:contextualSpacing/>
        <w:jc w:val="both"/>
        <w:rPr>
          <w:rFonts w:eastAsia="Times New Roman" w:cs="Times New Roman"/>
          <w:bCs/>
          <w:kern w:val="0"/>
          <w:sz w:val="28"/>
          <w:szCs w:val="28"/>
        </w:rPr>
      </w:pPr>
      <w:r w:rsidRPr="00F5712A">
        <w:rPr>
          <w:rFonts w:eastAsia="Times New Roman" w:cs="Times New Roman"/>
          <w:bCs/>
          <w:kern w:val="0"/>
          <w:sz w:val="28"/>
          <w:szCs w:val="28"/>
        </w:rPr>
        <w:t xml:space="preserve">Залогом развития экономики является инвестиционная деятельность. Ключевым фактором экономического и социального развития </w:t>
      </w:r>
      <w:r w:rsidR="00F247E0" w:rsidRPr="00F5712A">
        <w:rPr>
          <w:rFonts w:eastAsia="Times New Roman" w:cs="Times New Roman"/>
          <w:bCs/>
          <w:kern w:val="0"/>
          <w:sz w:val="28"/>
          <w:szCs w:val="28"/>
        </w:rPr>
        <w:t>округ</w:t>
      </w:r>
      <w:r w:rsidR="00BF18C5" w:rsidRPr="00F5712A">
        <w:rPr>
          <w:rFonts w:eastAsia="Times New Roman" w:cs="Times New Roman"/>
          <w:bCs/>
          <w:kern w:val="0"/>
          <w:sz w:val="28"/>
          <w:szCs w:val="28"/>
        </w:rPr>
        <w:t>а</w:t>
      </w:r>
      <w:r w:rsidRPr="00F5712A">
        <w:rPr>
          <w:rFonts w:eastAsia="Times New Roman" w:cs="Times New Roman"/>
          <w:bCs/>
          <w:kern w:val="0"/>
          <w:sz w:val="28"/>
          <w:szCs w:val="28"/>
        </w:rPr>
        <w:t xml:space="preserve"> является привлечение инвестиций в основной капитал </w:t>
      </w:r>
      <w:r w:rsidR="00F247E0" w:rsidRPr="00F5712A">
        <w:rPr>
          <w:rFonts w:eastAsia="Times New Roman" w:cs="Times New Roman"/>
          <w:bCs/>
          <w:kern w:val="0"/>
          <w:sz w:val="28"/>
          <w:szCs w:val="28"/>
        </w:rPr>
        <w:t>округ</w:t>
      </w:r>
      <w:r w:rsidR="00BF18C5" w:rsidRPr="00F5712A">
        <w:rPr>
          <w:rFonts w:eastAsia="Times New Roman" w:cs="Times New Roman"/>
          <w:bCs/>
          <w:kern w:val="0"/>
          <w:sz w:val="28"/>
          <w:szCs w:val="28"/>
        </w:rPr>
        <w:t>а</w:t>
      </w:r>
      <w:r w:rsidR="00A7089E" w:rsidRPr="00F5712A">
        <w:rPr>
          <w:rFonts w:eastAsia="Times New Roman" w:cs="Times New Roman"/>
          <w:bCs/>
          <w:kern w:val="0"/>
          <w:sz w:val="28"/>
          <w:szCs w:val="28"/>
        </w:rPr>
        <w:t>.</w:t>
      </w:r>
    </w:p>
    <w:tbl>
      <w:tblPr>
        <w:tblStyle w:val="af2"/>
        <w:tblW w:w="9465" w:type="dxa"/>
        <w:tblInd w:w="108" w:type="dxa"/>
        <w:shd w:val="clear" w:color="auto" w:fill="FFFFFF" w:themeFill="background1"/>
        <w:tblLook w:val="04A0" w:firstRow="1" w:lastRow="0" w:firstColumn="1" w:lastColumn="0" w:noHBand="0" w:noVBand="1"/>
      </w:tblPr>
      <w:tblGrid>
        <w:gridCol w:w="993"/>
        <w:gridCol w:w="2835"/>
        <w:gridCol w:w="2551"/>
        <w:gridCol w:w="3086"/>
      </w:tblGrid>
      <w:tr w:rsidR="00124BFD" w:rsidRPr="00F5712A" w14:paraId="4F83B5F0" w14:textId="77777777" w:rsidTr="00F03112">
        <w:tc>
          <w:tcPr>
            <w:tcW w:w="993" w:type="dxa"/>
            <w:shd w:val="clear" w:color="auto" w:fill="FFFFFF" w:themeFill="background1"/>
            <w:vAlign w:val="center"/>
          </w:tcPr>
          <w:p w14:paraId="59B914DC"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2835" w:type="dxa"/>
            <w:shd w:val="clear" w:color="auto" w:fill="FFFFFF" w:themeFill="background1"/>
            <w:vAlign w:val="center"/>
          </w:tcPr>
          <w:p w14:paraId="2C62298B"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551" w:type="dxa"/>
            <w:shd w:val="clear" w:color="auto" w:fill="FFFFFF" w:themeFill="background1"/>
            <w:vAlign w:val="center"/>
          </w:tcPr>
          <w:p w14:paraId="4CE0895F"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3086" w:type="dxa"/>
            <w:shd w:val="clear" w:color="auto" w:fill="FFFFFF" w:themeFill="background1"/>
            <w:vAlign w:val="center"/>
          </w:tcPr>
          <w:p w14:paraId="5D02CD1D"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124BFD" w:rsidRPr="00F5712A" w14:paraId="73244DD4" w14:textId="77777777" w:rsidTr="00F03112">
        <w:tc>
          <w:tcPr>
            <w:tcW w:w="9465" w:type="dxa"/>
            <w:gridSpan w:val="4"/>
            <w:shd w:val="clear" w:color="auto" w:fill="FFFFFF" w:themeFill="background1"/>
            <w:vAlign w:val="center"/>
          </w:tcPr>
          <w:p w14:paraId="0AE7A151"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lang w:eastAsia="ru-RU" w:bidi="ar-SA"/>
              </w:rPr>
              <w:t>Инвестиции в основной капитал (млн. рублей)</w:t>
            </w:r>
          </w:p>
        </w:tc>
      </w:tr>
      <w:tr w:rsidR="00124BFD" w:rsidRPr="00F5712A" w14:paraId="6C8E6AA4" w14:textId="77777777" w:rsidTr="00F03112">
        <w:tc>
          <w:tcPr>
            <w:tcW w:w="993" w:type="dxa"/>
            <w:shd w:val="clear" w:color="auto" w:fill="FFFFFF" w:themeFill="background1"/>
            <w:vAlign w:val="center"/>
          </w:tcPr>
          <w:p w14:paraId="52CAC110"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2835" w:type="dxa"/>
            <w:shd w:val="clear" w:color="auto" w:fill="FFFFFF" w:themeFill="background1"/>
          </w:tcPr>
          <w:p w14:paraId="475D772D" w14:textId="77777777" w:rsidR="00124BFD" w:rsidRPr="00F5712A" w:rsidRDefault="00124BFD" w:rsidP="00F5712A">
            <w:pPr>
              <w:contextualSpacing/>
              <w:jc w:val="center"/>
              <w:rPr>
                <w:rFonts w:cs="Times New Roman"/>
                <w:sz w:val="28"/>
                <w:szCs w:val="28"/>
              </w:rPr>
            </w:pPr>
            <w:r w:rsidRPr="00F5712A">
              <w:rPr>
                <w:rFonts w:cs="Times New Roman"/>
                <w:sz w:val="28"/>
                <w:szCs w:val="28"/>
              </w:rPr>
              <w:t>1223,56</w:t>
            </w:r>
          </w:p>
        </w:tc>
        <w:tc>
          <w:tcPr>
            <w:tcW w:w="2551" w:type="dxa"/>
            <w:shd w:val="clear" w:color="auto" w:fill="FFFFFF" w:themeFill="background1"/>
          </w:tcPr>
          <w:p w14:paraId="67B1D68E" w14:textId="77777777" w:rsidR="00124BFD" w:rsidRPr="00F5712A" w:rsidRDefault="00124BFD" w:rsidP="00F5712A">
            <w:pPr>
              <w:contextualSpacing/>
              <w:jc w:val="center"/>
              <w:rPr>
                <w:rFonts w:cs="Times New Roman"/>
                <w:sz w:val="28"/>
                <w:szCs w:val="28"/>
              </w:rPr>
            </w:pPr>
            <w:r w:rsidRPr="00F5712A">
              <w:rPr>
                <w:rFonts w:cs="Times New Roman"/>
                <w:sz w:val="28"/>
                <w:szCs w:val="28"/>
              </w:rPr>
              <w:t>9113,33</w:t>
            </w:r>
          </w:p>
        </w:tc>
        <w:tc>
          <w:tcPr>
            <w:tcW w:w="3086" w:type="dxa"/>
            <w:shd w:val="clear" w:color="auto" w:fill="FFFFFF" w:themeFill="background1"/>
          </w:tcPr>
          <w:p w14:paraId="2C81044B" w14:textId="77777777" w:rsidR="00124BFD" w:rsidRPr="00F5712A" w:rsidRDefault="00BA6230" w:rsidP="00F5712A">
            <w:pPr>
              <w:contextualSpacing/>
              <w:jc w:val="center"/>
              <w:rPr>
                <w:rFonts w:cs="Times New Roman"/>
                <w:sz w:val="28"/>
                <w:szCs w:val="28"/>
              </w:rPr>
            </w:pPr>
            <w:r w:rsidRPr="00F5712A">
              <w:rPr>
                <w:rFonts w:cs="Times New Roman"/>
                <w:sz w:val="28"/>
                <w:szCs w:val="28"/>
              </w:rPr>
              <w:t>254163,9</w:t>
            </w:r>
          </w:p>
        </w:tc>
      </w:tr>
      <w:tr w:rsidR="00124BFD" w:rsidRPr="00F5712A" w14:paraId="38C00616" w14:textId="77777777" w:rsidTr="00F03112">
        <w:tc>
          <w:tcPr>
            <w:tcW w:w="993" w:type="dxa"/>
            <w:shd w:val="clear" w:color="auto" w:fill="FFFFFF" w:themeFill="background1"/>
            <w:vAlign w:val="center"/>
          </w:tcPr>
          <w:p w14:paraId="2E9DF4AA"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2835" w:type="dxa"/>
            <w:shd w:val="clear" w:color="auto" w:fill="FFFFFF" w:themeFill="background1"/>
          </w:tcPr>
          <w:p w14:paraId="7CBFE490" w14:textId="77777777" w:rsidR="00124BFD" w:rsidRPr="00F5712A" w:rsidRDefault="00124BFD" w:rsidP="00F5712A">
            <w:pPr>
              <w:contextualSpacing/>
              <w:jc w:val="center"/>
              <w:rPr>
                <w:rFonts w:cs="Times New Roman"/>
                <w:sz w:val="28"/>
                <w:szCs w:val="28"/>
              </w:rPr>
            </w:pPr>
            <w:r w:rsidRPr="00F5712A">
              <w:rPr>
                <w:rFonts w:cs="Times New Roman"/>
                <w:sz w:val="28"/>
                <w:szCs w:val="28"/>
              </w:rPr>
              <w:t>1782,60</w:t>
            </w:r>
          </w:p>
        </w:tc>
        <w:tc>
          <w:tcPr>
            <w:tcW w:w="2551" w:type="dxa"/>
            <w:shd w:val="clear" w:color="auto" w:fill="FFFFFF" w:themeFill="background1"/>
          </w:tcPr>
          <w:p w14:paraId="68B05B1A" w14:textId="77777777" w:rsidR="00124BFD" w:rsidRPr="00F5712A" w:rsidRDefault="00124BFD" w:rsidP="00F5712A">
            <w:pPr>
              <w:contextualSpacing/>
              <w:jc w:val="center"/>
              <w:rPr>
                <w:rFonts w:cs="Times New Roman"/>
                <w:sz w:val="28"/>
                <w:szCs w:val="28"/>
              </w:rPr>
            </w:pPr>
            <w:r w:rsidRPr="00F5712A">
              <w:rPr>
                <w:rFonts w:cs="Times New Roman"/>
                <w:sz w:val="28"/>
                <w:szCs w:val="28"/>
              </w:rPr>
              <w:t>7997,79</w:t>
            </w:r>
          </w:p>
        </w:tc>
        <w:tc>
          <w:tcPr>
            <w:tcW w:w="3086" w:type="dxa"/>
            <w:shd w:val="clear" w:color="auto" w:fill="FFFFFF" w:themeFill="background1"/>
          </w:tcPr>
          <w:p w14:paraId="50A3D8C6" w14:textId="77777777" w:rsidR="00124BFD" w:rsidRPr="00F5712A" w:rsidRDefault="00BA6230" w:rsidP="00F5712A">
            <w:pPr>
              <w:contextualSpacing/>
              <w:jc w:val="center"/>
              <w:rPr>
                <w:rFonts w:cs="Times New Roman"/>
                <w:sz w:val="28"/>
                <w:szCs w:val="28"/>
              </w:rPr>
            </w:pPr>
            <w:r w:rsidRPr="00F5712A">
              <w:rPr>
                <w:rFonts w:cs="Times New Roman"/>
                <w:sz w:val="28"/>
                <w:szCs w:val="28"/>
              </w:rPr>
              <w:t>286449,0</w:t>
            </w:r>
          </w:p>
        </w:tc>
      </w:tr>
      <w:tr w:rsidR="00124BFD" w:rsidRPr="00F5712A" w14:paraId="4AB39300" w14:textId="77777777" w:rsidTr="00F03112">
        <w:tc>
          <w:tcPr>
            <w:tcW w:w="993" w:type="dxa"/>
            <w:shd w:val="clear" w:color="auto" w:fill="FFFFFF" w:themeFill="background1"/>
            <w:vAlign w:val="center"/>
          </w:tcPr>
          <w:p w14:paraId="39B651E2"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2835" w:type="dxa"/>
            <w:shd w:val="clear" w:color="auto" w:fill="FFFFFF" w:themeFill="background1"/>
          </w:tcPr>
          <w:p w14:paraId="2270276A" w14:textId="77777777" w:rsidR="00124BFD" w:rsidRPr="00F5712A" w:rsidRDefault="00124BFD" w:rsidP="00F5712A">
            <w:pPr>
              <w:contextualSpacing/>
              <w:jc w:val="center"/>
              <w:rPr>
                <w:rFonts w:cs="Times New Roman"/>
                <w:sz w:val="28"/>
                <w:szCs w:val="28"/>
              </w:rPr>
            </w:pPr>
            <w:r w:rsidRPr="00F5712A">
              <w:rPr>
                <w:rFonts w:cs="Times New Roman"/>
                <w:sz w:val="28"/>
                <w:szCs w:val="28"/>
              </w:rPr>
              <w:t>2330,00</w:t>
            </w:r>
          </w:p>
        </w:tc>
        <w:tc>
          <w:tcPr>
            <w:tcW w:w="2551" w:type="dxa"/>
            <w:shd w:val="clear" w:color="auto" w:fill="FFFFFF" w:themeFill="background1"/>
          </w:tcPr>
          <w:p w14:paraId="43A4DEF4" w14:textId="77777777" w:rsidR="00124BFD" w:rsidRPr="00F5712A" w:rsidRDefault="00124BFD" w:rsidP="00F5712A">
            <w:pPr>
              <w:contextualSpacing/>
              <w:jc w:val="center"/>
              <w:rPr>
                <w:rFonts w:cs="Times New Roman"/>
                <w:sz w:val="28"/>
                <w:szCs w:val="28"/>
              </w:rPr>
            </w:pPr>
            <w:r w:rsidRPr="00F5712A">
              <w:rPr>
                <w:rFonts w:cs="Times New Roman"/>
                <w:sz w:val="28"/>
                <w:szCs w:val="28"/>
              </w:rPr>
              <w:t>8170,99</w:t>
            </w:r>
          </w:p>
        </w:tc>
        <w:tc>
          <w:tcPr>
            <w:tcW w:w="3086" w:type="dxa"/>
            <w:shd w:val="clear" w:color="auto" w:fill="FFFFFF" w:themeFill="background1"/>
          </w:tcPr>
          <w:p w14:paraId="270A217D" w14:textId="77777777" w:rsidR="00124BFD" w:rsidRPr="00F5712A" w:rsidRDefault="00BA6230" w:rsidP="00F5712A">
            <w:pPr>
              <w:contextualSpacing/>
              <w:jc w:val="center"/>
              <w:rPr>
                <w:rFonts w:cs="Times New Roman"/>
                <w:sz w:val="28"/>
                <w:szCs w:val="28"/>
              </w:rPr>
            </w:pPr>
            <w:r w:rsidRPr="00F5712A">
              <w:rPr>
                <w:rFonts w:cs="Times New Roman"/>
                <w:sz w:val="28"/>
                <w:szCs w:val="28"/>
              </w:rPr>
              <w:t>334690,4</w:t>
            </w:r>
          </w:p>
        </w:tc>
      </w:tr>
      <w:tr w:rsidR="00124BFD" w:rsidRPr="00F5712A" w14:paraId="3C4BC408" w14:textId="77777777" w:rsidTr="00F03112">
        <w:tc>
          <w:tcPr>
            <w:tcW w:w="9465" w:type="dxa"/>
            <w:gridSpan w:val="4"/>
            <w:shd w:val="clear" w:color="auto" w:fill="FFFFFF" w:themeFill="background1"/>
            <w:vAlign w:val="center"/>
          </w:tcPr>
          <w:p w14:paraId="661B31A0" w14:textId="77777777" w:rsidR="00124BFD" w:rsidRPr="00F5712A" w:rsidRDefault="00124BFD" w:rsidP="00F5712A">
            <w:pPr>
              <w:contextualSpacing/>
              <w:jc w:val="center"/>
              <w:rPr>
                <w:rFonts w:cs="Times New Roman"/>
                <w:sz w:val="28"/>
                <w:szCs w:val="28"/>
              </w:rPr>
            </w:pPr>
            <w:r w:rsidRPr="00F5712A">
              <w:rPr>
                <w:rFonts w:eastAsia="Times New Roman" w:cs="Times New Roman"/>
                <w:kern w:val="0"/>
                <w:sz w:val="28"/>
                <w:szCs w:val="28"/>
                <w:lang w:eastAsia="ru-RU" w:bidi="ar-SA"/>
              </w:rPr>
              <w:t>Объем инвестиций в основной капитал (за исключением бюджетных средств) в расчете на 1 жителя (рублей)</w:t>
            </w:r>
          </w:p>
        </w:tc>
      </w:tr>
      <w:tr w:rsidR="00124BFD" w:rsidRPr="00F5712A" w14:paraId="3369ADE3" w14:textId="77777777" w:rsidTr="00F03112">
        <w:tc>
          <w:tcPr>
            <w:tcW w:w="993" w:type="dxa"/>
            <w:shd w:val="clear" w:color="auto" w:fill="FFFFFF" w:themeFill="background1"/>
            <w:vAlign w:val="center"/>
          </w:tcPr>
          <w:p w14:paraId="41AC38E1"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2835" w:type="dxa"/>
            <w:shd w:val="clear" w:color="auto" w:fill="FFFFFF" w:themeFill="background1"/>
          </w:tcPr>
          <w:p w14:paraId="070EDEA4" w14:textId="77777777" w:rsidR="00124BFD" w:rsidRPr="00F5712A" w:rsidRDefault="00124BFD" w:rsidP="00F5712A">
            <w:pPr>
              <w:contextualSpacing/>
              <w:jc w:val="center"/>
              <w:rPr>
                <w:rFonts w:cs="Times New Roman"/>
                <w:sz w:val="28"/>
                <w:szCs w:val="28"/>
              </w:rPr>
            </w:pPr>
            <w:r w:rsidRPr="00F5712A">
              <w:rPr>
                <w:rFonts w:cs="Times New Roman"/>
                <w:sz w:val="28"/>
                <w:szCs w:val="28"/>
              </w:rPr>
              <w:t>2341</w:t>
            </w:r>
          </w:p>
        </w:tc>
        <w:tc>
          <w:tcPr>
            <w:tcW w:w="2551" w:type="dxa"/>
            <w:shd w:val="clear" w:color="auto" w:fill="FFFFFF" w:themeFill="background1"/>
          </w:tcPr>
          <w:p w14:paraId="607FF751" w14:textId="77777777" w:rsidR="00124BFD" w:rsidRPr="00F5712A" w:rsidRDefault="00EA0BC5" w:rsidP="00F5712A">
            <w:pPr>
              <w:contextualSpacing/>
              <w:jc w:val="center"/>
              <w:rPr>
                <w:rFonts w:cs="Times New Roman"/>
                <w:sz w:val="28"/>
                <w:szCs w:val="28"/>
              </w:rPr>
            </w:pPr>
            <w:r w:rsidRPr="00F5712A">
              <w:rPr>
                <w:rFonts w:cs="Times New Roman"/>
                <w:sz w:val="28"/>
                <w:szCs w:val="28"/>
              </w:rPr>
              <w:t>302725</w:t>
            </w:r>
          </w:p>
        </w:tc>
        <w:tc>
          <w:tcPr>
            <w:tcW w:w="3086" w:type="dxa"/>
            <w:shd w:val="clear" w:color="auto" w:fill="FFFFFF" w:themeFill="background1"/>
          </w:tcPr>
          <w:p w14:paraId="283FD20B" w14:textId="77777777" w:rsidR="00124BFD" w:rsidRPr="00F5712A" w:rsidRDefault="00DE2C62" w:rsidP="00F5712A">
            <w:pPr>
              <w:contextualSpacing/>
              <w:jc w:val="center"/>
              <w:rPr>
                <w:rFonts w:cs="Times New Roman"/>
                <w:sz w:val="28"/>
                <w:szCs w:val="28"/>
              </w:rPr>
            </w:pPr>
            <w:r w:rsidRPr="00F5712A">
              <w:rPr>
                <w:rFonts w:cs="Times New Roman"/>
                <w:sz w:val="28"/>
                <w:szCs w:val="28"/>
              </w:rPr>
              <w:t>38848,80</w:t>
            </w:r>
          </w:p>
        </w:tc>
      </w:tr>
      <w:tr w:rsidR="00124BFD" w:rsidRPr="00F5712A" w14:paraId="2EF97C05" w14:textId="77777777" w:rsidTr="00F03112">
        <w:tc>
          <w:tcPr>
            <w:tcW w:w="993" w:type="dxa"/>
            <w:shd w:val="clear" w:color="auto" w:fill="FFFFFF" w:themeFill="background1"/>
            <w:vAlign w:val="center"/>
          </w:tcPr>
          <w:p w14:paraId="7840B8A6"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lastRenderedPageBreak/>
              <w:t>2022</w:t>
            </w:r>
          </w:p>
        </w:tc>
        <w:tc>
          <w:tcPr>
            <w:tcW w:w="2835" w:type="dxa"/>
            <w:shd w:val="clear" w:color="auto" w:fill="FFFFFF" w:themeFill="background1"/>
          </w:tcPr>
          <w:p w14:paraId="65F8BAAE" w14:textId="77777777" w:rsidR="00124BFD" w:rsidRPr="00F5712A" w:rsidRDefault="00124BFD" w:rsidP="00F5712A">
            <w:pPr>
              <w:contextualSpacing/>
              <w:jc w:val="center"/>
              <w:rPr>
                <w:rFonts w:cs="Times New Roman"/>
                <w:sz w:val="28"/>
                <w:szCs w:val="28"/>
              </w:rPr>
            </w:pPr>
            <w:r w:rsidRPr="00F5712A">
              <w:rPr>
                <w:rFonts w:cs="Times New Roman"/>
                <w:sz w:val="28"/>
                <w:szCs w:val="28"/>
              </w:rPr>
              <w:t>7529</w:t>
            </w:r>
          </w:p>
        </w:tc>
        <w:tc>
          <w:tcPr>
            <w:tcW w:w="2551" w:type="dxa"/>
            <w:shd w:val="clear" w:color="auto" w:fill="FFFFFF" w:themeFill="background1"/>
          </w:tcPr>
          <w:p w14:paraId="121E8127" w14:textId="77777777" w:rsidR="00124BFD" w:rsidRPr="00F5712A" w:rsidRDefault="00EA0BC5" w:rsidP="00F5712A">
            <w:pPr>
              <w:contextualSpacing/>
              <w:jc w:val="center"/>
              <w:rPr>
                <w:rFonts w:cs="Times New Roman"/>
                <w:sz w:val="28"/>
                <w:szCs w:val="28"/>
              </w:rPr>
            </w:pPr>
            <w:r w:rsidRPr="00F5712A">
              <w:rPr>
                <w:rFonts w:cs="Times New Roman"/>
                <w:sz w:val="28"/>
                <w:szCs w:val="28"/>
              </w:rPr>
              <w:t>211265</w:t>
            </w:r>
          </w:p>
        </w:tc>
        <w:tc>
          <w:tcPr>
            <w:tcW w:w="3086" w:type="dxa"/>
            <w:shd w:val="clear" w:color="auto" w:fill="FFFFFF" w:themeFill="background1"/>
          </w:tcPr>
          <w:p w14:paraId="374D63C6" w14:textId="77777777" w:rsidR="00124BFD" w:rsidRPr="00F5712A" w:rsidRDefault="00DE2C62" w:rsidP="00F5712A">
            <w:pPr>
              <w:contextualSpacing/>
              <w:jc w:val="center"/>
              <w:rPr>
                <w:rFonts w:cs="Times New Roman"/>
                <w:sz w:val="28"/>
                <w:szCs w:val="28"/>
              </w:rPr>
            </w:pPr>
            <w:r w:rsidRPr="00F5712A">
              <w:rPr>
                <w:rFonts w:cs="Times New Roman"/>
                <w:sz w:val="28"/>
                <w:szCs w:val="28"/>
              </w:rPr>
              <w:t>36339,20</w:t>
            </w:r>
          </w:p>
        </w:tc>
      </w:tr>
      <w:tr w:rsidR="00124BFD" w:rsidRPr="00F5712A" w14:paraId="10DC8653" w14:textId="77777777" w:rsidTr="00F03112">
        <w:tc>
          <w:tcPr>
            <w:tcW w:w="993" w:type="dxa"/>
            <w:shd w:val="clear" w:color="auto" w:fill="FFFFFF" w:themeFill="background1"/>
            <w:vAlign w:val="center"/>
          </w:tcPr>
          <w:p w14:paraId="3417A488" w14:textId="77777777" w:rsidR="00124BFD" w:rsidRPr="00F5712A" w:rsidRDefault="00124BF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2835" w:type="dxa"/>
            <w:shd w:val="clear" w:color="auto" w:fill="FFFFFF" w:themeFill="background1"/>
          </w:tcPr>
          <w:p w14:paraId="0A0FD1A6" w14:textId="77777777" w:rsidR="00124BFD" w:rsidRPr="00F5712A" w:rsidRDefault="00124BFD" w:rsidP="00F5712A">
            <w:pPr>
              <w:contextualSpacing/>
              <w:jc w:val="center"/>
              <w:rPr>
                <w:rFonts w:cs="Times New Roman"/>
                <w:sz w:val="28"/>
                <w:szCs w:val="28"/>
              </w:rPr>
            </w:pPr>
            <w:r w:rsidRPr="00F5712A">
              <w:rPr>
                <w:rFonts w:cs="Times New Roman"/>
                <w:sz w:val="28"/>
                <w:szCs w:val="28"/>
              </w:rPr>
              <w:t>9731</w:t>
            </w:r>
          </w:p>
        </w:tc>
        <w:tc>
          <w:tcPr>
            <w:tcW w:w="2551" w:type="dxa"/>
            <w:shd w:val="clear" w:color="auto" w:fill="FFFFFF" w:themeFill="background1"/>
          </w:tcPr>
          <w:p w14:paraId="1BEA716C" w14:textId="77777777" w:rsidR="00124BFD" w:rsidRPr="00F5712A" w:rsidRDefault="00EA0BC5" w:rsidP="00F5712A">
            <w:pPr>
              <w:contextualSpacing/>
              <w:jc w:val="center"/>
              <w:rPr>
                <w:rFonts w:cs="Times New Roman"/>
                <w:sz w:val="28"/>
                <w:szCs w:val="28"/>
              </w:rPr>
            </w:pPr>
            <w:r w:rsidRPr="00F5712A">
              <w:rPr>
                <w:rFonts w:cs="Times New Roman"/>
                <w:sz w:val="28"/>
                <w:szCs w:val="28"/>
              </w:rPr>
              <w:t>121168</w:t>
            </w:r>
          </w:p>
        </w:tc>
        <w:tc>
          <w:tcPr>
            <w:tcW w:w="3086" w:type="dxa"/>
            <w:shd w:val="clear" w:color="auto" w:fill="FFFFFF" w:themeFill="background1"/>
          </w:tcPr>
          <w:p w14:paraId="0C0E04D8" w14:textId="77777777" w:rsidR="00124BFD" w:rsidRPr="00F5712A" w:rsidRDefault="00DE2C62" w:rsidP="00F5712A">
            <w:pPr>
              <w:contextualSpacing/>
              <w:jc w:val="center"/>
              <w:rPr>
                <w:rFonts w:cs="Times New Roman"/>
                <w:sz w:val="28"/>
                <w:szCs w:val="28"/>
              </w:rPr>
            </w:pPr>
            <w:r w:rsidRPr="00F5712A">
              <w:rPr>
                <w:rFonts w:cs="Times New Roman"/>
                <w:sz w:val="28"/>
                <w:szCs w:val="28"/>
              </w:rPr>
              <w:t>38284,90</w:t>
            </w:r>
          </w:p>
        </w:tc>
      </w:tr>
    </w:tbl>
    <w:p w14:paraId="7719C5F0" w14:textId="77777777" w:rsidR="00124BFD" w:rsidRPr="00F5712A" w:rsidRDefault="00124BFD" w:rsidP="00F5712A">
      <w:pPr>
        <w:suppressAutoHyphens w:val="0"/>
        <w:ind w:firstLine="567"/>
        <w:contextualSpacing/>
        <w:jc w:val="both"/>
        <w:rPr>
          <w:rFonts w:eastAsia="Times New Roman" w:cs="Times New Roman"/>
          <w:bCs/>
          <w:kern w:val="0"/>
          <w:sz w:val="28"/>
          <w:szCs w:val="28"/>
        </w:rPr>
      </w:pPr>
    </w:p>
    <w:p w14:paraId="32CB7356" w14:textId="77777777" w:rsidR="003E363F" w:rsidRPr="00F5712A" w:rsidRDefault="003E363F" w:rsidP="00F5712A">
      <w:pPr>
        <w:ind w:firstLine="567"/>
        <w:jc w:val="both"/>
        <w:rPr>
          <w:rFonts w:cs="Times New Roman"/>
          <w:sz w:val="28"/>
          <w:szCs w:val="28"/>
        </w:rPr>
      </w:pPr>
      <w:r w:rsidRPr="00F5712A">
        <w:rPr>
          <w:rFonts w:cs="Times New Roman"/>
          <w:sz w:val="28"/>
          <w:szCs w:val="28"/>
        </w:rPr>
        <w:t>Наибольшая доля инвестиционных вложений приходится на сельское хозяйство и промышленность.</w:t>
      </w:r>
    </w:p>
    <w:p w14:paraId="42147A7E" w14:textId="77777777" w:rsidR="003E363F" w:rsidRPr="00F5712A" w:rsidRDefault="003E363F" w:rsidP="00F5712A">
      <w:pPr>
        <w:ind w:firstLine="567"/>
        <w:jc w:val="both"/>
        <w:rPr>
          <w:rFonts w:cs="Times New Roman"/>
          <w:sz w:val="28"/>
          <w:szCs w:val="28"/>
        </w:rPr>
      </w:pPr>
      <w:r w:rsidRPr="00F5712A">
        <w:rPr>
          <w:rFonts w:cs="Times New Roman"/>
          <w:sz w:val="28"/>
          <w:szCs w:val="28"/>
        </w:rPr>
        <w:t xml:space="preserve">Стимулирование капитальных вложений и технологической модернизации производственных мощностей остается важнейшей задачей дальнейшего развития экономики. </w:t>
      </w:r>
    </w:p>
    <w:p w14:paraId="26ABFBDB" w14:textId="77777777" w:rsidR="003E363F" w:rsidRPr="00F5712A" w:rsidRDefault="003E363F" w:rsidP="00F5712A">
      <w:pPr>
        <w:suppressAutoHyphens w:val="0"/>
        <w:ind w:firstLine="567"/>
        <w:contextualSpacing/>
        <w:jc w:val="both"/>
        <w:rPr>
          <w:rFonts w:eastAsia="Times New Roman" w:cs="Times New Roman"/>
          <w:kern w:val="0"/>
          <w:sz w:val="28"/>
          <w:szCs w:val="28"/>
        </w:rPr>
      </w:pPr>
      <w:r w:rsidRPr="00F5712A">
        <w:rPr>
          <w:rFonts w:cs="Times New Roman"/>
          <w:sz w:val="28"/>
          <w:szCs w:val="28"/>
        </w:rPr>
        <w:t xml:space="preserve">Решение задачи по созданию благоприятной среды для ведения бизнеса в </w:t>
      </w:r>
      <w:r w:rsidR="00F247E0" w:rsidRPr="00F5712A">
        <w:rPr>
          <w:rFonts w:cs="Times New Roman"/>
          <w:sz w:val="28"/>
          <w:szCs w:val="28"/>
        </w:rPr>
        <w:t>округ</w:t>
      </w:r>
      <w:r w:rsidRPr="00F5712A">
        <w:rPr>
          <w:rFonts w:cs="Times New Roman"/>
          <w:sz w:val="28"/>
          <w:szCs w:val="28"/>
        </w:rPr>
        <w:t xml:space="preserve">е и переход на инновационный путь развития экономики является приоритетным в экономической сфере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Создание и развитие </w:t>
      </w:r>
      <w:r w:rsidR="00CC5697" w:rsidRPr="00F5712A">
        <w:rPr>
          <w:rFonts w:cs="Times New Roman"/>
          <w:sz w:val="28"/>
          <w:szCs w:val="28"/>
        </w:rPr>
        <w:t>инновационной инфраструктуры в</w:t>
      </w:r>
      <w:r w:rsidRPr="00F5712A">
        <w:rPr>
          <w:rFonts w:cs="Times New Roman"/>
          <w:sz w:val="28"/>
          <w:szCs w:val="28"/>
        </w:rPr>
        <w:t xml:space="preserve"> </w:t>
      </w:r>
      <w:r w:rsidR="00F247E0" w:rsidRPr="00F5712A">
        <w:rPr>
          <w:rFonts w:cs="Times New Roman"/>
          <w:sz w:val="28"/>
          <w:szCs w:val="28"/>
        </w:rPr>
        <w:t>округ</w:t>
      </w:r>
      <w:r w:rsidRPr="00F5712A">
        <w:rPr>
          <w:rFonts w:cs="Times New Roman"/>
          <w:sz w:val="28"/>
          <w:szCs w:val="28"/>
        </w:rPr>
        <w:t>е осуществляется через формирование инновационных кластеров на основе электроэнергетики и освоения использования нетрадиционных источников энергии (солнечной, ветровой).</w:t>
      </w:r>
    </w:p>
    <w:p w14:paraId="2EE9D05C"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В 2023 году на территории округа в стадии реализации находится                        2 инвестиционных проекта, а именно:</w:t>
      </w:r>
    </w:p>
    <w:p w14:paraId="5AEB1E0E"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1. </w:t>
      </w:r>
      <w:r w:rsidRPr="00F5712A">
        <w:rPr>
          <w:rFonts w:cs="Times New Roman"/>
          <w:bCs/>
          <w:kern w:val="0"/>
          <w:sz w:val="28"/>
          <w:szCs w:val="28"/>
          <w:u w:val="single"/>
          <w:lang w:val="ru-RU" w:eastAsia="en-US" w:bidi="ar-SA"/>
        </w:rPr>
        <w:t>Инвестиционный проект в промышленной отрасли на основе освоения и использования нетрадиционных источников энергии (ветровой энергии) – «Строительство ветроэнергетической станции мощностью 90 МВт с ежегодным объемом выработки до 432 млн. кВт/ч.</w:t>
      </w:r>
      <w:r w:rsidRPr="00F5712A">
        <w:rPr>
          <w:rFonts w:cs="Times New Roman"/>
          <w:bCs/>
          <w:kern w:val="0"/>
          <w:sz w:val="28"/>
          <w:szCs w:val="28"/>
          <w:lang w:val="ru-RU" w:eastAsia="en-US" w:bidi="ar-SA"/>
        </w:rPr>
        <w:t xml:space="preserve">», инициатор проекта ООО «Умные системы», стоимость проекта – 8 млрд. руб., планируется создать 40 рабочих мест, срок реализации проекта до 2025 года. </w:t>
      </w:r>
    </w:p>
    <w:p w14:paraId="08ECE79D"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Цель проекта: создание предприятия по выработке электроэнергии на 30 ветряных установках единичной мощностью 3 мВт. Проектная мощность 24 часа в сутки. Расположен проект в 5 км по направлению на восток от с. Сергиевская Грачевского </w:t>
      </w:r>
      <w:r w:rsidR="00B0200C" w:rsidRPr="00F5712A">
        <w:rPr>
          <w:rFonts w:cs="Times New Roman"/>
          <w:bCs/>
          <w:kern w:val="0"/>
          <w:sz w:val="28"/>
          <w:szCs w:val="28"/>
          <w:lang w:val="ru-RU" w:eastAsia="en-US" w:bidi="ar-SA"/>
        </w:rPr>
        <w:t>округ</w:t>
      </w:r>
      <w:r w:rsidRPr="00F5712A">
        <w:rPr>
          <w:rFonts w:cs="Times New Roman"/>
          <w:bCs/>
          <w:kern w:val="0"/>
          <w:sz w:val="28"/>
          <w:szCs w:val="28"/>
          <w:lang w:val="ru-RU" w:eastAsia="en-US" w:bidi="ar-SA"/>
        </w:rPr>
        <w:t>а.</w:t>
      </w:r>
    </w:p>
    <w:p w14:paraId="037E346D"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В настоящее время проведена следующая работа:</w:t>
      </w:r>
    </w:p>
    <w:p w14:paraId="1BADEA87"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1. Земельные участки общей площадью 280 Га – заключены договора аренды земельных участков государственная собственность, на которые не разграничена.</w:t>
      </w:r>
    </w:p>
    <w:p w14:paraId="7A0B07F8"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2. Проведен годичный ветромониторинг. Мониторинг проводился с июля 2015г. по август 2016г. немецкой компанией  GEO-NET Unweltconsulting .</w:t>
      </w:r>
    </w:p>
    <w:p w14:paraId="143DA783"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3. Получены общий и банковский отчет. </w:t>
      </w:r>
    </w:p>
    <w:p w14:paraId="1C500E28"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4. Предварительный анализ СВМ. Мощность ВЭС 150 МВт. Выдача мощности в сеть 330 кВ, включающая в себя: сооружение на двухцепных опорах заходов ВЛ 330 кВ Ставрополь - Благодарная в РУ 330 кВ ВЭС, выполненных проводом 2хАС-300 длинной 17 км каждый; установка одного трансформатора типа ТДЦ 250000/330</w:t>
      </w:r>
    </w:p>
    <w:p w14:paraId="463BC589"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5. Проект включен в Схему и Программу развития электроэнергетики Ставропольского края на 2023 – 2027гг..</w:t>
      </w:r>
    </w:p>
    <w:p w14:paraId="7E15EAAA"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6. Проект внесен в Схему территориального планирования Ставропольского края.</w:t>
      </w:r>
    </w:p>
    <w:p w14:paraId="29D86A0E"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7. Поданы документы в Департамент технологического развития </w:t>
      </w:r>
      <w:r w:rsidRPr="00F5712A">
        <w:rPr>
          <w:rFonts w:cs="Times New Roman"/>
          <w:bCs/>
          <w:kern w:val="0"/>
          <w:sz w:val="28"/>
          <w:szCs w:val="28"/>
          <w:lang w:val="ru-RU" w:eastAsia="en-US" w:bidi="ar-SA"/>
        </w:rPr>
        <w:lastRenderedPageBreak/>
        <w:t>исполнительного аппарата ПАО «ФСК ЕЭС» для технологического присоединения ВЭС к Федеральным сетям на 150 МВт.</w:t>
      </w:r>
    </w:p>
    <w:p w14:paraId="6E695CF2"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Рассмотрение заявки приостановлено в связи с письмом Администрации Грачевского муниципального </w:t>
      </w:r>
      <w:r w:rsidR="00B0200C" w:rsidRPr="00F5712A">
        <w:rPr>
          <w:rFonts w:cs="Times New Roman"/>
          <w:bCs/>
          <w:kern w:val="0"/>
          <w:sz w:val="28"/>
          <w:szCs w:val="28"/>
          <w:lang w:val="ru-RU" w:eastAsia="en-US" w:bidi="ar-SA"/>
        </w:rPr>
        <w:t>округ</w:t>
      </w:r>
      <w:r w:rsidRPr="00F5712A">
        <w:rPr>
          <w:rFonts w:cs="Times New Roman"/>
          <w:bCs/>
          <w:kern w:val="0"/>
          <w:sz w:val="28"/>
          <w:szCs w:val="28"/>
          <w:lang w:val="ru-RU" w:eastAsia="en-US" w:bidi="ar-SA"/>
        </w:rPr>
        <w:t xml:space="preserve">а Ставропольского края на основании необходимости изменить статус земельного участка с сельскохозяйственного на земли промышленности, энергетики, транспорта, связи. </w:t>
      </w:r>
    </w:p>
    <w:p w14:paraId="5B1FA327"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8. Письмо Министерства природных ресурсов и охраны окружающей среды Ставропольского края от 26.09.2018г. №13-7794, о том, что данный земельный участок расположен за пределами земель лесного фонда Калаусского и Ставропольского лесничеств, а также не входит в границы особо охраняемых природных территорий федерального, краевого и местного значения.</w:t>
      </w:r>
    </w:p>
    <w:p w14:paraId="67C2F717"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9. Проведены научно-исследовательские работы Южным научным центром Российской академии наук (ЮНЦ РАН) по предоставлению информации о видах флоры и фауны, о путях миграции птиц, их кормлении, местах зимовок и гнездования. Предоставлено заключение от 29.07.2019г.</w:t>
      </w:r>
    </w:p>
    <w:p w14:paraId="3D8E2B16"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10. Получено Согласование строительства ВЭС № 19 от Федерального Агентства Воздушного транспорта (Южное МТУ Росавиации) от 21.09.2020г.</w:t>
      </w:r>
    </w:p>
    <w:p w14:paraId="1217BCE4"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u w:val="single"/>
          <w:lang w:val="ru-RU" w:eastAsia="en-US" w:bidi="ar-SA"/>
        </w:rPr>
        <w:t>2. Инвестиционный проект в сфере пищевой и перерабатывающей промышленности «Строительство плодохранилища» в селе Старомарьевка Грачевского округа</w:t>
      </w:r>
      <w:r w:rsidRPr="00F5712A">
        <w:rPr>
          <w:rFonts w:cs="Times New Roman"/>
          <w:bCs/>
          <w:kern w:val="0"/>
          <w:sz w:val="28"/>
          <w:szCs w:val="28"/>
          <w:lang w:val="ru-RU" w:eastAsia="en-US" w:bidi="ar-SA"/>
        </w:rPr>
        <w:t>, инициатором является ООО «Научно-производственное объединение агропарк «Красочное», срок реализации проекта: до 2031 года, стоимость проекта – 60 млн. рублей, планируется создать 13 рабочих мест.</w:t>
      </w:r>
    </w:p>
    <w:p w14:paraId="33B63EC3"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В настоящее время проведена следующая работа:</w:t>
      </w:r>
    </w:p>
    <w:p w14:paraId="719280B3"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1. Проектирование инвестиционного проекта </w:t>
      </w:r>
    </w:p>
    <w:p w14:paraId="1C604645"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2. Осуществляется подведение коммуникаций,</w:t>
      </w:r>
    </w:p>
    <w:p w14:paraId="347486A1"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3. Ведется работа по привлечению заемных денежных средств включая лизинговые компании.</w:t>
      </w:r>
    </w:p>
    <w:p w14:paraId="755DA5DA"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Первый этап «Проектирование» - выполнен в полном объеме, размер капитальных вложений составил  1000 000 (один миллион) рублей.</w:t>
      </w:r>
    </w:p>
    <w:p w14:paraId="24B09475"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Второй этап «Подведение коммуникаций» - выполнен не в полном Объеме по причине того, что в рамках № 34482/2021/СТВ/ЗЭС/ГРЭС об осуществлении технологического присоединения к электрическим сетям, заключенному между ООО НПО Агропарк «Красочное» и Публичным акционерным обществом «Международная распределительная сетевая компания Северного Кавказа. В соответствии с п.5 договора срок технологического присоединения составляет 12 месяцев со дня заключения настоящего договора, то есть конечным сроком присоединения к электрическим сетям должна была стать дата – 23.11.2022г. Однако до настоящего момента времени сетевая организация обязательств предусмотренных договором № 34482/2021/СТВ/ЗЭС/ГРЭС не исполнила. Нарушение обязательств сетевой организации привело к нарушению сроков реализации масштабного инвестиционного проекта.</w:t>
      </w:r>
    </w:p>
    <w:p w14:paraId="253C1483" w14:textId="77777777" w:rsidR="007E64B7" w:rsidRPr="00F5712A" w:rsidRDefault="007E64B7" w:rsidP="00F5712A">
      <w:pPr>
        <w:pStyle w:val="Standard"/>
        <w:ind w:firstLine="567"/>
        <w:jc w:val="both"/>
        <w:rPr>
          <w:rFonts w:cs="Times New Roman"/>
          <w:bCs/>
          <w:kern w:val="0"/>
          <w:sz w:val="28"/>
          <w:szCs w:val="28"/>
          <w:lang w:val="ru-RU" w:eastAsia="en-US" w:bidi="ar-SA"/>
        </w:rPr>
      </w:pPr>
      <w:r w:rsidRPr="00F5712A">
        <w:rPr>
          <w:rFonts w:cs="Times New Roman"/>
          <w:bCs/>
          <w:kern w:val="0"/>
          <w:sz w:val="28"/>
          <w:szCs w:val="28"/>
          <w:lang w:val="ru-RU" w:eastAsia="en-US" w:bidi="ar-SA"/>
        </w:rPr>
        <w:t xml:space="preserve">В настоящее время с ПАО «Международная распределительная сетевая компания Северного Кавказа ведется претензионная </w:t>
      </w:r>
      <w:r w:rsidR="00BA6230" w:rsidRPr="00F5712A">
        <w:rPr>
          <w:rFonts w:cs="Times New Roman"/>
          <w:bCs/>
          <w:kern w:val="0"/>
          <w:sz w:val="28"/>
          <w:szCs w:val="28"/>
          <w:lang w:val="ru-RU" w:eastAsia="en-US" w:bidi="ar-SA"/>
        </w:rPr>
        <w:t>работа,</w:t>
      </w:r>
      <w:r w:rsidRPr="00F5712A">
        <w:rPr>
          <w:rFonts w:cs="Times New Roman"/>
          <w:bCs/>
          <w:kern w:val="0"/>
          <w:sz w:val="28"/>
          <w:szCs w:val="28"/>
          <w:lang w:val="ru-RU" w:eastAsia="en-US" w:bidi="ar-SA"/>
        </w:rPr>
        <w:t xml:space="preserve"> в рамках </w:t>
      </w:r>
      <w:r w:rsidRPr="00F5712A">
        <w:rPr>
          <w:rFonts w:cs="Times New Roman"/>
          <w:bCs/>
          <w:kern w:val="0"/>
          <w:sz w:val="28"/>
          <w:szCs w:val="28"/>
          <w:lang w:val="ru-RU" w:eastAsia="en-US" w:bidi="ar-SA"/>
        </w:rPr>
        <w:lastRenderedPageBreak/>
        <w:t>которой с Филиалом ПАО «Россети Северный Кавказ» - «Ставропольэнерго» ЗЭС Грачевские РЭС подписан акт допуска расчетных приборов учета, который находится на проверке в «ПАО «Международная распределительная сетевая компания Северного Кавказа». По завершении проверки с Филиалом ПАО «Россети Северный Кавказ» - «Ставропольэнерго» ЗЭС Грачевские РЭС будет заключен договор по энергопотреблению.</w:t>
      </w:r>
    </w:p>
    <w:p w14:paraId="0CEBAE6C" w14:textId="77777777" w:rsidR="007E64B7" w:rsidRPr="00F5712A" w:rsidRDefault="007E64B7" w:rsidP="00F5712A">
      <w:pPr>
        <w:suppressAutoHyphens w:val="0"/>
        <w:ind w:firstLine="567"/>
        <w:contextualSpacing/>
        <w:jc w:val="both"/>
        <w:rPr>
          <w:rFonts w:eastAsia="Times New Roman" w:cs="Times New Roman"/>
          <w:bCs/>
          <w:kern w:val="0"/>
          <w:sz w:val="28"/>
          <w:szCs w:val="28"/>
        </w:rPr>
      </w:pPr>
      <w:r w:rsidRPr="00F5712A">
        <w:rPr>
          <w:rFonts w:eastAsia="Times New Roman" w:cs="Times New Roman"/>
          <w:bCs/>
          <w:kern w:val="0"/>
          <w:sz w:val="28"/>
          <w:szCs w:val="28"/>
        </w:rPr>
        <w:t xml:space="preserve">В настоящее время в адрес </w:t>
      </w:r>
      <w:r w:rsidRPr="00F5712A">
        <w:rPr>
          <w:rFonts w:cs="Times New Roman"/>
          <w:bCs/>
          <w:kern w:val="0"/>
          <w:sz w:val="28"/>
          <w:szCs w:val="28"/>
          <w:lang w:eastAsia="en-US" w:bidi="ar-SA"/>
        </w:rPr>
        <w:t xml:space="preserve">«Россети Северный Кавказ» - «Ставропольэнерго» </w:t>
      </w:r>
      <w:r w:rsidRPr="00F5712A">
        <w:rPr>
          <w:rFonts w:eastAsia="Times New Roman" w:cs="Times New Roman"/>
          <w:bCs/>
          <w:kern w:val="0"/>
          <w:sz w:val="28"/>
          <w:szCs w:val="28"/>
        </w:rPr>
        <w:t>направлено дополнительное соглашение о продлении срока действия технических условий в виду их окончания. В настоящее время заключен договор подряда на выполнение строительных работ с ООО Буденовск «Дорстрой». В настоящий момент подрядчиком выполняются строительные работы.</w:t>
      </w:r>
    </w:p>
    <w:p w14:paraId="488F2DFD" w14:textId="77777777" w:rsidR="00E40CC5" w:rsidRPr="00F5712A" w:rsidRDefault="00E40CC5" w:rsidP="00F5712A">
      <w:pPr>
        <w:widowControl/>
        <w:suppressAutoHyphens w:val="0"/>
        <w:autoSpaceDE w:val="0"/>
        <w:autoSpaceDN w:val="0"/>
        <w:adjustRightInd w:val="0"/>
        <w:ind w:firstLine="567"/>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Основными кластерами инвестиционных интересов </w:t>
      </w:r>
      <w:r w:rsidR="00F247E0" w:rsidRPr="00F5712A">
        <w:rPr>
          <w:rFonts w:eastAsia="Calibri" w:cs="Times New Roman"/>
          <w:kern w:val="0"/>
          <w:sz w:val="28"/>
          <w:szCs w:val="28"/>
          <w:lang w:eastAsia="ru-RU" w:bidi="ar-SA"/>
        </w:rPr>
        <w:t>округ</w:t>
      </w:r>
      <w:r w:rsidR="00BF18C5" w:rsidRPr="00F5712A">
        <w:rPr>
          <w:rFonts w:eastAsia="Calibri" w:cs="Times New Roman"/>
          <w:kern w:val="0"/>
          <w:sz w:val="28"/>
          <w:szCs w:val="28"/>
          <w:lang w:eastAsia="ru-RU" w:bidi="ar-SA"/>
        </w:rPr>
        <w:t>а</w:t>
      </w:r>
      <w:r w:rsidRPr="00F5712A">
        <w:rPr>
          <w:rFonts w:eastAsia="Calibri" w:cs="Times New Roman"/>
          <w:kern w:val="0"/>
          <w:sz w:val="28"/>
          <w:szCs w:val="28"/>
          <w:lang w:eastAsia="ru-RU" w:bidi="ar-SA"/>
        </w:rPr>
        <w:t xml:space="preserve"> являются: </w:t>
      </w:r>
    </w:p>
    <w:p w14:paraId="37E42B10" w14:textId="77777777" w:rsidR="00E40CC5" w:rsidRPr="00F5712A" w:rsidRDefault="00E40CC5" w:rsidP="00F5712A">
      <w:pPr>
        <w:widowControl/>
        <w:suppressAutoHyphens w:val="0"/>
        <w:autoSpaceDE w:val="0"/>
        <w:autoSpaceDN w:val="0"/>
        <w:adjustRightInd w:val="0"/>
        <w:ind w:firstLine="567"/>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-создание и развитие перерабатывающих предприятий; </w:t>
      </w:r>
    </w:p>
    <w:p w14:paraId="4754CAB8" w14:textId="77777777" w:rsidR="00E40CC5" w:rsidRPr="00F5712A" w:rsidRDefault="00E40CC5" w:rsidP="00F5712A">
      <w:pPr>
        <w:widowControl/>
        <w:suppressAutoHyphens w:val="0"/>
        <w:autoSpaceDE w:val="0"/>
        <w:autoSpaceDN w:val="0"/>
        <w:adjustRightInd w:val="0"/>
        <w:ind w:firstLine="567"/>
        <w:rPr>
          <w:rFonts w:eastAsia="Calibri" w:cs="Times New Roman"/>
          <w:kern w:val="0"/>
          <w:sz w:val="28"/>
          <w:szCs w:val="28"/>
          <w:lang w:eastAsia="ru-RU" w:bidi="ar-SA"/>
        </w:rPr>
      </w:pPr>
      <w:r w:rsidRPr="00F5712A">
        <w:rPr>
          <w:rFonts w:eastAsia="Calibri" w:cs="Times New Roman"/>
          <w:kern w:val="0"/>
          <w:sz w:val="28"/>
          <w:szCs w:val="28"/>
          <w:lang w:eastAsia="ru-RU" w:bidi="ar-SA"/>
        </w:rPr>
        <w:t>-развитие аграрного сектора.</w:t>
      </w:r>
    </w:p>
    <w:p w14:paraId="1AF1E0BE" w14:textId="77777777" w:rsidR="00E40CC5" w:rsidRPr="00F5712A" w:rsidRDefault="00E40CC5" w:rsidP="00F5712A">
      <w:pPr>
        <w:widowControl/>
        <w:suppressAutoHyphens w:val="0"/>
        <w:autoSpaceDE w:val="0"/>
        <w:autoSpaceDN w:val="0"/>
        <w:adjustRightInd w:val="0"/>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Располагая сырьевой базой, транспортным сообщением, наличием объектов инфраструктуры - </w:t>
      </w:r>
      <w:r w:rsidR="00F247E0" w:rsidRPr="00F5712A">
        <w:rPr>
          <w:rFonts w:eastAsia="Calibri" w:cs="Times New Roman"/>
          <w:kern w:val="0"/>
          <w:sz w:val="28"/>
          <w:szCs w:val="28"/>
          <w:lang w:eastAsia="ru-RU" w:bidi="ar-SA"/>
        </w:rPr>
        <w:t>округ</w:t>
      </w:r>
      <w:r w:rsidRPr="00F5712A">
        <w:rPr>
          <w:rFonts w:eastAsia="Calibri" w:cs="Times New Roman"/>
          <w:kern w:val="0"/>
          <w:sz w:val="28"/>
          <w:szCs w:val="28"/>
          <w:lang w:eastAsia="ru-RU" w:bidi="ar-SA"/>
        </w:rPr>
        <w:t xml:space="preserve"> является прекрасной площадкой для реализации инвестиционных проектов. </w:t>
      </w:r>
    </w:p>
    <w:p w14:paraId="4C47A214" w14:textId="77777777" w:rsidR="00424BF9" w:rsidRPr="00F5712A" w:rsidRDefault="00E40CC5"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Так, на сегодняшний день в </w:t>
      </w:r>
      <w:r w:rsidR="00F247E0" w:rsidRPr="00F5712A">
        <w:rPr>
          <w:rFonts w:eastAsia="Calibri" w:cs="Times New Roman"/>
          <w:kern w:val="0"/>
          <w:sz w:val="28"/>
          <w:szCs w:val="28"/>
          <w:lang w:eastAsia="ru-RU" w:bidi="ar-SA"/>
        </w:rPr>
        <w:t>округ</w:t>
      </w:r>
      <w:r w:rsidR="00CC5697" w:rsidRPr="00F5712A">
        <w:rPr>
          <w:rFonts w:eastAsia="Calibri" w:cs="Times New Roman"/>
          <w:kern w:val="0"/>
          <w:sz w:val="28"/>
          <w:szCs w:val="28"/>
          <w:lang w:eastAsia="ru-RU" w:bidi="ar-SA"/>
        </w:rPr>
        <w:t>е</w:t>
      </w:r>
      <w:r w:rsidRPr="00F5712A">
        <w:rPr>
          <w:rFonts w:eastAsia="Calibri" w:cs="Times New Roman"/>
          <w:kern w:val="0"/>
          <w:sz w:val="28"/>
          <w:szCs w:val="28"/>
          <w:lang w:eastAsia="ru-RU" w:bidi="ar-SA"/>
        </w:rPr>
        <w:t xml:space="preserve"> в целях развития территории, повышения инвестиционной акти</w:t>
      </w:r>
      <w:r w:rsidR="001A3642" w:rsidRPr="00F5712A">
        <w:rPr>
          <w:rFonts w:eastAsia="Calibri" w:cs="Times New Roman"/>
          <w:kern w:val="0"/>
          <w:sz w:val="28"/>
          <w:szCs w:val="28"/>
          <w:lang w:eastAsia="ru-RU" w:bidi="ar-SA"/>
        </w:rPr>
        <w:t xml:space="preserve">вности предложено к реализации </w:t>
      </w:r>
      <w:r w:rsidR="007E64B7" w:rsidRPr="00F5712A">
        <w:rPr>
          <w:rFonts w:eastAsia="Calibri" w:cs="Times New Roman"/>
          <w:kern w:val="0"/>
          <w:sz w:val="28"/>
          <w:szCs w:val="28"/>
          <w:lang w:eastAsia="ru-RU" w:bidi="ar-SA"/>
        </w:rPr>
        <w:t>одиннадцать</w:t>
      </w:r>
      <w:r w:rsidRPr="00F5712A">
        <w:rPr>
          <w:rFonts w:eastAsia="Calibri" w:cs="Times New Roman"/>
          <w:kern w:val="0"/>
          <w:sz w:val="28"/>
          <w:szCs w:val="28"/>
          <w:lang w:eastAsia="ru-RU" w:bidi="ar-SA"/>
        </w:rPr>
        <w:t xml:space="preserve"> инвестиционных площадок</w:t>
      </w:r>
      <w:r w:rsidR="00424BF9" w:rsidRPr="00F5712A">
        <w:rPr>
          <w:rFonts w:eastAsia="Calibri" w:cs="Times New Roman"/>
          <w:kern w:val="0"/>
          <w:sz w:val="28"/>
          <w:szCs w:val="28"/>
          <w:lang w:eastAsia="ru-RU" w:bidi="ar-SA"/>
        </w:rPr>
        <w:t>:</w:t>
      </w:r>
    </w:p>
    <w:p w14:paraId="7321B6EC"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инвестиционная площадка №1 – х. Кизилов, тип инвестиционной площадки – промышленная, сельскохозяйственная;</w:t>
      </w:r>
    </w:p>
    <w:p w14:paraId="6F737DE2"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№2 – с. Кугульта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в границах Кугультинского муниципального образования</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производственная;</w:t>
      </w:r>
    </w:p>
    <w:p w14:paraId="3CB13493"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инвестиционная площадка №3 – с. Грачевка от ул. Шоссейная 1 км, тип инвестиционной площадки – промышленная;</w:t>
      </w:r>
    </w:p>
    <w:p w14:paraId="753AAD69"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инвестиционная площадка №4 – с. Бешпагир от ул. Подгорная 6 км, тип инвестиционной площадки – необустроенные площадки / земля;</w:t>
      </w:r>
    </w:p>
    <w:p w14:paraId="671B9652"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инвестиционная площадка №5 – с. Бешпагир от ул. Подгорная 6 км, тип инвестиционной площадки – необустроенные площадки/ земля;</w:t>
      </w:r>
    </w:p>
    <w:p w14:paraId="2862A753"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№6 – с. Кугульта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в границах Кугультинского муниципального образования</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сельскохозяйственная;</w:t>
      </w:r>
    </w:p>
    <w:p w14:paraId="6BB9E554"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№7 – с. Кугульта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в границах  Кугультинского территориального управления</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производственная;</w:t>
      </w:r>
    </w:p>
    <w:p w14:paraId="559FC0F9"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№8 – с. Кугульта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в границах Кугультинского муниципального образования</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производственная;</w:t>
      </w:r>
    </w:p>
    <w:p w14:paraId="6CBAFB3A"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№9 – с. Кугульта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в границах Кугультинского муниципального образования</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сельскохозяйственная;</w:t>
      </w:r>
    </w:p>
    <w:p w14:paraId="5C44DA0D"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№10 – с. Спицевка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xml:space="preserve">за пределами </w:t>
      </w:r>
      <w:r w:rsidRPr="00F5712A">
        <w:rPr>
          <w:rFonts w:eastAsia="Calibri" w:cs="Times New Roman"/>
          <w:kern w:val="0"/>
          <w:sz w:val="28"/>
          <w:szCs w:val="28"/>
          <w:lang w:eastAsia="ru-RU" w:bidi="ar-SA"/>
        </w:rPr>
        <w:lastRenderedPageBreak/>
        <w:t xml:space="preserve">населенного пункта, в границах муниципального образования, примерно 2,4 км по направлению на восток от ориентира. Почтовый адрес ориентира: Ставропольский край Грачевский </w:t>
      </w:r>
      <w:r w:rsidR="00B0200C" w:rsidRPr="00F5712A">
        <w:rPr>
          <w:rFonts w:eastAsia="Calibri" w:cs="Times New Roman"/>
          <w:kern w:val="0"/>
          <w:sz w:val="28"/>
          <w:szCs w:val="28"/>
          <w:lang w:eastAsia="ru-RU" w:bidi="ar-SA"/>
        </w:rPr>
        <w:t>округ</w:t>
      </w:r>
      <w:r w:rsidRPr="00F5712A">
        <w:rPr>
          <w:rFonts w:eastAsia="Calibri" w:cs="Times New Roman"/>
          <w:kern w:val="0"/>
          <w:sz w:val="28"/>
          <w:szCs w:val="28"/>
          <w:lang w:eastAsia="ru-RU" w:bidi="ar-SA"/>
        </w:rPr>
        <w:t>, с. Спицевка, ул. Комсомольская, 23</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тип инвестиционной площадки – растениеводство;</w:t>
      </w:r>
    </w:p>
    <w:p w14:paraId="586E19D6" w14:textId="77777777" w:rsidR="00DC3BA3" w:rsidRPr="00F5712A" w:rsidRDefault="00DC3BA3" w:rsidP="00F5712A">
      <w:pPr>
        <w:ind w:firstLine="567"/>
        <w:jc w:val="both"/>
        <w:rPr>
          <w:rFonts w:eastAsia="Calibri" w:cs="Times New Roman"/>
          <w:kern w:val="0"/>
          <w:sz w:val="28"/>
          <w:szCs w:val="28"/>
          <w:lang w:eastAsia="ru-RU" w:bidi="ar-SA"/>
        </w:rPr>
      </w:pPr>
      <w:r w:rsidRPr="00F5712A">
        <w:rPr>
          <w:rFonts w:eastAsia="Calibri" w:cs="Times New Roman"/>
          <w:kern w:val="0"/>
          <w:sz w:val="28"/>
          <w:szCs w:val="28"/>
          <w:lang w:eastAsia="ru-RU" w:bidi="ar-SA"/>
        </w:rPr>
        <w:t xml:space="preserve">- инвестиционная площадка №11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xml:space="preserve"> с. Спицевка </w:t>
      </w:r>
      <w:r w:rsidR="005350E1" w:rsidRPr="00F5712A">
        <w:rPr>
          <w:rFonts w:eastAsia="Calibri" w:cs="Times New Roman"/>
          <w:kern w:val="0"/>
          <w:sz w:val="28"/>
          <w:szCs w:val="28"/>
          <w:lang w:eastAsia="ru-RU" w:bidi="ar-SA"/>
        </w:rPr>
        <w:t>(з</w:t>
      </w:r>
      <w:r w:rsidRPr="00F5712A">
        <w:rPr>
          <w:rFonts w:eastAsia="Calibri" w:cs="Times New Roman"/>
          <w:kern w:val="0"/>
          <w:sz w:val="28"/>
          <w:szCs w:val="28"/>
          <w:lang w:eastAsia="ru-RU" w:bidi="ar-SA"/>
        </w:rPr>
        <w:t xml:space="preserve">а пределами населенного пункта, в границах муниципального образования, примерно 1,9 км по направлению на </w:t>
      </w:r>
      <w:r w:rsidR="005350E1" w:rsidRPr="00F5712A">
        <w:rPr>
          <w:rFonts w:eastAsia="Calibri" w:cs="Times New Roman"/>
          <w:kern w:val="0"/>
          <w:sz w:val="28"/>
          <w:szCs w:val="28"/>
          <w:lang w:eastAsia="ru-RU" w:bidi="ar-SA"/>
        </w:rPr>
        <w:t xml:space="preserve">северо-запад </w:t>
      </w:r>
      <w:r w:rsidRPr="00F5712A">
        <w:rPr>
          <w:rFonts w:eastAsia="Calibri" w:cs="Times New Roman"/>
          <w:kern w:val="0"/>
          <w:sz w:val="28"/>
          <w:szCs w:val="28"/>
          <w:lang w:eastAsia="ru-RU" w:bidi="ar-SA"/>
        </w:rPr>
        <w:t xml:space="preserve">от ориентира. Почтовый адрес ориентира: Ставропольский край Грачевский </w:t>
      </w:r>
      <w:r w:rsidR="00B0200C" w:rsidRPr="00F5712A">
        <w:rPr>
          <w:rFonts w:eastAsia="Calibri" w:cs="Times New Roman"/>
          <w:kern w:val="0"/>
          <w:sz w:val="28"/>
          <w:szCs w:val="28"/>
          <w:lang w:eastAsia="ru-RU" w:bidi="ar-SA"/>
        </w:rPr>
        <w:t>округ</w:t>
      </w:r>
      <w:r w:rsidRPr="00F5712A">
        <w:rPr>
          <w:rFonts w:eastAsia="Calibri" w:cs="Times New Roman"/>
          <w:kern w:val="0"/>
          <w:sz w:val="28"/>
          <w:szCs w:val="28"/>
          <w:lang w:eastAsia="ru-RU" w:bidi="ar-SA"/>
        </w:rPr>
        <w:t>, с. Спицевка, ул.</w:t>
      </w:r>
      <w:r w:rsidR="005350E1" w:rsidRPr="00F5712A">
        <w:rPr>
          <w:rFonts w:eastAsia="Calibri" w:cs="Times New Roman"/>
          <w:kern w:val="0"/>
          <w:sz w:val="28"/>
          <w:szCs w:val="28"/>
          <w:lang w:eastAsia="ru-RU" w:bidi="ar-SA"/>
        </w:rPr>
        <w:t xml:space="preserve"> </w:t>
      </w:r>
      <w:r w:rsidRPr="00F5712A">
        <w:rPr>
          <w:rFonts w:eastAsia="Calibri" w:cs="Times New Roman"/>
          <w:kern w:val="0"/>
          <w:sz w:val="28"/>
          <w:szCs w:val="28"/>
          <w:lang w:eastAsia="ru-RU" w:bidi="ar-SA"/>
        </w:rPr>
        <w:t>Комсомольская, 23</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xml:space="preserve">, тип инвестиционной площадки </w:t>
      </w:r>
      <w:r w:rsidR="005350E1" w:rsidRPr="00F5712A">
        <w:rPr>
          <w:rFonts w:eastAsia="Calibri" w:cs="Times New Roman"/>
          <w:kern w:val="0"/>
          <w:sz w:val="28"/>
          <w:szCs w:val="28"/>
          <w:lang w:eastAsia="ru-RU" w:bidi="ar-SA"/>
        </w:rPr>
        <w:t>–</w:t>
      </w:r>
      <w:r w:rsidRPr="00F5712A">
        <w:rPr>
          <w:rFonts w:eastAsia="Calibri" w:cs="Times New Roman"/>
          <w:kern w:val="0"/>
          <w:sz w:val="28"/>
          <w:szCs w:val="28"/>
          <w:lang w:eastAsia="ru-RU" w:bidi="ar-SA"/>
        </w:rPr>
        <w:t xml:space="preserve"> птицеводство</w:t>
      </w:r>
      <w:r w:rsidR="005350E1" w:rsidRPr="00F5712A">
        <w:rPr>
          <w:rFonts w:eastAsia="Calibri" w:cs="Times New Roman"/>
          <w:kern w:val="0"/>
          <w:sz w:val="28"/>
          <w:szCs w:val="28"/>
          <w:lang w:eastAsia="ru-RU" w:bidi="ar-SA"/>
        </w:rPr>
        <w:t>.</w:t>
      </w:r>
    </w:p>
    <w:p w14:paraId="12E1FCEA" w14:textId="77777777" w:rsidR="00E40CC5" w:rsidRPr="00F5712A" w:rsidRDefault="00E40CC5" w:rsidP="00F5712A">
      <w:pPr>
        <w:ind w:firstLine="567"/>
        <w:jc w:val="both"/>
        <w:rPr>
          <w:rFonts w:cs="Times New Roman"/>
          <w:sz w:val="28"/>
          <w:szCs w:val="28"/>
        </w:rPr>
      </w:pPr>
      <w:r w:rsidRPr="00F5712A">
        <w:rPr>
          <w:rFonts w:eastAsia="Calibri" w:cs="Times New Roman"/>
          <w:kern w:val="0"/>
          <w:sz w:val="28"/>
          <w:szCs w:val="28"/>
          <w:lang w:eastAsia="ru-RU" w:bidi="ar-SA"/>
        </w:rPr>
        <w:t xml:space="preserve">Привлечение инвесторов на инвестиционные площадки позволит завоевать новые экономические ниши, раскрыть ресурсный потенциал </w:t>
      </w:r>
      <w:r w:rsidR="00F247E0" w:rsidRPr="00F5712A">
        <w:rPr>
          <w:rFonts w:eastAsia="Calibri" w:cs="Times New Roman"/>
          <w:kern w:val="0"/>
          <w:sz w:val="28"/>
          <w:szCs w:val="28"/>
          <w:lang w:eastAsia="ru-RU" w:bidi="ar-SA"/>
        </w:rPr>
        <w:t>округ</w:t>
      </w:r>
      <w:r w:rsidR="00BF18C5" w:rsidRPr="00F5712A">
        <w:rPr>
          <w:rFonts w:eastAsia="Calibri" w:cs="Times New Roman"/>
          <w:kern w:val="0"/>
          <w:sz w:val="28"/>
          <w:szCs w:val="28"/>
          <w:lang w:eastAsia="ru-RU" w:bidi="ar-SA"/>
        </w:rPr>
        <w:t>а</w:t>
      </w:r>
      <w:r w:rsidRPr="00F5712A">
        <w:rPr>
          <w:rFonts w:eastAsia="Calibri" w:cs="Times New Roman"/>
          <w:kern w:val="0"/>
          <w:sz w:val="28"/>
          <w:szCs w:val="28"/>
          <w:lang w:eastAsia="ru-RU" w:bidi="ar-SA"/>
        </w:rPr>
        <w:t>, а также решить социальные проблемы в части создания новых рабочих мест.</w:t>
      </w:r>
    </w:p>
    <w:p w14:paraId="02B04C24" w14:textId="77777777" w:rsidR="00206942" w:rsidRPr="00F5712A" w:rsidRDefault="007B2E99" w:rsidP="00F5712A">
      <w:pPr>
        <w:ind w:firstLine="567"/>
        <w:jc w:val="both"/>
        <w:rPr>
          <w:rFonts w:cs="Times New Roman"/>
          <w:b/>
          <w:sz w:val="28"/>
          <w:szCs w:val="28"/>
        </w:rPr>
      </w:pPr>
      <w:r w:rsidRPr="00F5712A">
        <w:rPr>
          <w:rFonts w:cs="Times New Roman"/>
          <w:sz w:val="28"/>
          <w:szCs w:val="28"/>
        </w:rPr>
        <w:t>В</w:t>
      </w:r>
      <w:r w:rsidR="00D22383" w:rsidRPr="00F5712A">
        <w:rPr>
          <w:rFonts w:cs="Times New Roman"/>
          <w:sz w:val="28"/>
          <w:szCs w:val="28"/>
        </w:rPr>
        <w:t xml:space="preserve"> </w:t>
      </w:r>
      <w:r w:rsidR="00F247E0" w:rsidRPr="00F5712A">
        <w:rPr>
          <w:rFonts w:cs="Times New Roman"/>
          <w:sz w:val="28"/>
          <w:szCs w:val="28"/>
        </w:rPr>
        <w:t>округ</w:t>
      </w:r>
      <w:r w:rsidR="00D22383" w:rsidRPr="00F5712A">
        <w:rPr>
          <w:rFonts w:cs="Times New Roman"/>
          <w:sz w:val="28"/>
          <w:szCs w:val="28"/>
        </w:rPr>
        <w:t xml:space="preserve">е связь является </w:t>
      </w:r>
      <w:r w:rsidR="005A24AC" w:rsidRPr="00F5712A">
        <w:rPr>
          <w:rFonts w:cs="Times New Roman"/>
          <w:sz w:val="28"/>
          <w:szCs w:val="28"/>
        </w:rPr>
        <w:t xml:space="preserve">так же </w:t>
      </w:r>
      <w:r w:rsidR="00D22383" w:rsidRPr="00F5712A">
        <w:rPr>
          <w:rFonts w:cs="Times New Roman"/>
          <w:sz w:val="28"/>
          <w:szCs w:val="28"/>
        </w:rPr>
        <w:t xml:space="preserve">наиболее перспективной отраслью с точки зрения привлечения инвестиций. Она представлена проводной электросвязью, мобильной связью. Стабильность электросвязи, все возрастающая активность сотовых операторов на рынке связи в </w:t>
      </w:r>
      <w:r w:rsidR="00F247E0" w:rsidRPr="00F5712A">
        <w:rPr>
          <w:rFonts w:cs="Times New Roman"/>
          <w:sz w:val="28"/>
          <w:szCs w:val="28"/>
        </w:rPr>
        <w:t>округ</w:t>
      </w:r>
      <w:r w:rsidR="00D22383" w:rsidRPr="00F5712A">
        <w:rPr>
          <w:rFonts w:cs="Times New Roman"/>
          <w:sz w:val="28"/>
          <w:szCs w:val="28"/>
        </w:rPr>
        <w:t>е, дальнейшее развитие информационных технологий, переход на цифровое телевидение создают технологические предпосылки для повышения качества связи и телевизионного вещания, реального обеспечения прав организаций и граждан на свободный и оперативный доступ к информационным ресурсам.</w:t>
      </w:r>
      <w:r w:rsidR="00D22383" w:rsidRPr="00F5712A">
        <w:rPr>
          <w:rFonts w:cs="Times New Roman"/>
          <w:b/>
          <w:sz w:val="28"/>
          <w:szCs w:val="28"/>
        </w:rPr>
        <w:t xml:space="preserve"> </w:t>
      </w:r>
    </w:p>
    <w:p w14:paraId="4065BE38" w14:textId="77777777" w:rsidR="004B5BEF" w:rsidRPr="00F5712A" w:rsidRDefault="004B5BEF" w:rsidP="00F5712A">
      <w:pPr>
        <w:ind w:firstLine="709"/>
        <w:jc w:val="both"/>
        <w:rPr>
          <w:rFonts w:cs="Times New Roman"/>
          <w:b/>
          <w:sz w:val="28"/>
          <w:szCs w:val="28"/>
        </w:rPr>
      </w:pPr>
    </w:p>
    <w:p w14:paraId="1A3F4C94" w14:textId="77777777" w:rsidR="001362DE" w:rsidRPr="00F5712A" w:rsidRDefault="001362DE" w:rsidP="00F5712A">
      <w:pPr>
        <w:ind w:firstLine="709"/>
        <w:jc w:val="both"/>
        <w:rPr>
          <w:rFonts w:cs="Times New Roman"/>
          <w:sz w:val="28"/>
          <w:szCs w:val="28"/>
        </w:rPr>
      </w:pPr>
      <w:r w:rsidRPr="00F5712A">
        <w:rPr>
          <w:rFonts w:cs="Times New Roman"/>
          <w:b/>
          <w:sz w:val="28"/>
          <w:szCs w:val="28"/>
        </w:rPr>
        <w:t>1.2.</w:t>
      </w:r>
      <w:r w:rsidR="00FB1AE1" w:rsidRPr="00F5712A">
        <w:rPr>
          <w:rFonts w:cs="Times New Roman"/>
          <w:b/>
          <w:sz w:val="28"/>
          <w:szCs w:val="28"/>
        </w:rPr>
        <w:t>7</w:t>
      </w:r>
      <w:r w:rsidRPr="00F5712A">
        <w:rPr>
          <w:rFonts w:cs="Times New Roman"/>
          <w:b/>
          <w:sz w:val="28"/>
          <w:szCs w:val="28"/>
        </w:rPr>
        <w:t>.</w:t>
      </w:r>
      <w:r w:rsidR="00147355">
        <w:rPr>
          <w:rFonts w:cs="Times New Roman"/>
          <w:b/>
          <w:sz w:val="28"/>
          <w:szCs w:val="28"/>
        </w:rPr>
        <w:t xml:space="preserve"> </w:t>
      </w:r>
      <w:r w:rsidRPr="00F5712A">
        <w:rPr>
          <w:rFonts w:eastAsia="Times New Roman" w:cs="Times New Roman"/>
          <w:b/>
          <w:kern w:val="0"/>
          <w:sz w:val="28"/>
          <w:szCs w:val="28"/>
        </w:rPr>
        <w:t>Потребительский рынок.</w:t>
      </w:r>
    </w:p>
    <w:p w14:paraId="09699945" w14:textId="77777777" w:rsidR="000C2116" w:rsidRPr="00F5712A" w:rsidRDefault="001A3642" w:rsidP="00F5712A">
      <w:pPr>
        <w:tabs>
          <w:tab w:val="left" w:pos="5245"/>
        </w:tabs>
        <w:suppressAutoHyphens w:val="0"/>
        <w:ind w:firstLine="709"/>
        <w:contextualSpacing/>
        <w:jc w:val="both"/>
        <w:rPr>
          <w:rFonts w:cs="Times New Roman"/>
          <w:sz w:val="28"/>
          <w:szCs w:val="28"/>
        </w:rPr>
      </w:pPr>
      <w:r w:rsidRPr="00F5712A">
        <w:rPr>
          <w:rStyle w:val="30"/>
          <w:rFonts w:cs="Times New Roman"/>
          <w:sz w:val="28"/>
          <w:szCs w:val="28"/>
        </w:rPr>
        <w:t>Потребительский рынок занимает важное место</w:t>
      </w:r>
      <w:r w:rsidR="00CC4AF6" w:rsidRPr="00F5712A">
        <w:rPr>
          <w:rStyle w:val="30"/>
          <w:rFonts w:cs="Times New Roman"/>
          <w:sz w:val="28"/>
          <w:szCs w:val="28"/>
        </w:rPr>
        <w:t xml:space="preserve"> в жизнеобеспечении населения </w:t>
      </w:r>
      <w:r w:rsidR="00F247E0" w:rsidRPr="00F5712A">
        <w:rPr>
          <w:rStyle w:val="30"/>
          <w:rFonts w:cs="Times New Roman"/>
          <w:sz w:val="28"/>
          <w:szCs w:val="28"/>
        </w:rPr>
        <w:t>округ</w:t>
      </w:r>
      <w:r w:rsidR="00BF18C5" w:rsidRPr="00F5712A">
        <w:rPr>
          <w:rStyle w:val="30"/>
          <w:rFonts w:cs="Times New Roman"/>
          <w:sz w:val="28"/>
          <w:szCs w:val="28"/>
        </w:rPr>
        <w:t>а</w:t>
      </w:r>
      <w:r w:rsidRPr="00F5712A">
        <w:rPr>
          <w:rStyle w:val="30"/>
          <w:rFonts w:cs="Times New Roman"/>
          <w:sz w:val="28"/>
          <w:szCs w:val="28"/>
        </w:rPr>
        <w:t xml:space="preserve">. В настоящее время розничная торговля является одной из наиболее динамично развивающихся отраслей экономики </w:t>
      </w:r>
      <w:r w:rsidR="00F247E0" w:rsidRPr="00F5712A">
        <w:rPr>
          <w:rStyle w:val="30"/>
          <w:rFonts w:cs="Times New Roman"/>
          <w:sz w:val="28"/>
          <w:szCs w:val="28"/>
        </w:rPr>
        <w:t>округ</w:t>
      </w:r>
      <w:r w:rsidR="00BF18C5" w:rsidRPr="00F5712A">
        <w:rPr>
          <w:rStyle w:val="30"/>
          <w:rFonts w:cs="Times New Roman"/>
          <w:sz w:val="28"/>
          <w:szCs w:val="28"/>
        </w:rPr>
        <w:t>а</w:t>
      </w:r>
      <w:r w:rsidR="000C2116" w:rsidRPr="00F5712A">
        <w:rPr>
          <w:rStyle w:val="30"/>
          <w:rFonts w:cs="Times New Roman"/>
          <w:sz w:val="28"/>
          <w:szCs w:val="28"/>
        </w:rPr>
        <w:t>.</w:t>
      </w:r>
    </w:p>
    <w:p w14:paraId="332994D4" w14:textId="77777777" w:rsidR="004B5BEF" w:rsidRPr="00F5712A" w:rsidRDefault="000C2116" w:rsidP="00F5712A">
      <w:pPr>
        <w:ind w:firstLine="567"/>
        <w:jc w:val="both"/>
        <w:rPr>
          <w:rFonts w:cs="Times New Roman"/>
          <w:sz w:val="28"/>
          <w:szCs w:val="28"/>
          <w:lang w:val="de-DE"/>
        </w:rPr>
      </w:pPr>
      <w:r w:rsidRPr="00F5712A">
        <w:rPr>
          <w:rFonts w:cs="Times New Roman"/>
          <w:color w:val="000000"/>
          <w:spacing w:val="-2"/>
          <w:sz w:val="28"/>
          <w:szCs w:val="28"/>
          <w:highlight w:val="white"/>
        </w:rPr>
        <w:t xml:space="preserve">По данным статистики </w:t>
      </w:r>
      <w:r w:rsidRPr="00F5712A">
        <w:rPr>
          <w:rFonts w:cs="Times New Roman"/>
          <w:spacing w:val="-2"/>
          <w:sz w:val="28"/>
          <w:szCs w:val="28"/>
          <w:highlight w:val="white"/>
        </w:rPr>
        <w:t>за 202</w:t>
      </w:r>
      <w:r w:rsidR="004B5BEF" w:rsidRPr="00F5712A">
        <w:rPr>
          <w:rFonts w:cs="Times New Roman"/>
          <w:spacing w:val="-2"/>
          <w:sz w:val="28"/>
          <w:szCs w:val="28"/>
          <w:highlight w:val="white"/>
        </w:rPr>
        <w:t>3 год</w:t>
      </w:r>
      <w:r w:rsidRPr="00F5712A">
        <w:rPr>
          <w:rFonts w:cs="Times New Roman"/>
          <w:spacing w:val="-2"/>
          <w:sz w:val="28"/>
          <w:szCs w:val="28"/>
          <w:highlight w:val="white"/>
        </w:rPr>
        <w:t xml:space="preserve"> оборот розничной торговли крупных и средних предприятий всех видов экономической деятельности составил </w:t>
      </w:r>
      <w:r w:rsidR="007544A4" w:rsidRPr="00F5712A">
        <w:rPr>
          <w:rFonts w:cs="Times New Roman"/>
          <w:spacing w:val="-2"/>
          <w:sz w:val="28"/>
          <w:szCs w:val="28"/>
        </w:rPr>
        <w:t xml:space="preserve">                         </w:t>
      </w:r>
      <w:r w:rsidR="004B5BEF" w:rsidRPr="00F5712A">
        <w:rPr>
          <w:rFonts w:cs="Times New Roman"/>
          <w:sz w:val="28"/>
          <w:szCs w:val="28"/>
        </w:rPr>
        <w:t>1,4 млрд. рублей (2022 г. – 1,3 млрд. рублей).</w:t>
      </w:r>
    </w:p>
    <w:p w14:paraId="5D3F5BA9" w14:textId="77777777" w:rsidR="004B5BEF" w:rsidRPr="00F5712A" w:rsidRDefault="004B5BEF" w:rsidP="00F5712A">
      <w:pPr>
        <w:tabs>
          <w:tab w:val="left" w:pos="9638"/>
        </w:tabs>
        <w:ind w:firstLine="709"/>
        <w:jc w:val="both"/>
        <w:rPr>
          <w:rFonts w:cs="Times New Roman"/>
          <w:sz w:val="28"/>
          <w:szCs w:val="28"/>
          <w:highlight w:val="white"/>
        </w:rPr>
      </w:pPr>
      <w:r w:rsidRPr="00F5712A">
        <w:rPr>
          <w:rFonts w:cs="Times New Roman"/>
          <w:color w:val="000000"/>
          <w:sz w:val="28"/>
          <w:szCs w:val="28"/>
          <w:highlight w:val="white"/>
        </w:rPr>
        <w:t>На территории округа осуществляют деятельность 301 объект розничной торговли с общей площадью 15,97 тыс.м</w:t>
      </w:r>
      <w:r w:rsidRPr="00F5712A">
        <w:rPr>
          <w:rFonts w:cs="Times New Roman"/>
          <w:color w:val="000000"/>
          <w:sz w:val="28"/>
          <w:szCs w:val="28"/>
          <w:highlight w:val="white"/>
          <w:vertAlign w:val="superscript"/>
        </w:rPr>
        <w:t>2</w:t>
      </w:r>
      <w:r w:rsidRPr="00F5712A">
        <w:rPr>
          <w:rFonts w:cs="Times New Roman"/>
          <w:color w:val="000000"/>
          <w:sz w:val="28"/>
          <w:szCs w:val="28"/>
          <w:highlight w:val="white"/>
        </w:rPr>
        <w:t>, в том числе по продаже продовольственных товаров 225, услуги общественного питания оказывают                21 объект на 763 посадочных мест.</w:t>
      </w:r>
      <w:r w:rsidRPr="00F5712A">
        <w:rPr>
          <w:rFonts w:cs="Times New Roman"/>
          <w:sz w:val="28"/>
          <w:szCs w:val="28"/>
          <w:highlight w:val="white"/>
        </w:rPr>
        <w:t xml:space="preserve"> </w:t>
      </w:r>
    </w:p>
    <w:p w14:paraId="62AC49A5" w14:textId="77777777" w:rsidR="004B5BEF" w:rsidRPr="00F5712A" w:rsidRDefault="004B5BEF" w:rsidP="00F5712A">
      <w:pPr>
        <w:tabs>
          <w:tab w:val="left" w:pos="9638"/>
        </w:tabs>
        <w:ind w:right="-2" w:firstLine="709"/>
        <w:jc w:val="both"/>
        <w:rPr>
          <w:rFonts w:cs="Times New Roman"/>
          <w:spacing w:val="-2"/>
          <w:sz w:val="28"/>
          <w:szCs w:val="28"/>
          <w:highlight w:val="white"/>
        </w:rPr>
      </w:pPr>
      <w:r w:rsidRPr="00F5712A">
        <w:rPr>
          <w:rFonts w:cs="Times New Roman"/>
          <w:spacing w:val="-2"/>
          <w:sz w:val="28"/>
          <w:szCs w:val="28"/>
          <w:highlight w:val="white"/>
        </w:rPr>
        <w:t xml:space="preserve">По состоянию на 01 января 2024 года обеспеченность населения округа количеством стационарных торговых объектов в 2 раза превышает установленный норматив (110). </w:t>
      </w:r>
    </w:p>
    <w:p w14:paraId="06922453" w14:textId="77777777" w:rsidR="004B5BEF" w:rsidRPr="00F5712A" w:rsidRDefault="007544A4" w:rsidP="00F5712A">
      <w:pPr>
        <w:tabs>
          <w:tab w:val="left" w:pos="9638"/>
        </w:tabs>
        <w:ind w:firstLine="709"/>
        <w:contextualSpacing/>
        <w:jc w:val="both"/>
        <w:rPr>
          <w:rFonts w:cs="Times New Roman"/>
          <w:spacing w:val="-2"/>
          <w:sz w:val="28"/>
          <w:szCs w:val="28"/>
        </w:rPr>
      </w:pPr>
      <w:r w:rsidRPr="00F5712A">
        <w:rPr>
          <w:rFonts w:cs="Times New Roman"/>
          <w:sz w:val="28"/>
          <w:szCs w:val="28"/>
        </w:rPr>
        <w:t xml:space="preserve">На территории округа </w:t>
      </w:r>
      <w:r w:rsidRPr="00F5712A">
        <w:rPr>
          <w:rFonts w:cs="Times New Roman"/>
          <w:color w:val="000000"/>
          <w:spacing w:val="-2"/>
          <w:sz w:val="28"/>
          <w:szCs w:val="28"/>
        </w:rPr>
        <w:t>д</w:t>
      </w:r>
      <w:r w:rsidR="004B5BEF" w:rsidRPr="00F5712A">
        <w:rPr>
          <w:rFonts w:cs="Times New Roman"/>
          <w:color w:val="000000"/>
          <w:spacing w:val="-2"/>
          <w:sz w:val="28"/>
          <w:szCs w:val="28"/>
        </w:rPr>
        <w:t>ля проведения ярмарочных мероприятий предусмотрено 8 площадок</w:t>
      </w:r>
      <w:r w:rsidRPr="00F5712A">
        <w:rPr>
          <w:rFonts w:cs="Times New Roman"/>
          <w:color w:val="000000"/>
          <w:spacing w:val="-2"/>
          <w:sz w:val="28"/>
          <w:szCs w:val="28"/>
        </w:rPr>
        <w:t>.</w:t>
      </w:r>
      <w:r w:rsidRPr="00F5712A">
        <w:rPr>
          <w:rFonts w:eastAsia="Times New Roman" w:cs="Times New Roman"/>
          <w:kern w:val="0"/>
          <w:sz w:val="28"/>
          <w:szCs w:val="28"/>
        </w:rPr>
        <w:t xml:space="preserve"> Ярмаркам отводится значительное место в обеспечении населения продуктами питания и товарами первой необходимости. </w:t>
      </w:r>
      <w:r w:rsidRPr="00F5712A">
        <w:rPr>
          <w:rFonts w:cs="Times New Roman"/>
          <w:sz w:val="28"/>
          <w:szCs w:val="28"/>
        </w:rPr>
        <w:t>Торговля на ярмарках осуществляется еженедельно в установленные дни.</w:t>
      </w:r>
    </w:p>
    <w:p w14:paraId="2F882E6A" w14:textId="77777777" w:rsidR="004B5BEF" w:rsidRPr="00F5712A" w:rsidRDefault="004B5BEF" w:rsidP="00F5712A">
      <w:pPr>
        <w:ind w:firstLine="567"/>
        <w:jc w:val="both"/>
        <w:rPr>
          <w:rFonts w:cs="Times New Roman"/>
          <w:sz w:val="28"/>
          <w:szCs w:val="28"/>
          <w:lang w:val="de-DE"/>
        </w:rPr>
      </w:pPr>
      <w:r w:rsidRPr="00F5712A">
        <w:rPr>
          <w:rFonts w:cs="Times New Roman"/>
          <w:sz w:val="28"/>
          <w:szCs w:val="28"/>
        </w:rPr>
        <w:t>В</w:t>
      </w:r>
      <w:r w:rsidR="007544A4" w:rsidRPr="00F5712A">
        <w:rPr>
          <w:rFonts w:cs="Times New Roman"/>
          <w:sz w:val="28"/>
          <w:szCs w:val="28"/>
        </w:rPr>
        <w:t xml:space="preserve"> 2023 году </w:t>
      </w:r>
      <w:r w:rsidRPr="00F5712A">
        <w:rPr>
          <w:rFonts w:cs="Times New Roman"/>
          <w:sz w:val="28"/>
          <w:szCs w:val="28"/>
        </w:rPr>
        <w:t>о организован</w:t>
      </w:r>
      <w:r w:rsidR="00603A17" w:rsidRPr="00F5712A">
        <w:rPr>
          <w:rFonts w:cs="Times New Roman"/>
          <w:sz w:val="28"/>
          <w:szCs w:val="28"/>
        </w:rPr>
        <w:t>о</w:t>
      </w:r>
      <w:r w:rsidRPr="00F5712A">
        <w:rPr>
          <w:rFonts w:cs="Times New Roman"/>
          <w:sz w:val="28"/>
          <w:szCs w:val="28"/>
        </w:rPr>
        <w:t xml:space="preserve"> и проведен</w:t>
      </w:r>
      <w:r w:rsidR="00603A17" w:rsidRPr="00F5712A">
        <w:rPr>
          <w:rFonts w:cs="Times New Roman"/>
          <w:sz w:val="28"/>
          <w:szCs w:val="28"/>
        </w:rPr>
        <w:t>о</w:t>
      </w:r>
      <w:r w:rsidRPr="00F5712A">
        <w:rPr>
          <w:rFonts w:cs="Times New Roman"/>
          <w:sz w:val="28"/>
          <w:szCs w:val="28"/>
        </w:rPr>
        <w:t xml:space="preserve"> более 363 ярмарок, где реализовано 82,62 тонн продукции на сумму более 8,5 млн. рублей.</w:t>
      </w:r>
    </w:p>
    <w:p w14:paraId="16695D12" w14:textId="77777777" w:rsidR="004B5BEF" w:rsidRPr="00F5712A" w:rsidRDefault="004B5BEF" w:rsidP="00F5712A">
      <w:pPr>
        <w:ind w:firstLine="567"/>
        <w:jc w:val="both"/>
        <w:rPr>
          <w:rFonts w:cs="Times New Roman"/>
          <w:sz w:val="28"/>
          <w:szCs w:val="28"/>
        </w:rPr>
      </w:pPr>
      <w:r w:rsidRPr="00F5712A">
        <w:rPr>
          <w:rFonts w:cs="Times New Roman"/>
          <w:sz w:val="28"/>
          <w:szCs w:val="28"/>
        </w:rPr>
        <w:t xml:space="preserve">В структуре розничной торговли наибольший удельный вес по продажам приходится на объекты федеральных сетей, их в пределах округа </w:t>
      </w:r>
      <w:r w:rsidRPr="00F5712A">
        <w:rPr>
          <w:rFonts w:cs="Times New Roman"/>
          <w:sz w:val="28"/>
          <w:szCs w:val="28"/>
        </w:rPr>
        <w:lastRenderedPageBreak/>
        <w:t>расположено 9. Фирменная торговая сеть представлена 3 магазинами и местной торговой сетью, которая представлена организациями индивидуальных предпринимателей в количестве 19 магазинов.</w:t>
      </w:r>
    </w:p>
    <w:p w14:paraId="632436BB" w14:textId="77777777" w:rsidR="00603A17" w:rsidRPr="00F5712A" w:rsidRDefault="00603A17" w:rsidP="00F5712A">
      <w:pPr>
        <w:tabs>
          <w:tab w:val="left" w:pos="9638"/>
        </w:tabs>
        <w:ind w:firstLine="709"/>
        <w:jc w:val="both"/>
        <w:rPr>
          <w:rFonts w:cs="Times New Roman"/>
          <w:sz w:val="28"/>
          <w:szCs w:val="28"/>
          <w:highlight w:val="white"/>
        </w:rPr>
      </w:pPr>
      <w:r w:rsidRPr="00F5712A">
        <w:rPr>
          <w:rFonts w:cs="Times New Roman"/>
          <w:color w:val="000000"/>
          <w:sz w:val="28"/>
          <w:szCs w:val="28"/>
          <w:highlight w:val="white"/>
        </w:rPr>
        <w:t>На сегодняшний день в округе на земельных участках</w:t>
      </w:r>
      <w:r w:rsidRPr="00F5712A">
        <w:rPr>
          <w:rFonts w:cs="Times New Roman"/>
          <w:sz w:val="28"/>
          <w:szCs w:val="28"/>
          <w:highlight w:val="white"/>
        </w:rPr>
        <w:t>, находящихся в муниципальной собственности, предусмотрено 160 мест для размещения нестационарных торговых объектов, в том числе по продаже продовольственной и сельскохозяйственной продукции 145 мест. Из 160 мест, включенных в Схему, фактически занято 10 мест или 6,3 % (по продаже продовольственной и сельскохозяйственной продукции 6 мест или 4,1 %).</w:t>
      </w:r>
    </w:p>
    <w:p w14:paraId="7F5490CD" w14:textId="77777777" w:rsidR="00B515A2" w:rsidRPr="00F5712A" w:rsidRDefault="00B515A2" w:rsidP="00F5712A">
      <w:pPr>
        <w:ind w:firstLine="709"/>
        <w:jc w:val="both"/>
        <w:rPr>
          <w:rFonts w:cs="Times New Roman"/>
          <w:i/>
          <w:sz w:val="28"/>
          <w:szCs w:val="28"/>
        </w:rPr>
      </w:pPr>
      <w:r w:rsidRPr="00F5712A">
        <w:rPr>
          <w:rFonts w:cs="Times New Roman"/>
          <w:sz w:val="28"/>
          <w:szCs w:val="28"/>
        </w:rPr>
        <w:t xml:space="preserve">Объекты нестационарной торговли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размещаются в соответствии со схемами размещения нестационарных торговых объектов, которые пересматриваются с учетом необходимости достижения нормативов минимальной обеспеченности населения площадью торговых объектов, а также недостающего ассортимента товаров в магазинах.</w:t>
      </w:r>
    </w:p>
    <w:p w14:paraId="6A4405C0" w14:textId="77777777" w:rsidR="001362DE" w:rsidRPr="00F5712A" w:rsidRDefault="001362DE" w:rsidP="00F5712A">
      <w:pPr>
        <w:suppressAutoHyphens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Оборот розничной торговли</w:t>
      </w:r>
      <w:r w:rsidR="0025394A" w:rsidRPr="00F5712A">
        <w:rPr>
          <w:rFonts w:eastAsia="Times New Roman" w:cs="Times New Roman"/>
          <w:kern w:val="0"/>
          <w:sz w:val="28"/>
          <w:szCs w:val="28"/>
        </w:rPr>
        <w:t xml:space="preserve"> по организациям, не относящихся к субъектам малого и среднего предпринимательства (включая средние предприятия), </w:t>
      </w:r>
      <w:r w:rsidRPr="00F5712A">
        <w:rPr>
          <w:rFonts w:eastAsia="Times New Roman" w:cs="Times New Roman"/>
          <w:kern w:val="0"/>
          <w:sz w:val="28"/>
          <w:szCs w:val="28"/>
        </w:rPr>
        <w:t>составил (млрд. руб.):</w:t>
      </w:r>
    </w:p>
    <w:tbl>
      <w:tblPr>
        <w:tblStyle w:val="af2"/>
        <w:tblW w:w="9639" w:type="dxa"/>
        <w:tblInd w:w="108" w:type="dxa"/>
        <w:tblLook w:val="04A0" w:firstRow="1" w:lastRow="0" w:firstColumn="1" w:lastColumn="0" w:noHBand="0" w:noVBand="1"/>
      </w:tblPr>
      <w:tblGrid>
        <w:gridCol w:w="819"/>
        <w:gridCol w:w="3009"/>
        <w:gridCol w:w="2976"/>
        <w:gridCol w:w="2835"/>
      </w:tblGrid>
      <w:tr w:rsidR="00603A17" w:rsidRPr="00F5712A" w14:paraId="7FB8D7CF" w14:textId="77777777" w:rsidTr="00603A17">
        <w:tc>
          <w:tcPr>
            <w:tcW w:w="819" w:type="dxa"/>
          </w:tcPr>
          <w:p w14:paraId="4E9D8B90"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3009" w:type="dxa"/>
          </w:tcPr>
          <w:p w14:paraId="0CFFF3F9"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976" w:type="dxa"/>
          </w:tcPr>
          <w:p w14:paraId="523F5712"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2835" w:type="dxa"/>
          </w:tcPr>
          <w:p w14:paraId="62FC2F8B"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603A17" w:rsidRPr="00F5712A" w14:paraId="548B8C00" w14:textId="77777777" w:rsidTr="00603A17">
        <w:tc>
          <w:tcPr>
            <w:tcW w:w="819" w:type="dxa"/>
          </w:tcPr>
          <w:p w14:paraId="713C2B1D"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3009" w:type="dxa"/>
          </w:tcPr>
          <w:p w14:paraId="2C4EEEBF" w14:textId="77777777" w:rsidR="00603A17" w:rsidRPr="00F5712A" w:rsidRDefault="00592D36" w:rsidP="00F5712A">
            <w:pPr>
              <w:contextualSpacing/>
              <w:jc w:val="center"/>
              <w:rPr>
                <w:rFonts w:cs="Times New Roman"/>
                <w:sz w:val="28"/>
                <w:szCs w:val="28"/>
              </w:rPr>
            </w:pPr>
            <w:r w:rsidRPr="00F5712A">
              <w:rPr>
                <w:rFonts w:cs="Times New Roman"/>
                <w:sz w:val="28"/>
                <w:szCs w:val="28"/>
              </w:rPr>
              <w:t>1,08</w:t>
            </w:r>
          </w:p>
        </w:tc>
        <w:tc>
          <w:tcPr>
            <w:tcW w:w="2976" w:type="dxa"/>
          </w:tcPr>
          <w:p w14:paraId="6B29EEEC" w14:textId="77777777" w:rsidR="00603A17" w:rsidRPr="00F5712A" w:rsidRDefault="00E076D2" w:rsidP="00F5712A">
            <w:pPr>
              <w:contextualSpacing/>
              <w:jc w:val="center"/>
              <w:rPr>
                <w:rFonts w:cs="Times New Roman"/>
                <w:sz w:val="28"/>
                <w:szCs w:val="28"/>
              </w:rPr>
            </w:pPr>
            <w:r w:rsidRPr="00F5712A">
              <w:rPr>
                <w:rFonts w:cs="Times New Roman"/>
                <w:sz w:val="28"/>
                <w:szCs w:val="28"/>
              </w:rPr>
              <w:t>1,03</w:t>
            </w:r>
          </w:p>
        </w:tc>
        <w:tc>
          <w:tcPr>
            <w:tcW w:w="2835" w:type="dxa"/>
          </w:tcPr>
          <w:p w14:paraId="42BFD642" w14:textId="77777777" w:rsidR="00603A17" w:rsidRPr="00F5712A" w:rsidRDefault="00AD5B0B" w:rsidP="00F5712A">
            <w:pPr>
              <w:contextualSpacing/>
              <w:jc w:val="center"/>
              <w:rPr>
                <w:rFonts w:cs="Times New Roman"/>
                <w:sz w:val="28"/>
                <w:szCs w:val="28"/>
              </w:rPr>
            </w:pPr>
            <w:r w:rsidRPr="00F5712A">
              <w:rPr>
                <w:rFonts w:cs="Times New Roman"/>
                <w:sz w:val="28"/>
                <w:szCs w:val="28"/>
              </w:rPr>
              <w:t>601,33</w:t>
            </w:r>
          </w:p>
        </w:tc>
      </w:tr>
      <w:tr w:rsidR="00603A17" w:rsidRPr="00F5712A" w14:paraId="60C18548" w14:textId="77777777" w:rsidTr="00603A17">
        <w:tc>
          <w:tcPr>
            <w:tcW w:w="819" w:type="dxa"/>
          </w:tcPr>
          <w:p w14:paraId="0886B6AB"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3009" w:type="dxa"/>
          </w:tcPr>
          <w:p w14:paraId="331A695B" w14:textId="77777777" w:rsidR="00603A17" w:rsidRPr="00F5712A" w:rsidRDefault="00603A17" w:rsidP="00F5712A">
            <w:pPr>
              <w:contextualSpacing/>
              <w:jc w:val="center"/>
              <w:rPr>
                <w:rFonts w:cs="Times New Roman"/>
                <w:sz w:val="28"/>
                <w:szCs w:val="28"/>
              </w:rPr>
            </w:pPr>
            <w:r w:rsidRPr="00F5712A">
              <w:rPr>
                <w:rFonts w:cs="Times New Roman"/>
                <w:sz w:val="28"/>
                <w:szCs w:val="28"/>
              </w:rPr>
              <w:t>1,3</w:t>
            </w:r>
            <w:r w:rsidR="00AD5B0B" w:rsidRPr="00F5712A">
              <w:rPr>
                <w:rFonts w:cs="Times New Roman"/>
                <w:sz w:val="28"/>
                <w:szCs w:val="28"/>
              </w:rPr>
              <w:t>1</w:t>
            </w:r>
          </w:p>
        </w:tc>
        <w:tc>
          <w:tcPr>
            <w:tcW w:w="2976" w:type="dxa"/>
          </w:tcPr>
          <w:p w14:paraId="17489A7C" w14:textId="77777777" w:rsidR="00603A17" w:rsidRPr="00F5712A" w:rsidRDefault="00E076D2" w:rsidP="00F5712A">
            <w:pPr>
              <w:contextualSpacing/>
              <w:jc w:val="center"/>
              <w:rPr>
                <w:rFonts w:cs="Times New Roman"/>
                <w:sz w:val="28"/>
                <w:szCs w:val="28"/>
              </w:rPr>
            </w:pPr>
            <w:r w:rsidRPr="00F5712A">
              <w:rPr>
                <w:rFonts w:cs="Times New Roman"/>
                <w:sz w:val="28"/>
                <w:szCs w:val="28"/>
              </w:rPr>
              <w:t>1,31</w:t>
            </w:r>
          </w:p>
        </w:tc>
        <w:tc>
          <w:tcPr>
            <w:tcW w:w="2835" w:type="dxa"/>
          </w:tcPr>
          <w:p w14:paraId="575B3307" w14:textId="77777777" w:rsidR="00603A17" w:rsidRPr="00F5712A" w:rsidRDefault="00AD5B0B" w:rsidP="00F5712A">
            <w:pPr>
              <w:contextualSpacing/>
              <w:jc w:val="center"/>
              <w:rPr>
                <w:rFonts w:cs="Times New Roman"/>
                <w:sz w:val="28"/>
                <w:szCs w:val="28"/>
              </w:rPr>
            </w:pPr>
            <w:r w:rsidRPr="00F5712A">
              <w:rPr>
                <w:rFonts w:cs="Times New Roman"/>
                <w:sz w:val="28"/>
                <w:szCs w:val="28"/>
              </w:rPr>
              <w:t>614,85</w:t>
            </w:r>
          </w:p>
        </w:tc>
      </w:tr>
      <w:tr w:rsidR="00603A17" w:rsidRPr="00F5712A" w14:paraId="6ECB8FE2" w14:textId="77777777" w:rsidTr="00603A17">
        <w:tc>
          <w:tcPr>
            <w:tcW w:w="819" w:type="dxa"/>
          </w:tcPr>
          <w:p w14:paraId="7B231104"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3009" w:type="dxa"/>
          </w:tcPr>
          <w:p w14:paraId="0B50BBF2" w14:textId="77777777" w:rsidR="00603A17" w:rsidRPr="00F5712A" w:rsidRDefault="00603A17" w:rsidP="00F5712A">
            <w:pPr>
              <w:contextualSpacing/>
              <w:jc w:val="center"/>
              <w:rPr>
                <w:rFonts w:cs="Times New Roman"/>
                <w:sz w:val="28"/>
                <w:szCs w:val="28"/>
              </w:rPr>
            </w:pPr>
            <w:r w:rsidRPr="00F5712A">
              <w:rPr>
                <w:rFonts w:cs="Times New Roman"/>
                <w:sz w:val="28"/>
                <w:szCs w:val="28"/>
              </w:rPr>
              <w:t>1,4</w:t>
            </w:r>
            <w:r w:rsidR="00592D36" w:rsidRPr="00F5712A">
              <w:rPr>
                <w:rFonts w:cs="Times New Roman"/>
                <w:sz w:val="28"/>
                <w:szCs w:val="28"/>
              </w:rPr>
              <w:t>8</w:t>
            </w:r>
          </w:p>
        </w:tc>
        <w:tc>
          <w:tcPr>
            <w:tcW w:w="2976" w:type="dxa"/>
          </w:tcPr>
          <w:p w14:paraId="3346DF33" w14:textId="77777777" w:rsidR="00603A17" w:rsidRPr="00F5712A" w:rsidRDefault="00E076D2" w:rsidP="00F5712A">
            <w:pPr>
              <w:contextualSpacing/>
              <w:jc w:val="center"/>
              <w:rPr>
                <w:rFonts w:cs="Times New Roman"/>
                <w:sz w:val="28"/>
                <w:szCs w:val="28"/>
              </w:rPr>
            </w:pPr>
            <w:r w:rsidRPr="00F5712A">
              <w:rPr>
                <w:rFonts w:cs="Times New Roman"/>
                <w:sz w:val="28"/>
                <w:szCs w:val="28"/>
              </w:rPr>
              <w:t>1,54</w:t>
            </w:r>
          </w:p>
        </w:tc>
        <w:tc>
          <w:tcPr>
            <w:tcW w:w="2835" w:type="dxa"/>
          </w:tcPr>
          <w:p w14:paraId="40ED686A" w14:textId="77777777" w:rsidR="00603A17" w:rsidRPr="00F5712A" w:rsidRDefault="00AD5B0B" w:rsidP="00F5712A">
            <w:pPr>
              <w:contextualSpacing/>
              <w:jc w:val="center"/>
              <w:rPr>
                <w:rFonts w:cs="Times New Roman"/>
                <w:sz w:val="28"/>
                <w:szCs w:val="28"/>
              </w:rPr>
            </w:pPr>
            <w:r w:rsidRPr="00F5712A">
              <w:rPr>
                <w:rFonts w:cs="Times New Roman"/>
                <w:sz w:val="28"/>
                <w:szCs w:val="28"/>
              </w:rPr>
              <w:t>742,58</w:t>
            </w:r>
          </w:p>
        </w:tc>
      </w:tr>
    </w:tbl>
    <w:p w14:paraId="125BC817" w14:textId="77777777" w:rsidR="00936592" w:rsidRPr="00F5712A" w:rsidRDefault="00936592" w:rsidP="00F5712A">
      <w:pPr>
        <w:suppressAutoHyphens w:val="0"/>
        <w:ind w:firstLine="567"/>
        <w:contextualSpacing/>
        <w:jc w:val="both"/>
        <w:rPr>
          <w:rFonts w:eastAsia="Times New Roman" w:cs="Times New Roman"/>
          <w:kern w:val="0"/>
          <w:sz w:val="28"/>
          <w:szCs w:val="28"/>
          <w:highlight w:val="red"/>
        </w:rPr>
      </w:pPr>
    </w:p>
    <w:p w14:paraId="6617DEEA" w14:textId="77777777" w:rsidR="001362DE" w:rsidRPr="00F5712A" w:rsidRDefault="001362DE" w:rsidP="00F5712A">
      <w:pPr>
        <w:suppressAutoHyphens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Оказано платных услуг (млрд. руб.):</w:t>
      </w:r>
    </w:p>
    <w:tbl>
      <w:tblPr>
        <w:tblStyle w:val="af2"/>
        <w:tblW w:w="9639" w:type="dxa"/>
        <w:tblInd w:w="108" w:type="dxa"/>
        <w:shd w:val="clear" w:color="auto" w:fill="FFFFFF" w:themeFill="background1"/>
        <w:tblLook w:val="04A0" w:firstRow="1" w:lastRow="0" w:firstColumn="1" w:lastColumn="0" w:noHBand="0" w:noVBand="1"/>
      </w:tblPr>
      <w:tblGrid>
        <w:gridCol w:w="993"/>
        <w:gridCol w:w="3009"/>
        <w:gridCol w:w="2551"/>
        <w:gridCol w:w="3086"/>
      </w:tblGrid>
      <w:tr w:rsidR="00603A17" w:rsidRPr="00F5712A" w14:paraId="53679CDE" w14:textId="77777777" w:rsidTr="00351AC5">
        <w:tc>
          <w:tcPr>
            <w:tcW w:w="993" w:type="dxa"/>
            <w:shd w:val="clear" w:color="auto" w:fill="FFFFFF" w:themeFill="background1"/>
            <w:vAlign w:val="center"/>
          </w:tcPr>
          <w:p w14:paraId="3CCF9891"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3009" w:type="dxa"/>
            <w:shd w:val="clear" w:color="auto" w:fill="FFFFFF" w:themeFill="background1"/>
            <w:vAlign w:val="center"/>
          </w:tcPr>
          <w:p w14:paraId="031CB930"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551" w:type="dxa"/>
            <w:shd w:val="clear" w:color="auto" w:fill="FFFFFF" w:themeFill="background1"/>
            <w:vAlign w:val="center"/>
          </w:tcPr>
          <w:p w14:paraId="7FF916FD"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3086" w:type="dxa"/>
            <w:shd w:val="clear" w:color="auto" w:fill="FFFFFF" w:themeFill="background1"/>
            <w:vAlign w:val="center"/>
          </w:tcPr>
          <w:p w14:paraId="11F3DCBB"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603A17" w:rsidRPr="00F5712A" w14:paraId="0A9D67E2" w14:textId="77777777" w:rsidTr="00351AC5">
        <w:tc>
          <w:tcPr>
            <w:tcW w:w="993" w:type="dxa"/>
            <w:shd w:val="clear" w:color="auto" w:fill="FFFFFF" w:themeFill="background1"/>
            <w:vAlign w:val="center"/>
          </w:tcPr>
          <w:p w14:paraId="48F9CD8F"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3009" w:type="dxa"/>
            <w:shd w:val="clear" w:color="auto" w:fill="FFFFFF" w:themeFill="background1"/>
          </w:tcPr>
          <w:p w14:paraId="324FC9C8" w14:textId="77777777" w:rsidR="00603A17" w:rsidRPr="00F5712A" w:rsidRDefault="00AD5B0B" w:rsidP="00F5712A">
            <w:pPr>
              <w:contextualSpacing/>
              <w:jc w:val="center"/>
              <w:rPr>
                <w:rFonts w:cs="Times New Roman"/>
                <w:sz w:val="28"/>
                <w:szCs w:val="28"/>
              </w:rPr>
            </w:pPr>
            <w:r w:rsidRPr="00F5712A">
              <w:rPr>
                <w:rFonts w:cs="Times New Roman"/>
                <w:sz w:val="28"/>
                <w:szCs w:val="28"/>
              </w:rPr>
              <w:t>0,45</w:t>
            </w:r>
          </w:p>
        </w:tc>
        <w:tc>
          <w:tcPr>
            <w:tcW w:w="2551" w:type="dxa"/>
            <w:shd w:val="clear" w:color="auto" w:fill="FFFFFF" w:themeFill="background1"/>
          </w:tcPr>
          <w:p w14:paraId="39FCC789" w14:textId="77777777" w:rsidR="00603A17" w:rsidRPr="00F5712A" w:rsidRDefault="00AD5B0B" w:rsidP="00F5712A">
            <w:pPr>
              <w:contextualSpacing/>
              <w:jc w:val="center"/>
              <w:rPr>
                <w:rFonts w:cs="Times New Roman"/>
                <w:sz w:val="28"/>
                <w:szCs w:val="28"/>
              </w:rPr>
            </w:pPr>
            <w:r w:rsidRPr="00F5712A">
              <w:rPr>
                <w:rFonts w:cs="Times New Roman"/>
                <w:sz w:val="28"/>
                <w:szCs w:val="28"/>
              </w:rPr>
              <w:t>0,49</w:t>
            </w:r>
          </w:p>
        </w:tc>
        <w:tc>
          <w:tcPr>
            <w:tcW w:w="3086" w:type="dxa"/>
            <w:shd w:val="clear" w:color="auto" w:fill="FFFFFF" w:themeFill="background1"/>
          </w:tcPr>
          <w:p w14:paraId="317FB05B" w14:textId="77777777" w:rsidR="00603A17" w:rsidRPr="00F5712A" w:rsidRDefault="00AD5B0B" w:rsidP="00F5712A">
            <w:pPr>
              <w:contextualSpacing/>
              <w:jc w:val="center"/>
              <w:rPr>
                <w:rFonts w:cs="Times New Roman"/>
                <w:sz w:val="28"/>
                <w:szCs w:val="28"/>
              </w:rPr>
            </w:pPr>
            <w:r w:rsidRPr="00F5712A">
              <w:rPr>
                <w:rFonts w:cs="Times New Roman"/>
                <w:sz w:val="28"/>
                <w:szCs w:val="28"/>
              </w:rPr>
              <w:t>204,31</w:t>
            </w:r>
          </w:p>
        </w:tc>
      </w:tr>
      <w:tr w:rsidR="00603A17" w:rsidRPr="00F5712A" w14:paraId="44A32B34" w14:textId="77777777" w:rsidTr="00351AC5">
        <w:tc>
          <w:tcPr>
            <w:tcW w:w="993" w:type="dxa"/>
            <w:shd w:val="clear" w:color="auto" w:fill="FFFFFF" w:themeFill="background1"/>
            <w:vAlign w:val="center"/>
          </w:tcPr>
          <w:p w14:paraId="53A6EDE4"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3009" w:type="dxa"/>
            <w:shd w:val="clear" w:color="auto" w:fill="FFFFFF" w:themeFill="background1"/>
          </w:tcPr>
          <w:p w14:paraId="460124C9" w14:textId="77777777" w:rsidR="00603A17" w:rsidRPr="00F5712A" w:rsidRDefault="00603A17" w:rsidP="00F5712A">
            <w:pPr>
              <w:contextualSpacing/>
              <w:jc w:val="center"/>
              <w:rPr>
                <w:rFonts w:cs="Times New Roman"/>
                <w:sz w:val="28"/>
                <w:szCs w:val="28"/>
              </w:rPr>
            </w:pPr>
            <w:r w:rsidRPr="00F5712A">
              <w:rPr>
                <w:rFonts w:cs="Times New Roman"/>
                <w:sz w:val="28"/>
                <w:szCs w:val="28"/>
              </w:rPr>
              <w:t>0,4</w:t>
            </w:r>
            <w:r w:rsidR="00AD5B0B" w:rsidRPr="00F5712A">
              <w:rPr>
                <w:rFonts w:cs="Times New Roman"/>
                <w:sz w:val="28"/>
                <w:szCs w:val="28"/>
              </w:rPr>
              <w:t>7</w:t>
            </w:r>
          </w:p>
        </w:tc>
        <w:tc>
          <w:tcPr>
            <w:tcW w:w="2551" w:type="dxa"/>
            <w:shd w:val="clear" w:color="auto" w:fill="FFFFFF" w:themeFill="background1"/>
          </w:tcPr>
          <w:p w14:paraId="34ED0E82" w14:textId="77777777" w:rsidR="00603A17" w:rsidRPr="00F5712A" w:rsidRDefault="00AD5B0B" w:rsidP="00F5712A">
            <w:pPr>
              <w:contextualSpacing/>
              <w:jc w:val="center"/>
              <w:rPr>
                <w:rFonts w:cs="Times New Roman"/>
                <w:sz w:val="28"/>
                <w:szCs w:val="28"/>
              </w:rPr>
            </w:pPr>
            <w:r w:rsidRPr="00F5712A">
              <w:rPr>
                <w:rFonts w:cs="Times New Roman"/>
                <w:sz w:val="28"/>
                <w:szCs w:val="28"/>
              </w:rPr>
              <w:t>0,49</w:t>
            </w:r>
          </w:p>
        </w:tc>
        <w:tc>
          <w:tcPr>
            <w:tcW w:w="3086" w:type="dxa"/>
            <w:shd w:val="clear" w:color="auto" w:fill="FFFFFF" w:themeFill="background1"/>
          </w:tcPr>
          <w:p w14:paraId="055262C1" w14:textId="77777777" w:rsidR="00603A17" w:rsidRPr="00F5712A" w:rsidRDefault="00AD5B0B" w:rsidP="00F5712A">
            <w:pPr>
              <w:contextualSpacing/>
              <w:jc w:val="center"/>
              <w:rPr>
                <w:rFonts w:cs="Times New Roman"/>
                <w:sz w:val="28"/>
                <w:szCs w:val="28"/>
              </w:rPr>
            </w:pPr>
            <w:r w:rsidRPr="00F5712A">
              <w:rPr>
                <w:rFonts w:cs="Times New Roman"/>
                <w:sz w:val="28"/>
                <w:szCs w:val="28"/>
              </w:rPr>
              <w:t>201,05</w:t>
            </w:r>
          </w:p>
        </w:tc>
      </w:tr>
      <w:tr w:rsidR="00603A17" w:rsidRPr="00F5712A" w14:paraId="75B2FBC2" w14:textId="77777777" w:rsidTr="00351AC5">
        <w:tc>
          <w:tcPr>
            <w:tcW w:w="993" w:type="dxa"/>
            <w:shd w:val="clear" w:color="auto" w:fill="FFFFFF" w:themeFill="background1"/>
            <w:vAlign w:val="center"/>
          </w:tcPr>
          <w:p w14:paraId="42BD405C" w14:textId="77777777" w:rsidR="00603A17" w:rsidRPr="00F5712A" w:rsidRDefault="00603A1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3009" w:type="dxa"/>
            <w:shd w:val="clear" w:color="auto" w:fill="FFFFFF" w:themeFill="background1"/>
          </w:tcPr>
          <w:p w14:paraId="715AD46C" w14:textId="77777777" w:rsidR="00603A17" w:rsidRPr="00F5712A" w:rsidRDefault="00AD5B0B" w:rsidP="00F5712A">
            <w:pPr>
              <w:contextualSpacing/>
              <w:jc w:val="center"/>
              <w:rPr>
                <w:rFonts w:cs="Times New Roman"/>
                <w:sz w:val="28"/>
                <w:szCs w:val="28"/>
              </w:rPr>
            </w:pPr>
            <w:r w:rsidRPr="00F5712A">
              <w:rPr>
                <w:rFonts w:cs="Times New Roman"/>
                <w:sz w:val="28"/>
                <w:szCs w:val="28"/>
              </w:rPr>
              <w:t>0,49</w:t>
            </w:r>
          </w:p>
        </w:tc>
        <w:tc>
          <w:tcPr>
            <w:tcW w:w="2551" w:type="dxa"/>
            <w:shd w:val="clear" w:color="auto" w:fill="FFFFFF" w:themeFill="background1"/>
          </w:tcPr>
          <w:p w14:paraId="44942C9E" w14:textId="77777777" w:rsidR="00603A17" w:rsidRPr="00F5712A" w:rsidRDefault="00AD5B0B" w:rsidP="00F5712A">
            <w:pPr>
              <w:contextualSpacing/>
              <w:jc w:val="center"/>
              <w:rPr>
                <w:rFonts w:cs="Times New Roman"/>
                <w:sz w:val="28"/>
                <w:szCs w:val="28"/>
              </w:rPr>
            </w:pPr>
            <w:r w:rsidRPr="00F5712A">
              <w:rPr>
                <w:rFonts w:cs="Times New Roman"/>
                <w:sz w:val="28"/>
                <w:szCs w:val="28"/>
              </w:rPr>
              <w:t>0,53</w:t>
            </w:r>
          </w:p>
        </w:tc>
        <w:tc>
          <w:tcPr>
            <w:tcW w:w="3086" w:type="dxa"/>
            <w:shd w:val="clear" w:color="auto" w:fill="FFFFFF" w:themeFill="background1"/>
          </w:tcPr>
          <w:p w14:paraId="03808D22" w14:textId="77777777" w:rsidR="00603A17" w:rsidRPr="00F5712A" w:rsidRDefault="00AD5B0B" w:rsidP="00F5712A">
            <w:pPr>
              <w:contextualSpacing/>
              <w:jc w:val="center"/>
              <w:rPr>
                <w:rFonts w:cs="Times New Roman"/>
                <w:sz w:val="28"/>
                <w:szCs w:val="28"/>
              </w:rPr>
            </w:pPr>
            <w:r w:rsidRPr="00F5712A">
              <w:rPr>
                <w:rFonts w:cs="Times New Roman"/>
                <w:sz w:val="28"/>
                <w:szCs w:val="28"/>
              </w:rPr>
              <w:t>231,92</w:t>
            </w:r>
          </w:p>
        </w:tc>
      </w:tr>
    </w:tbl>
    <w:p w14:paraId="6E713A55" w14:textId="77777777" w:rsidR="009C4AFC" w:rsidRPr="00F5712A" w:rsidRDefault="009C4AFC" w:rsidP="00F5712A">
      <w:pPr>
        <w:suppressAutoHyphens w:val="0"/>
        <w:ind w:firstLine="709"/>
        <w:contextualSpacing/>
        <w:jc w:val="both"/>
        <w:rPr>
          <w:rFonts w:eastAsia="Times New Roman" w:cs="Times New Roman"/>
          <w:kern w:val="0"/>
          <w:sz w:val="28"/>
          <w:szCs w:val="28"/>
          <w:highlight w:val="red"/>
        </w:rPr>
      </w:pPr>
    </w:p>
    <w:p w14:paraId="08D7CEA3" w14:textId="77777777" w:rsidR="00336DFF" w:rsidRPr="00F5712A" w:rsidRDefault="00336DFF" w:rsidP="00F5712A">
      <w:pPr>
        <w:pStyle w:val="a3"/>
        <w:autoSpaceDN w:val="0"/>
        <w:ind w:left="567"/>
        <w:textAlignment w:val="baseline"/>
        <w:rPr>
          <w:rFonts w:eastAsia="Andale Sans UI"/>
          <w:b/>
          <w:kern w:val="3"/>
          <w:sz w:val="28"/>
          <w:szCs w:val="28"/>
          <w:lang w:eastAsia="ja-JP" w:bidi="fa-IR"/>
        </w:rPr>
      </w:pPr>
      <w:r w:rsidRPr="00F5712A">
        <w:rPr>
          <w:rFonts w:eastAsia="Andale Sans UI"/>
          <w:b/>
          <w:kern w:val="3"/>
          <w:sz w:val="28"/>
          <w:szCs w:val="28"/>
          <w:lang w:eastAsia="ja-JP" w:bidi="fa-IR"/>
        </w:rPr>
        <w:t>1.2.</w:t>
      </w:r>
      <w:r w:rsidR="00FB1AE1" w:rsidRPr="00F5712A">
        <w:rPr>
          <w:rFonts w:eastAsia="Andale Sans UI"/>
          <w:b/>
          <w:kern w:val="3"/>
          <w:sz w:val="28"/>
          <w:szCs w:val="28"/>
          <w:lang w:eastAsia="ja-JP" w:bidi="fa-IR"/>
        </w:rPr>
        <w:t>8</w:t>
      </w:r>
      <w:r w:rsidRPr="00F5712A">
        <w:rPr>
          <w:rFonts w:eastAsia="Andale Sans UI"/>
          <w:b/>
          <w:kern w:val="3"/>
          <w:sz w:val="28"/>
          <w:szCs w:val="28"/>
          <w:lang w:eastAsia="ja-JP" w:bidi="fa-IR"/>
        </w:rPr>
        <w:t>.</w:t>
      </w:r>
      <w:r w:rsidR="004D196F" w:rsidRPr="00F5712A">
        <w:rPr>
          <w:rFonts w:eastAsia="Andale Sans UI"/>
          <w:b/>
          <w:kern w:val="3"/>
          <w:sz w:val="28"/>
          <w:szCs w:val="28"/>
          <w:lang w:eastAsia="ja-JP" w:bidi="fa-IR"/>
        </w:rPr>
        <w:t xml:space="preserve"> </w:t>
      </w:r>
      <w:r w:rsidRPr="00F5712A">
        <w:rPr>
          <w:rFonts w:eastAsia="Andale Sans UI"/>
          <w:b/>
          <w:kern w:val="3"/>
          <w:sz w:val="28"/>
          <w:szCs w:val="28"/>
          <w:lang w:val="de-DE" w:eastAsia="ja-JP" w:bidi="fa-IR"/>
        </w:rPr>
        <w:t>Малый и средний бизнес</w:t>
      </w:r>
      <w:r w:rsidRPr="00F5712A">
        <w:rPr>
          <w:rFonts w:eastAsia="Andale Sans UI"/>
          <w:b/>
          <w:kern w:val="3"/>
          <w:sz w:val="28"/>
          <w:szCs w:val="28"/>
          <w:lang w:eastAsia="ja-JP" w:bidi="fa-IR"/>
        </w:rPr>
        <w:t>.</w:t>
      </w:r>
    </w:p>
    <w:p w14:paraId="5A1EEB26" w14:textId="77777777" w:rsidR="005A3059" w:rsidRPr="00F5712A" w:rsidRDefault="005A3059" w:rsidP="00F5712A">
      <w:pPr>
        <w:autoSpaceDE w:val="0"/>
        <w:autoSpaceDN w:val="0"/>
        <w:adjustRightInd w:val="0"/>
        <w:ind w:firstLine="567"/>
        <w:jc w:val="both"/>
        <w:rPr>
          <w:rFonts w:cs="Times New Roman"/>
          <w:sz w:val="28"/>
          <w:szCs w:val="28"/>
        </w:rPr>
      </w:pPr>
      <w:r w:rsidRPr="00F5712A">
        <w:rPr>
          <w:rFonts w:cs="Times New Roman"/>
          <w:sz w:val="28"/>
          <w:szCs w:val="28"/>
        </w:rPr>
        <w:t xml:space="preserve">По статистическим данным в </w:t>
      </w:r>
      <w:r w:rsidR="00E3623B" w:rsidRPr="00F5712A">
        <w:rPr>
          <w:rFonts w:cs="Times New Roman"/>
          <w:sz w:val="28"/>
          <w:szCs w:val="28"/>
        </w:rPr>
        <w:t>округе</w:t>
      </w:r>
      <w:r w:rsidRPr="00F5712A">
        <w:rPr>
          <w:rFonts w:cs="Times New Roman"/>
          <w:sz w:val="28"/>
          <w:szCs w:val="28"/>
        </w:rPr>
        <w:t xml:space="preserve"> осуществляет деятельность                    98</w:t>
      </w:r>
      <w:r w:rsidR="00AD2C83" w:rsidRPr="00F5712A">
        <w:rPr>
          <w:rFonts w:cs="Times New Roman"/>
          <w:sz w:val="28"/>
          <w:szCs w:val="28"/>
        </w:rPr>
        <w:t>2</w:t>
      </w:r>
      <w:r w:rsidRPr="00F5712A">
        <w:rPr>
          <w:rFonts w:cs="Times New Roman"/>
          <w:sz w:val="28"/>
          <w:szCs w:val="28"/>
        </w:rPr>
        <w:t xml:space="preserve"> хозяйствующих субъектов малого и среднего предпринимательства, что на 3% выше уровня 2022 года (95</w:t>
      </w:r>
      <w:r w:rsidR="00AD2C83" w:rsidRPr="00F5712A">
        <w:rPr>
          <w:rFonts w:cs="Times New Roman"/>
          <w:sz w:val="28"/>
          <w:szCs w:val="28"/>
        </w:rPr>
        <w:t>1</w:t>
      </w:r>
      <w:r w:rsidRPr="00F5712A">
        <w:rPr>
          <w:rFonts w:cs="Times New Roman"/>
          <w:sz w:val="28"/>
          <w:szCs w:val="28"/>
        </w:rPr>
        <w:t xml:space="preserve"> субъекта), в том числе: </w:t>
      </w:r>
    </w:p>
    <w:p w14:paraId="6F3009E3" w14:textId="77777777" w:rsidR="005A3059" w:rsidRPr="00F5712A" w:rsidRDefault="00AD2C83" w:rsidP="00F5712A">
      <w:pPr>
        <w:autoSpaceDE w:val="0"/>
        <w:autoSpaceDN w:val="0"/>
        <w:adjustRightInd w:val="0"/>
        <w:ind w:firstLine="567"/>
        <w:jc w:val="both"/>
        <w:rPr>
          <w:rFonts w:cs="Times New Roman"/>
          <w:sz w:val="28"/>
          <w:szCs w:val="28"/>
        </w:rPr>
      </w:pPr>
      <w:r w:rsidRPr="00F5712A">
        <w:rPr>
          <w:rFonts w:cs="Times New Roman"/>
          <w:sz w:val="28"/>
          <w:szCs w:val="28"/>
        </w:rPr>
        <w:t>- 794</w:t>
      </w:r>
      <w:r w:rsidR="005A3059" w:rsidRPr="00F5712A">
        <w:rPr>
          <w:rFonts w:cs="Times New Roman"/>
          <w:sz w:val="28"/>
          <w:szCs w:val="28"/>
        </w:rPr>
        <w:t xml:space="preserve"> индивидуальных предпринимателей;</w:t>
      </w:r>
    </w:p>
    <w:p w14:paraId="20F837B0" w14:textId="77777777" w:rsidR="005A3059" w:rsidRPr="00F5712A" w:rsidRDefault="005A3059" w:rsidP="00F5712A">
      <w:pPr>
        <w:autoSpaceDE w:val="0"/>
        <w:autoSpaceDN w:val="0"/>
        <w:adjustRightInd w:val="0"/>
        <w:ind w:firstLine="567"/>
        <w:jc w:val="both"/>
        <w:rPr>
          <w:rFonts w:cs="Times New Roman"/>
          <w:sz w:val="28"/>
          <w:szCs w:val="28"/>
        </w:rPr>
      </w:pPr>
      <w:r w:rsidRPr="00F5712A">
        <w:rPr>
          <w:rFonts w:cs="Times New Roman"/>
          <w:sz w:val="28"/>
          <w:szCs w:val="28"/>
        </w:rPr>
        <w:t>- 1 среднее, 67 микро и 10 малых организаций, включенных в Единый реестр субъектов малого и среднего предпринимательства;</w:t>
      </w:r>
    </w:p>
    <w:p w14:paraId="6D7D15E7" w14:textId="77777777" w:rsidR="005A3059" w:rsidRPr="00F5712A" w:rsidRDefault="005A3059" w:rsidP="00F5712A">
      <w:pPr>
        <w:autoSpaceDE w:val="0"/>
        <w:autoSpaceDN w:val="0"/>
        <w:adjustRightInd w:val="0"/>
        <w:ind w:firstLine="567"/>
        <w:jc w:val="both"/>
        <w:rPr>
          <w:rFonts w:cs="Times New Roman"/>
          <w:sz w:val="28"/>
          <w:szCs w:val="28"/>
        </w:rPr>
      </w:pPr>
      <w:r w:rsidRPr="00F5712A">
        <w:rPr>
          <w:rFonts w:cs="Times New Roman"/>
          <w:sz w:val="28"/>
          <w:szCs w:val="28"/>
        </w:rPr>
        <w:t>- 26 коммерческих организаций, не включенных в реестр;</w:t>
      </w:r>
    </w:p>
    <w:p w14:paraId="72BE3D3F" w14:textId="77777777" w:rsidR="005A3059" w:rsidRPr="00F5712A" w:rsidRDefault="005A3059" w:rsidP="00F5712A">
      <w:pPr>
        <w:autoSpaceDE w:val="0"/>
        <w:autoSpaceDN w:val="0"/>
        <w:adjustRightInd w:val="0"/>
        <w:ind w:firstLine="567"/>
        <w:jc w:val="both"/>
        <w:rPr>
          <w:rFonts w:cs="Times New Roman"/>
          <w:sz w:val="28"/>
          <w:szCs w:val="28"/>
        </w:rPr>
      </w:pPr>
      <w:r w:rsidRPr="00F5712A">
        <w:rPr>
          <w:rFonts w:cs="Times New Roman"/>
          <w:sz w:val="28"/>
          <w:szCs w:val="28"/>
        </w:rPr>
        <w:t>- 84 некоммерческих организаций.</w:t>
      </w:r>
    </w:p>
    <w:tbl>
      <w:tblPr>
        <w:tblStyle w:val="af2"/>
        <w:tblW w:w="9639" w:type="dxa"/>
        <w:tblInd w:w="108" w:type="dxa"/>
        <w:shd w:val="clear" w:color="auto" w:fill="FFFFFF" w:themeFill="background1"/>
        <w:tblLook w:val="04A0" w:firstRow="1" w:lastRow="0" w:firstColumn="1" w:lastColumn="0" w:noHBand="0" w:noVBand="1"/>
      </w:tblPr>
      <w:tblGrid>
        <w:gridCol w:w="993"/>
        <w:gridCol w:w="3009"/>
        <w:gridCol w:w="2551"/>
        <w:gridCol w:w="3086"/>
      </w:tblGrid>
      <w:tr w:rsidR="004D196F" w:rsidRPr="00F5712A" w14:paraId="127A9EFD" w14:textId="77777777" w:rsidTr="00351AC5">
        <w:tc>
          <w:tcPr>
            <w:tcW w:w="993" w:type="dxa"/>
            <w:shd w:val="clear" w:color="auto" w:fill="FFFFFF" w:themeFill="background1"/>
            <w:vAlign w:val="center"/>
          </w:tcPr>
          <w:p w14:paraId="07407D52"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3009" w:type="dxa"/>
            <w:shd w:val="clear" w:color="auto" w:fill="FFFFFF" w:themeFill="background1"/>
            <w:vAlign w:val="center"/>
          </w:tcPr>
          <w:p w14:paraId="501467C3"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551" w:type="dxa"/>
            <w:shd w:val="clear" w:color="auto" w:fill="FFFFFF" w:themeFill="background1"/>
            <w:vAlign w:val="center"/>
          </w:tcPr>
          <w:p w14:paraId="39DD8DCA"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3086" w:type="dxa"/>
            <w:shd w:val="clear" w:color="auto" w:fill="FFFFFF" w:themeFill="background1"/>
            <w:vAlign w:val="center"/>
          </w:tcPr>
          <w:p w14:paraId="03955215"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1153BD" w:rsidRPr="00F5712A" w14:paraId="698DCC16" w14:textId="77777777" w:rsidTr="00B0200C">
        <w:tc>
          <w:tcPr>
            <w:tcW w:w="9639" w:type="dxa"/>
            <w:gridSpan w:val="4"/>
            <w:shd w:val="clear" w:color="auto" w:fill="FFFFFF" w:themeFill="background1"/>
            <w:vAlign w:val="center"/>
          </w:tcPr>
          <w:p w14:paraId="0531FB99" w14:textId="77777777" w:rsidR="001153BD" w:rsidRPr="00F5712A" w:rsidRDefault="001153BD" w:rsidP="00F5712A">
            <w:pPr>
              <w:autoSpaceDE w:val="0"/>
              <w:autoSpaceDN w:val="0"/>
              <w:adjustRightInd w:val="0"/>
              <w:jc w:val="center"/>
              <w:rPr>
                <w:rFonts w:cs="Times New Roman"/>
                <w:sz w:val="28"/>
                <w:szCs w:val="28"/>
              </w:rPr>
            </w:pPr>
            <w:r w:rsidRPr="00F5712A">
              <w:rPr>
                <w:rFonts w:cs="Times New Roman"/>
                <w:sz w:val="28"/>
                <w:szCs w:val="28"/>
              </w:rPr>
              <w:t>Количество хозяйствующих субъектов, учтенных в статрегистре (единиц)</w:t>
            </w:r>
          </w:p>
        </w:tc>
      </w:tr>
      <w:tr w:rsidR="004D196F" w:rsidRPr="00F5712A" w14:paraId="7676BCD9" w14:textId="77777777" w:rsidTr="00351AC5">
        <w:tc>
          <w:tcPr>
            <w:tcW w:w="993" w:type="dxa"/>
            <w:shd w:val="clear" w:color="auto" w:fill="FFFFFF" w:themeFill="background1"/>
            <w:vAlign w:val="center"/>
          </w:tcPr>
          <w:p w14:paraId="7FDB47F9"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3009" w:type="dxa"/>
            <w:shd w:val="clear" w:color="auto" w:fill="FFFFFF" w:themeFill="background1"/>
          </w:tcPr>
          <w:p w14:paraId="1A650F73" w14:textId="77777777" w:rsidR="004D196F" w:rsidRPr="00F5712A" w:rsidRDefault="00971B5D" w:rsidP="00F5712A">
            <w:pPr>
              <w:contextualSpacing/>
              <w:jc w:val="center"/>
              <w:rPr>
                <w:rFonts w:cs="Times New Roman"/>
                <w:sz w:val="28"/>
                <w:szCs w:val="28"/>
              </w:rPr>
            </w:pPr>
            <w:r w:rsidRPr="00F5712A">
              <w:rPr>
                <w:rFonts w:cs="Times New Roman"/>
                <w:sz w:val="28"/>
                <w:szCs w:val="28"/>
              </w:rPr>
              <w:t>966</w:t>
            </w:r>
          </w:p>
        </w:tc>
        <w:tc>
          <w:tcPr>
            <w:tcW w:w="2551" w:type="dxa"/>
            <w:shd w:val="clear" w:color="auto" w:fill="FFFFFF" w:themeFill="background1"/>
          </w:tcPr>
          <w:p w14:paraId="320E6926" w14:textId="77777777" w:rsidR="004D196F" w:rsidRPr="00F5712A" w:rsidRDefault="00971B5D" w:rsidP="00F5712A">
            <w:pPr>
              <w:contextualSpacing/>
              <w:jc w:val="center"/>
              <w:rPr>
                <w:rFonts w:cs="Times New Roman"/>
                <w:sz w:val="28"/>
                <w:szCs w:val="28"/>
              </w:rPr>
            </w:pPr>
            <w:r w:rsidRPr="00F5712A">
              <w:rPr>
                <w:rFonts w:cs="Times New Roman"/>
                <w:sz w:val="28"/>
                <w:szCs w:val="28"/>
              </w:rPr>
              <w:t>1206</w:t>
            </w:r>
          </w:p>
        </w:tc>
        <w:tc>
          <w:tcPr>
            <w:tcW w:w="3086" w:type="dxa"/>
            <w:shd w:val="clear" w:color="auto" w:fill="FFFFFF" w:themeFill="background1"/>
          </w:tcPr>
          <w:p w14:paraId="6DE49D62" w14:textId="77777777" w:rsidR="004D196F" w:rsidRPr="00F5712A" w:rsidRDefault="00971B5D" w:rsidP="00F5712A">
            <w:pPr>
              <w:contextualSpacing/>
              <w:jc w:val="center"/>
              <w:rPr>
                <w:rFonts w:cs="Times New Roman"/>
                <w:sz w:val="28"/>
                <w:szCs w:val="28"/>
              </w:rPr>
            </w:pPr>
            <w:r w:rsidRPr="00F5712A">
              <w:rPr>
                <w:rFonts w:cs="Times New Roman"/>
                <w:sz w:val="28"/>
                <w:szCs w:val="28"/>
              </w:rPr>
              <w:t>110818</w:t>
            </w:r>
          </w:p>
        </w:tc>
      </w:tr>
      <w:tr w:rsidR="004D196F" w:rsidRPr="00F5712A" w14:paraId="727F983C" w14:textId="77777777" w:rsidTr="00351AC5">
        <w:tc>
          <w:tcPr>
            <w:tcW w:w="993" w:type="dxa"/>
            <w:shd w:val="clear" w:color="auto" w:fill="FFFFFF" w:themeFill="background1"/>
            <w:vAlign w:val="center"/>
          </w:tcPr>
          <w:p w14:paraId="4437C199"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3009" w:type="dxa"/>
            <w:shd w:val="clear" w:color="auto" w:fill="FFFFFF" w:themeFill="background1"/>
          </w:tcPr>
          <w:p w14:paraId="2A0AF2A9" w14:textId="77777777" w:rsidR="004D196F" w:rsidRPr="00F5712A" w:rsidRDefault="004D196F" w:rsidP="00F5712A">
            <w:pPr>
              <w:contextualSpacing/>
              <w:jc w:val="center"/>
              <w:rPr>
                <w:rFonts w:cs="Times New Roman"/>
                <w:sz w:val="28"/>
                <w:szCs w:val="28"/>
              </w:rPr>
            </w:pPr>
            <w:r w:rsidRPr="00F5712A">
              <w:rPr>
                <w:rFonts w:cs="Times New Roman"/>
                <w:sz w:val="28"/>
                <w:szCs w:val="28"/>
              </w:rPr>
              <w:t>95</w:t>
            </w:r>
            <w:r w:rsidR="00971B5D" w:rsidRPr="00F5712A">
              <w:rPr>
                <w:rFonts w:cs="Times New Roman"/>
                <w:sz w:val="28"/>
                <w:szCs w:val="28"/>
              </w:rPr>
              <w:t>1</w:t>
            </w:r>
          </w:p>
        </w:tc>
        <w:tc>
          <w:tcPr>
            <w:tcW w:w="2551" w:type="dxa"/>
            <w:shd w:val="clear" w:color="auto" w:fill="FFFFFF" w:themeFill="background1"/>
          </w:tcPr>
          <w:p w14:paraId="010BFC57" w14:textId="77777777" w:rsidR="004D196F" w:rsidRPr="00F5712A" w:rsidRDefault="00971B5D" w:rsidP="00F5712A">
            <w:pPr>
              <w:contextualSpacing/>
              <w:jc w:val="center"/>
              <w:rPr>
                <w:rFonts w:cs="Times New Roman"/>
                <w:sz w:val="28"/>
                <w:szCs w:val="28"/>
              </w:rPr>
            </w:pPr>
            <w:r w:rsidRPr="00F5712A">
              <w:rPr>
                <w:rFonts w:cs="Times New Roman"/>
                <w:sz w:val="28"/>
                <w:szCs w:val="28"/>
              </w:rPr>
              <w:t>1181</w:t>
            </w:r>
          </w:p>
        </w:tc>
        <w:tc>
          <w:tcPr>
            <w:tcW w:w="3086" w:type="dxa"/>
            <w:shd w:val="clear" w:color="auto" w:fill="FFFFFF" w:themeFill="background1"/>
          </w:tcPr>
          <w:p w14:paraId="43DC38E6" w14:textId="77777777" w:rsidR="004D196F" w:rsidRPr="00F5712A" w:rsidRDefault="00971B5D" w:rsidP="00F5712A">
            <w:pPr>
              <w:contextualSpacing/>
              <w:jc w:val="center"/>
              <w:rPr>
                <w:rFonts w:cs="Times New Roman"/>
                <w:sz w:val="28"/>
                <w:szCs w:val="28"/>
              </w:rPr>
            </w:pPr>
            <w:r w:rsidRPr="00F5712A">
              <w:rPr>
                <w:rFonts w:cs="Times New Roman"/>
                <w:sz w:val="28"/>
                <w:szCs w:val="28"/>
              </w:rPr>
              <w:t>109980</w:t>
            </w:r>
          </w:p>
        </w:tc>
      </w:tr>
      <w:tr w:rsidR="004D196F" w:rsidRPr="00F5712A" w14:paraId="1ED771CC" w14:textId="77777777" w:rsidTr="00351AC5">
        <w:tc>
          <w:tcPr>
            <w:tcW w:w="993" w:type="dxa"/>
            <w:shd w:val="clear" w:color="auto" w:fill="FFFFFF" w:themeFill="background1"/>
            <w:vAlign w:val="center"/>
          </w:tcPr>
          <w:p w14:paraId="24002272" w14:textId="77777777" w:rsidR="004D196F"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3009" w:type="dxa"/>
            <w:shd w:val="clear" w:color="auto" w:fill="FFFFFF" w:themeFill="background1"/>
          </w:tcPr>
          <w:p w14:paraId="34363194" w14:textId="77777777" w:rsidR="004D196F" w:rsidRPr="00F5712A" w:rsidRDefault="004D196F" w:rsidP="00F5712A">
            <w:pPr>
              <w:contextualSpacing/>
              <w:jc w:val="center"/>
              <w:rPr>
                <w:rFonts w:cs="Times New Roman"/>
                <w:sz w:val="28"/>
                <w:szCs w:val="28"/>
              </w:rPr>
            </w:pPr>
            <w:r w:rsidRPr="00F5712A">
              <w:rPr>
                <w:rFonts w:cs="Times New Roman"/>
                <w:sz w:val="28"/>
                <w:szCs w:val="28"/>
              </w:rPr>
              <w:t>98</w:t>
            </w:r>
            <w:r w:rsidR="00BF6295" w:rsidRPr="00F5712A">
              <w:rPr>
                <w:rFonts w:cs="Times New Roman"/>
                <w:sz w:val="28"/>
                <w:szCs w:val="28"/>
              </w:rPr>
              <w:t>2</w:t>
            </w:r>
          </w:p>
        </w:tc>
        <w:tc>
          <w:tcPr>
            <w:tcW w:w="2551" w:type="dxa"/>
            <w:shd w:val="clear" w:color="auto" w:fill="FFFFFF" w:themeFill="background1"/>
          </w:tcPr>
          <w:p w14:paraId="1E18BD28" w14:textId="77777777" w:rsidR="004D196F" w:rsidRPr="00F5712A" w:rsidRDefault="00BF6295" w:rsidP="00F5712A">
            <w:pPr>
              <w:contextualSpacing/>
              <w:jc w:val="center"/>
              <w:rPr>
                <w:rFonts w:cs="Times New Roman"/>
                <w:sz w:val="28"/>
                <w:szCs w:val="28"/>
              </w:rPr>
            </w:pPr>
            <w:r w:rsidRPr="00F5712A">
              <w:rPr>
                <w:rFonts w:cs="Times New Roman"/>
                <w:sz w:val="28"/>
                <w:szCs w:val="28"/>
              </w:rPr>
              <w:t>1228</w:t>
            </w:r>
          </w:p>
        </w:tc>
        <w:tc>
          <w:tcPr>
            <w:tcW w:w="3086" w:type="dxa"/>
            <w:shd w:val="clear" w:color="auto" w:fill="FFFFFF" w:themeFill="background1"/>
          </w:tcPr>
          <w:p w14:paraId="361D5876" w14:textId="77777777" w:rsidR="004D196F" w:rsidRPr="00F5712A" w:rsidRDefault="00BF6295" w:rsidP="00F5712A">
            <w:pPr>
              <w:contextualSpacing/>
              <w:jc w:val="center"/>
              <w:rPr>
                <w:rFonts w:cs="Times New Roman"/>
                <w:sz w:val="28"/>
                <w:szCs w:val="28"/>
              </w:rPr>
            </w:pPr>
            <w:r w:rsidRPr="00F5712A">
              <w:rPr>
                <w:rFonts w:cs="Times New Roman"/>
                <w:sz w:val="28"/>
                <w:szCs w:val="28"/>
              </w:rPr>
              <w:t>115234</w:t>
            </w:r>
          </w:p>
        </w:tc>
      </w:tr>
      <w:tr w:rsidR="001153BD" w:rsidRPr="00F5712A" w14:paraId="7E5CEBBE" w14:textId="77777777" w:rsidTr="00B0200C">
        <w:tc>
          <w:tcPr>
            <w:tcW w:w="9639" w:type="dxa"/>
            <w:gridSpan w:val="4"/>
            <w:shd w:val="clear" w:color="auto" w:fill="FFFFFF" w:themeFill="background1"/>
            <w:vAlign w:val="center"/>
          </w:tcPr>
          <w:p w14:paraId="4A356B29" w14:textId="77777777" w:rsidR="001153BD" w:rsidRPr="00F5712A" w:rsidRDefault="001153BD" w:rsidP="00F5712A">
            <w:pPr>
              <w:contextualSpacing/>
              <w:jc w:val="center"/>
              <w:rPr>
                <w:rFonts w:cs="Times New Roman"/>
                <w:sz w:val="28"/>
                <w:szCs w:val="28"/>
              </w:rPr>
            </w:pPr>
            <w:r w:rsidRPr="00F5712A">
              <w:rPr>
                <w:rFonts w:cs="Times New Roman"/>
                <w:sz w:val="28"/>
                <w:szCs w:val="28"/>
              </w:rPr>
              <w:t>Число субъектов малого и среднего предпринимательства в расчете на 10 тыс. человек населения (единиц)</w:t>
            </w:r>
          </w:p>
        </w:tc>
      </w:tr>
      <w:tr w:rsidR="001153BD" w:rsidRPr="00F5712A" w14:paraId="63F27BC2" w14:textId="77777777" w:rsidTr="00351AC5">
        <w:tc>
          <w:tcPr>
            <w:tcW w:w="993" w:type="dxa"/>
            <w:shd w:val="clear" w:color="auto" w:fill="FFFFFF" w:themeFill="background1"/>
            <w:vAlign w:val="center"/>
          </w:tcPr>
          <w:p w14:paraId="4DCCCEC9"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lastRenderedPageBreak/>
              <w:t>2021</w:t>
            </w:r>
          </w:p>
        </w:tc>
        <w:tc>
          <w:tcPr>
            <w:tcW w:w="3009" w:type="dxa"/>
            <w:shd w:val="clear" w:color="auto" w:fill="FFFFFF" w:themeFill="background1"/>
          </w:tcPr>
          <w:p w14:paraId="4525CB1D"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324,8</w:t>
            </w:r>
          </w:p>
        </w:tc>
        <w:tc>
          <w:tcPr>
            <w:tcW w:w="2551" w:type="dxa"/>
            <w:shd w:val="clear" w:color="auto" w:fill="FFFFFF" w:themeFill="background1"/>
          </w:tcPr>
          <w:p w14:paraId="55EDE60F" w14:textId="77777777" w:rsidR="001153BD" w:rsidRPr="00F5712A" w:rsidRDefault="001153BD" w:rsidP="00F5712A">
            <w:pPr>
              <w:contextualSpacing/>
              <w:jc w:val="center"/>
              <w:rPr>
                <w:rFonts w:cs="Times New Roman"/>
                <w:sz w:val="28"/>
                <w:szCs w:val="28"/>
              </w:rPr>
            </w:pPr>
            <w:r w:rsidRPr="00F5712A">
              <w:rPr>
                <w:rFonts w:cs="Times New Roman"/>
                <w:sz w:val="28"/>
                <w:szCs w:val="28"/>
              </w:rPr>
              <w:t>458,6</w:t>
            </w:r>
          </w:p>
        </w:tc>
        <w:tc>
          <w:tcPr>
            <w:tcW w:w="3086" w:type="dxa"/>
            <w:shd w:val="clear" w:color="auto" w:fill="FFFFFF" w:themeFill="background1"/>
          </w:tcPr>
          <w:p w14:paraId="229FB514" w14:textId="77777777" w:rsidR="001153BD" w:rsidRPr="00F5712A" w:rsidRDefault="001153BD" w:rsidP="00F5712A">
            <w:pPr>
              <w:contextualSpacing/>
              <w:jc w:val="center"/>
              <w:rPr>
                <w:rFonts w:cs="Times New Roman"/>
                <w:sz w:val="28"/>
                <w:szCs w:val="28"/>
              </w:rPr>
            </w:pPr>
            <w:r w:rsidRPr="00F5712A">
              <w:rPr>
                <w:rFonts w:cs="Times New Roman"/>
                <w:sz w:val="28"/>
                <w:szCs w:val="28"/>
              </w:rPr>
              <w:t>398,5</w:t>
            </w:r>
          </w:p>
        </w:tc>
      </w:tr>
      <w:tr w:rsidR="001153BD" w:rsidRPr="00F5712A" w14:paraId="1DB57AC4" w14:textId="77777777" w:rsidTr="00351AC5">
        <w:tc>
          <w:tcPr>
            <w:tcW w:w="993" w:type="dxa"/>
            <w:shd w:val="clear" w:color="auto" w:fill="FFFFFF" w:themeFill="background1"/>
            <w:vAlign w:val="center"/>
          </w:tcPr>
          <w:p w14:paraId="6882A3DB"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3009" w:type="dxa"/>
            <w:shd w:val="clear" w:color="auto" w:fill="FFFFFF" w:themeFill="background1"/>
          </w:tcPr>
          <w:p w14:paraId="76D4F55A"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507,4</w:t>
            </w:r>
          </w:p>
        </w:tc>
        <w:tc>
          <w:tcPr>
            <w:tcW w:w="2551" w:type="dxa"/>
            <w:shd w:val="clear" w:color="auto" w:fill="FFFFFF" w:themeFill="background1"/>
          </w:tcPr>
          <w:p w14:paraId="62D57401" w14:textId="77777777" w:rsidR="001153BD" w:rsidRPr="00F5712A" w:rsidRDefault="001153BD" w:rsidP="00F5712A">
            <w:pPr>
              <w:contextualSpacing/>
              <w:jc w:val="center"/>
              <w:rPr>
                <w:rFonts w:cs="Times New Roman"/>
                <w:sz w:val="28"/>
                <w:szCs w:val="28"/>
              </w:rPr>
            </w:pPr>
            <w:r w:rsidRPr="00F5712A">
              <w:rPr>
                <w:rFonts w:cs="Times New Roman"/>
                <w:sz w:val="28"/>
                <w:szCs w:val="28"/>
              </w:rPr>
              <w:t>597,8</w:t>
            </w:r>
          </w:p>
        </w:tc>
        <w:tc>
          <w:tcPr>
            <w:tcW w:w="3086" w:type="dxa"/>
            <w:shd w:val="clear" w:color="auto" w:fill="FFFFFF" w:themeFill="background1"/>
          </w:tcPr>
          <w:p w14:paraId="31D04360" w14:textId="77777777" w:rsidR="001153BD" w:rsidRPr="00F5712A" w:rsidRDefault="001153BD" w:rsidP="00F5712A">
            <w:pPr>
              <w:contextualSpacing/>
              <w:jc w:val="center"/>
              <w:rPr>
                <w:rFonts w:cs="Times New Roman"/>
                <w:sz w:val="28"/>
                <w:szCs w:val="28"/>
              </w:rPr>
            </w:pPr>
            <w:r w:rsidRPr="00F5712A">
              <w:rPr>
                <w:rFonts w:cs="Times New Roman"/>
                <w:sz w:val="28"/>
                <w:szCs w:val="28"/>
              </w:rPr>
              <w:t>541,1</w:t>
            </w:r>
          </w:p>
        </w:tc>
      </w:tr>
      <w:tr w:rsidR="001153BD" w:rsidRPr="00F5712A" w14:paraId="674D1193" w14:textId="77777777" w:rsidTr="00351AC5">
        <w:tc>
          <w:tcPr>
            <w:tcW w:w="993" w:type="dxa"/>
            <w:shd w:val="clear" w:color="auto" w:fill="FFFFFF" w:themeFill="background1"/>
            <w:vAlign w:val="center"/>
          </w:tcPr>
          <w:p w14:paraId="56337037"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3009" w:type="dxa"/>
            <w:shd w:val="clear" w:color="auto" w:fill="FFFFFF" w:themeFill="background1"/>
          </w:tcPr>
          <w:p w14:paraId="0E64E4F8"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629,1</w:t>
            </w:r>
          </w:p>
        </w:tc>
        <w:tc>
          <w:tcPr>
            <w:tcW w:w="2551" w:type="dxa"/>
            <w:shd w:val="clear" w:color="auto" w:fill="FFFFFF" w:themeFill="background1"/>
          </w:tcPr>
          <w:p w14:paraId="4FB0C2A7" w14:textId="77777777" w:rsidR="001153BD" w:rsidRPr="00F5712A" w:rsidRDefault="001153BD" w:rsidP="00F5712A">
            <w:pPr>
              <w:contextualSpacing/>
              <w:jc w:val="center"/>
              <w:rPr>
                <w:rFonts w:cs="Times New Roman"/>
                <w:sz w:val="28"/>
                <w:szCs w:val="28"/>
              </w:rPr>
            </w:pPr>
            <w:r w:rsidRPr="00F5712A">
              <w:rPr>
                <w:rFonts w:cs="Times New Roman"/>
                <w:sz w:val="28"/>
                <w:szCs w:val="28"/>
              </w:rPr>
              <w:t>681,0</w:t>
            </w:r>
          </w:p>
        </w:tc>
        <w:tc>
          <w:tcPr>
            <w:tcW w:w="3086" w:type="dxa"/>
            <w:shd w:val="clear" w:color="auto" w:fill="FFFFFF" w:themeFill="background1"/>
          </w:tcPr>
          <w:p w14:paraId="4B286239" w14:textId="77777777" w:rsidR="001153BD" w:rsidRPr="00F5712A" w:rsidRDefault="001153BD" w:rsidP="00F5712A">
            <w:pPr>
              <w:contextualSpacing/>
              <w:jc w:val="center"/>
              <w:rPr>
                <w:rFonts w:cs="Times New Roman"/>
                <w:sz w:val="28"/>
                <w:szCs w:val="28"/>
              </w:rPr>
            </w:pPr>
            <w:r w:rsidRPr="00F5712A">
              <w:rPr>
                <w:rFonts w:cs="Times New Roman"/>
                <w:sz w:val="28"/>
                <w:szCs w:val="28"/>
              </w:rPr>
              <w:t>681,8</w:t>
            </w:r>
          </w:p>
        </w:tc>
      </w:tr>
      <w:tr w:rsidR="001153BD" w:rsidRPr="00F5712A" w14:paraId="5986D506" w14:textId="77777777" w:rsidTr="00B0200C">
        <w:tc>
          <w:tcPr>
            <w:tcW w:w="9639" w:type="dxa"/>
            <w:gridSpan w:val="4"/>
            <w:shd w:val="clear" w:color="auto" w:fill="FFFFFF" w:themeFill="background1"/>
            <w:vAlign w:val="center"/>
          </w:tcPr>
          <w:p w14:paraId="12A831AF" w14:textId="77777777" w:rsidR="001153BD" w:rsidRPr="00F5712A" w:rsidRDefault="001153BD" w:rsidP="00F5712A">
            <w:pPr>
              <w:contextualSpacing/>
              <w:jc w:val="center"/>
              <w:rPr>
                <w:rFonts w:cs="Times New Roman"/>
                <w:sz w:val="28"/>
                <w:szCs w:val="28"/>
              </w:rPr>
            </w:pPr>
            <w:r w:rsidRPr="00F5712A">
              <w:rPr>
                <w:rFonts w:cs="Times New Roman"/>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(процентов)</w:t>
            </w:r>
          </w:p>
        </w:tc>
      </w:tr>
      <w:tr w:rsidR="001153BD" w:rsidRPr="00F5712A" w14:paraId="415BD56F" w14:textId="77777777" w:rsidTr="00351AC5">
        <w:tc>
          <w:tcPr>
            <w:tcW w:w="993" w:type="dxa"/>
            <w:shd w:val="clear" w:color="auto" w:fill="FFFFFF" w:themeFill="background1"/>
            <w:vAlign w:val="center"/>
          </w:tcPr>
          <w:p w14:paraId="24A727D7"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3009" w:type="dxa"/>
            <w:shd w:val="clear" w:color="auto" w:fill="FFFFFF" w:themeFill="background1"/>
          </w:tcPr>
          <w:p w14:paraId="3BB022B8"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29,5</w:t>
            </w:r>
          </w:p>
        </w:tc>
        <w:tc>
          <w:tcPr>
            <w:tcW w:w="2551" w:type="dxa"/>
            <w:shd w:val="clear" w:color="auto" w:fill="FFFFFF" w:themeFill="background1"/>
          </w:tcPr>
          <w:p w14:paraId="6F30CED9" w14:textId="77777777" w:rsidR="001153BD" w:rsidRPr="00F5712A" w:rsidRDefault="001153BD" w:rsidP="00F5712A">
            <w:pPr>
              <w:contextualSpacing/>
              <w:jc w:val="center"/>
              <w:rPr>
                <w:rFonts w:cs="Times New Roman"/>
                <w:sz w:val="28"/>
                <w:szCs w:val="28"/>
              </w:rPr>
            </w:pPr>
            <w:r w:rsidRPr="00F5712A">
              <w:rPr>
                <w:rFonts w:cs="Times New Roman"/>
                <w:sz w:val="28"/>
                <w:szCs w:val="28"/>
              </w:rPr>
              <w:t>32,4</w:t>
            </w:r>
          </w:p>
        </w:tc>
        <w:tc>
          <w:tcPr>
            <w:tcW w:w="3086" w:type="dxa"/>
            <w:shd w:val="clear" w:color="auto" w:fill="FFFFFF" w:themeFill="background1"/>
          </w:tcPr>
          <w:p w14:paraId="3E7C4B26" w14:textId="77777777" w:rsidR="001153BD" w:rsidRPr="00F5712A" w:rsidRDefault="001153BD" w:rsidP="00F5712A">
            <w:pPr>
              <w:contextualSpacing/>
              <w:jc w:val="center"/>
              <w:rPr>
                <w:rFonts w:cs="Times New Roman"/>
                <w:sz w:val="28"/>
                <w:szCs w:val="28"/>
              </w:rPr>
            </w:pPr>
            <w:r w:rsidRPr="00F5712A">
              <w:rPr>
                <w:rFonts w:cs="Times New Roman"/>
                <w:sz w:val="28"/>
                <w:szCs w:val="28"/>
              </w:rPr>
              <w:t>27,9</w:t>
            </w:r>
          </w:p>
        </w:tc>
      </w:tr>
      <w:tr w:rsidR="001153BD" w:rsidRPr="00F5712A" w14:paraId="1119C82E" w14:textId="77777777" w:rsidTr="00351AC5">
        <w:tc>
          <w:tcPr>
            <w:tcW w:w="993" w:type="dxa"/>
            <w:shd w:val="clear" w:color="auto" w:fill="FFFFFF" w:themeFill="background1"/>
            <w:vAlign w:val="center"/>
          </w:tcPr>
          <w:p w14:paraId="7B17DAFD"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3009" w:type="dxa"/>
            <w:shd w:val="clear" w:color="auto" w:fill="FFFFFF" w:themeFill="background1"/>
          </w:tcPr>
          <w:p w14:paraId="5D3909AE"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15,9</w:t>
            </w:r>
          </w:p>
        </w:tc>
        <w:tc>
          <w:tcPr>
            <w:tcW w:w="2551" w:type="dxa"/>
            <w:shd w:val="clear" w:color="auto" w:fill="FFFFFF" w:themeFill="background1"/>
          </w:tcPr>
          <w:p w14:paraId="70353618" w14:textId="77777777" w:rsidR="001153BD" w:rsidRPr="00F5712A" w:rsidRDefault="001153BD" w:rsidP="00F5712A">
            <w:pPr>
              <w:contextualSpacing/>
              <w:jc w:val="center"/>
              <w:rPr>
                <w:rFonts w:cs="Times New Roman"/>
                <w:sz w:val="28"/>
                <w:szCs w:val="28"/>
              </w:rPr>
            </w:pPr>
            <w:r w:rsidRPr="00F5712A">
              <w:rPr>
                <w:rFonts w:cs="Times New Roman"/>
                <w:sz w:val="28"/>
                <w:szCs w:val="28"/>
              </w:rPr>
              <w:t>30,0</w:t>
            </w:r>
          </w:p>
        </w:tc>
        <w:tc>
          <w:tcPr>
            <w:tcW w:w="3086" w:type="dxa"/>
            <w:shd w:val="clear" w:color="auto" w:fill="FFFFFF" w:themeFill="background1"/>
          </w:tcPr>
          <w:p w14:paraId="44692769" w14:textId="77777777" w:rsidR="001153BD" w:rsidRPr="00F5712A" w:rsidRDefault="001153BD" w:rsidP="00F5712A">
            <w:pPr>
              <w:contextualSpacing/>
              <w:jc w:val="center"/>
              <w:rPr>
                <w:rFonts w:cs="Times New Roman"/>
                <w:sz w:val="28"/>
                <w:szCs w:val="28"/>
              </w:rPr>
            </w:pPr>
            <w:r w:rsidRPr="00F5712A">
              <w:rPr>
                <w:rFonts w:cs="Times New Roman"/>
                <w:sz w:val="28"/>
                <w:szCs w:val="28"/>
              </w:rPr>
              <w:t>28,5</w:t>
            </w:r>
          </w:p>
        </w:tc>
      </w:tr>
      <w:tr w:rsidR="001153BD" w:rsidRPr="00F5712A" w14:paraId="698DC551" w14:textId="77777777" w:rsidTr="00351AC5">
        <w:tc>
          <w:tcPr>
            <w:tcW w:w="993" w:type="dxa"/>
            <w:shd w:val="clear" w:color="auto" w:fill="FFFFFF" w:themeFill="background1"/>
            <w:vAlign w:val="center"/>
          </w:tcPr>
          <w:p w14:paraId="252148CE" w14:textId="77777777" w:rsidR="001153BD" w:rsidRPr="00F5712A" w:rsidRDefault="001153B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3009" w:type="dxa"/>
            <w:shd w:val="clear" w:color="auto" w:fill="FFFFFF" w:themeFill="background1"/>
          </w:tcPr>
          <w:p w14:paraId="08F2D43E" w14:textId="77777777" w:rsidR="001153BD" w:rsidRPr="00F5712A" w:rsidRDefault="001153BD" w:rsidP="00F5712A">
            <w:pPr>
              <w:contextualSpacing/>
              <w:jc w:val="center"/>
              <w:rPr>
                <w:rFonts w:cs="Times New Roman"/>
                <w:sz w:val="28"/>
                <w:szCs w:val="28"/>
              </w:rPr>
            </w:pPr>
            <w:r w:rsidRPr="00F5712A">
              <w:rPr>
                <w:rFonts w:eastAsia="Times New Roman" w:cs="Times New Roman"/>
                <w:kern w:val="0"/>
                <w:sz w:val="28"/>
                <w:szCs w:val="28"/>
                <w:lang w:eastAsia="ru-RU" w:bidi="ar-SA"/>
              </w:rPr>
              <w:t>13,4</w:t>
            </w:r>
          </w:p>
        </w:tc>
        <w:tc>
          <w:tcPr>
            <w:tcW w:w="2551" w:type="dxa"/>
            <w:shd w:val="clear" w:color="auto" w:fill="FFFFFF" w:themeFill="background1"/>
          </w:tcPr>
          <w:p w14:paraId="66C4F3FC" w14:textId="77777777" w:rsidR="001153BD" w:rsidRPr="00F5712A" w:rsidRDefault="001153BD" w:rsidP="00F5712A">
            <w:pPr>
              <w:contextualSpacing/>
              <w:jc w:val="center"/>
              <w:rPr>
                <w:rFonts w:cs="Times New Roman"/>
                <w:sz w:val="28"/>
                <w:szCs w:val="28"/>
              </w:rPr>
            </w:pPr>
            <w:r w:rsidRPr="00F5712A">
              <w:rPr>
                <w:rFonts w:cs="Times New Roman"/>
                <w:sz w:val="28"/>
                <w:szCs w:val="28"/>
              </w:rPr>
              <w:t>34,5</w:t>
            </w:r>
          </w:p>
        </w:tc>
        <w:tc>
          <w:tcPr>
            <w:tcW w:w="3086" w:type="dxa"/>
            <w:shd w:val="clear" w:color="auto" w:fill="FFFFFF" w:themeFill="background1"/>
          </w:tcPr>
          <w:p w14:paraId="2CD103DB" w14:textId="77777777" w:rsidR="001153BD" w:rsidRPr="00F5712A" w:rsidRDefault="001153BD" w:rsidP="00F5712A">
            <w:pPr>
              <w:contextualSpacing/>
              <w:jc w:val="center"/>
              <w:rPr>
                <w:rFonts w:cs="Times New Roman"/>
                <w:sz w:val="28"/>
                <w:szCs w:val="28"/>
              </w:rPr>
            </w:pPr>
            <w:r w:rsidRPr="00F5712A">
              <w:rPr>
                <w:rFonts w:cs="Times New Roman"/>
                <w:sz w:val="28"/>
                <w:szCs w:val="28"/>
              </w:rPr>
              <w:t>24,8</w:t>
            </w:r>
          </w:p>
        </w:tc>
      </w:tr>
    </w:tbl>
    <w:p w14:paraId="7ED7AFAE" w14:textId="77777777" w:rsidR="003C39A3" w:rsidRPr="00F5712A" w:rsidRDefault="003C39A3" w:rsidP="00F5712A">
      <w:pPr>
        <w:ind w:left="-15" w:firstLine="723"/>
        <w:jc w:val="both"/>
        <w:rPr>
          <w:rFonts w:cs="Times New Roman"/>
          <w:sz w:val="28"/>
          <w:szCs w:val="28"/>
          <w:highlight w:val="yellow"/>
        </w:rPr>
      </w:pPr>
      <w:r w:rsidRPr="00F5712A">
        <w:rPr>
          <w:rFonts w:cs="Times New Roman"/>
          <w:sz w:val="28"/>
          <w:szCs w:val="28"/>
        </w:rPr>
        <w:t xml:space="preserve">В целях создания благоприятных условий для развития данной категории налогоплательщиков в рамках муниципальной программы «Развитие экономики </w:t>
      </w:r>
      <w:r w:rsidR="007B45CA" w:rsidRPr="00F5712A">
        <w:rPr>
          <w:rFonts w:cs="Times New Roman"/>
          <w:sz w:val="28"/>
          <w:szCs w:val="28"/>
        </w:rPr>
        <w:t xml:space="preserve">Грачевского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Ставропольского края» предусмотрена финансовая поддержка в виде гранта на реализацию приоритетных инвестиционных проектов. </w:t>
      </w:r>
    </w:p>
    <w:p w14:paraId="337B9EB2" w14:textId="77777777" w:rsidR="00E3623B" w:rsidRPr="00F5712A" w:rsidRDefault="00031AB3" w:rsidP="00F5712A">
      <w:pPr>
        <w:ind w:firstLine="567"/>
        <w:jc w:val="both"/>
        <w:rPr>
          <w:rFonts w:cs="Times New Roman"/>
          <w:sz w:val="28"/>
          <w:szCs w:val="28"/>
          <w:u w:val="single"/>
        </w:rPr>
      </w:pPr>
      <w:r w:rsidRPr="00F5712A">
        <w:rPr>
          <w:rFonts w:cs="Times New Roman"/>
          <w:sz w:val="28"/>
          <w:szCs w:val="28"/>
        </w:rPr>
        <w:t>Администрацией п</w:t>
      </w:r>
      <w:r w:rsidR="00E3623B" w:rsidRPr="00F5712A">
        <w:rPr>
          <w:rFonts w:cs="Times New Roman"/>
          <w:sz w:val="28"/>
          <w:szCs w:val="28"/>
        </w:rPr>
        <w:t>роводится работа по информированию субъектов малого и среднего предпринимательства о существующих механизмах государственной поддержки. Результатом чего в 2023 году стало существенное увеличение числа до 10 субъектов предпринимательства, которые получили микрозаймы в краевом фонде микрофинансирования на развитие своего дела на общую сумму 14,9 млн. рублей (в 2022 году – 2 субъекта на общую сумму 900 тыс. рублей).</w:t>
      </w:r>
    </w:p>
    <w:p w14:paraId="2883EF81" w14:textId="27344B0C" w:rsidR="00E3623B" w:rsidRPr="00F5712A" w:rsidRDefault="00E3623B" w:rsidP="00F5712A">
      <w:pPr>
        <w:autoSpaceDE w:val="0"/>
        <w:autoSpaceDN w:val="0"/>
        <w:adjustRightInd w:val="0"/>
        <w:ind w:firstLine="567"/>
        <w:jc w:val="both"/>
        <w:rPr>
          <w:rFonts w:cs="Times New Roman"/>
          <w:sz w:val="28"/>
          <w:szCs w:val="28"/>
        </w:rPr>
      </w:pPr>
      <w:r w:rsidRPr="00F5712A">
        <w:rPr>
          <w:rFonts w:eastAsia="Calibri" w:cs="Times New Roman"/>
          <w:bCs/>
          <w:sz w:val="28"/>
          <w:szCs w:val="28"/>
          <w:lang w:eastAsia="en-US"/>
        </w:rPr>
        <w:t>Государственным унитарным предприятием Ставропольского края «Гарантийный фонд поддержки субъектов малого и среднего предпринимательства Ставропольского края» предоставлено 5 поручительств на сумму 10,56 млн. рублей (в 2022 году предоставлено 2 поручительства на сумму 53</w:t>
      </w:r>
      <w:r w:rsidR="00AA60F4">
        <w:rPr>
          <w:rFonts w:eastAsia="Calibri" w:cs="Times New Roman"/>
          <w:bCs/>
          <w:sz w:val="28"/>
          <w:szCs w:val="28"/>
          <w:lang w:eastAsia="en-US"/>
        </w:rPr>
        <w:t>,00</w:t>
      </w:r>
      <w:r w:rsidRPr="00F5712A">
        <w:rPr>
          <w:rFonts w:eastAsia="Calibri" w:cs="Times New Roman"/>
          <w:bCs/>
          <w:sz w:val="28"/>
          <w:szCs w:val="28"/>
          <w:lang w:eastAsia="en-US"/>
        </w:rPr>
        <w:t xml:space="preserve"> млн. рублей)</w:t>
      </w:r>
      <w:r w:rsidRPr="00F5712A">
        <w:rPr>
          <w:rFonts w:cs="Times New Roman"/>
          <w:sz w:val="28"/>
          <w:szCs w:val="28"/>
        </w:rPr>
        <w:t>.</w:t>
      </w:r>
    </w:p>
    <w:p w14:paraId="6887DD5C" w14:textId="77777777" w:rsidR="00E37F5F" w:rsidRDefault="00AD2C83" w:rsidP="00E37F5F">
      <w:pPr>
        <w:ind w:firstLine="567"/>
        <w:jc w:val="both"/>
        <w:rPr>
          <w:rFonts w:cs="Times New Roman"/>
          <w:sz w:val="28"/>
          <w:szCs w:val="28"/>
        </w:rPr>
      </w:pPr>
      <w:r w:rsidRPr="00F5712A">
        <w:rPr>
          <w:rFonts w:cs="Times New Roman"/>
          <w:sz w:val="28"/>
          <w:szCs w:val="28"/>
        </w:rPr>
        <w:t xml:space="preserve">Тем не менее, имеются факторы, сдерживающие процесс развития малого и среднего предпринимательства, а именно высокие тарифы на коммунальные услуги и электроэнергию, высокая стоимость кредитов для малых предприятий, слабая общественная активность большинства предпринимателей, их разобщенность, недостаточная развитость общественных объединений предпринимателей, недостаточность стартового капитала, трудности с материально-техническим оснащением малых предприятий, недостаток объективной информации о динамике и конъюнктуре рынка, на котором малому предприятию приходится функционировать, административные барьеры и другие факторы. </w:t>
      </w:r>
    </w:p>
    <w:p w14:paraId="3F4406C9" w14:textId="77777777" w:rsidR="00147355" w:rsidRDefault="00147355" w:rsidP="00E37F5F">
      <w:pPr>
        <w:ind w:firstLine="567"/>
        <w:jc w:val="both"/>
        <w:rPr>
          <w:rStyle w:val="af1"/>
          <w:bCs/>
          <w:sz w:val="28"/>
          <w:szCs w:val="28"/>
        </w:rPr>
      </w:pPr>
    </w:p>
    <w:p w14:paraId="2FC52A3B" w14:textId="77777777" w:rsidR="00F17DFE" w:rsidRPr="00F5712A" w:rsidRDefault="00FB1AE1" w:rsidP="00E37F5F">
      <w:pPr>
        <w:ind w:firstLine="567"/>
        <w:jc w:val="both"/>
        <w:rPr>
          <w:rStyle w:val="af1"/>
          <w:bCs/>
          <w:sz w:val="28"/>
          <w:szCs w:val="28"/>
        </w:rPr>
      </w:pPr>
      <w:r w:rsidRPr="00F5712A">
        <w:rPr>
          <w:rStyle w:val="af1"/>
          <w:bCs/>
          <w:sz w:val="28"/>
          <w:szCs w:val="28"/>
        </w:rPr>
        <w:t>1.2.9</w:t>
      </w:r>
      <w:r w:rsidR="00684E0F" w:rsidRPr="00F5712A">
        <w:rPr>
          <w:rStyle w:val="af1"/>
          <w:bCs/>
          <w:sz w:val="28"/>
          <w:szCs w:val="28"/>
        </w:rPr>
        <w:t>.Финан</w:t>
      </w:r>
      <w:r w:rsidR="00F17DFE" w:rsidRPr="00F5712A">
        <w:rPr>
          <w:rStyle w:val="af1"/>
          <w:bCs/>
          <w:sz w:val="28"/>
          <w:szCs w:val="28"/>
        </w:rPr>
        <w:t>сы.</w:t>
      </w:r>
    </w:p>
    <w:p w14:paraId="39F1F1C6"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Одним из основных вопросов местного значения является формирование и утверждение бюджета муниципального округа, контроль за его исполнением. </w:t>
      </w:r>
    </w:p>
    <w:p w14:paraId="11D518B1" w14:textId="70DB10D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Исполнение доходов бюджета округа за 2023 год составило – </w:t>
      </w:r>
      <w:r w:rsidR="00AA60F4">
        <w:rPr>
          <w:rStyle w:val="af1"/>
          <w:b w:val="0"/>
          <w:bCs/>
          <w:sz w:val="28"/>
          <w:szCs w:val="28"/>
        </w:rPr>
        <w:t xml:space="preserve">                             </w:t>
      </w:r>
      <w:r w:rsidRPr="00F5712A">
        <w:rPr>
          <w:rStyle w:val="af1"/>
          <w:b w:val="0"/>
          <w:bCs/>
          <w:sz w:val="28"/>
          <w:szCs w:val="28"/>
        </w:rPr>
        <w:t>1 783,5</w:t>
      </w:r>
      <w:r w:rsidR="00AA60F4">
        <w:rPr>
          <w:rStyle w:val="af1"/>
          <w:b w:val="0"/>
          <w:bCs/>
          <w:sz w:val="28"/>
          <w:szCs w:val="28"/>
        </w:rPr>
        <w:t>0</w:t>
      </w:r>
      <w:r w:rsidRPr="00F5712A">
        <w:rPr>
          <w:rStyle w:val="af1"/>
          <w:b w:val="0"/>
          <w:bCs/>
          <w:sz w:val="28"/>
          <w:szCs w:val="28"/>
        </w:rPr>
        <w:t xml:space="preserve"> млн. рублей или 105,7 процентов к уровню прошлого года (в 2022 году – 1 687,4 млн. рублей, в 2021 году – 1 338,17 млн. рублей). </w:t>
      </w:r>
    </w:p>
    <w:p w14:paraId="3720F706"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Расходы бюджета округа за 2023 год составили – 1 780,0 млн. рублей или </w:t>
      </w:r>
      <w:r w:rsidRPr="00F5712A">
        <w:rPr>
          <w:rStyle w:val="af1"/>
          <w:b w:val="0"/>
          <w:bCs/>
          <w:sz w:val="28"/>
          <w:szCs w:val="28"/>
        </w:rPr>
        <w:lastRenderedPageBreak/>
        <w:t xml:space="preserve">107 процентов к уровню прошлого года (в 2022 году – 1 699,2 млн. рублей, в 2021 году – 1 370,2 млн. рублей). </w:t>
      </w:r>
    </w:p>
    <w:p w14:paraId="06B167EA"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В структуре расходов бюджета округа использовано: </w:t>
      </w:r>
    </w:p>
    <w:p w14:paraId="5EEC4177"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на образование 847,1 млн. рублей или 47,6 процента от общих расходов бюджета округа за 2023 год (в 2022 году 696,9 млн. рублей);</w:t>
      </w:r>
    </w:p>
    <w:p w14:paraId="28985AAF"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на сферу культуры и другие вопросы в области культуры 100,2 млн. рублей или 5,6 процента от общих расходов бюджета округа за 2023 год (в 2022 году 153,07 млн. рублей);</w:t>
      </w:r>
    </w:p>
    <w:p w14:paraId="77DBA6FD"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на жилищно-коммунальное хозяйство 75,3 млн. рублей или 4,2 процента от общих расходов бюджета округа за 2023 год (в 2022 году 25,06 млн. рублей); </w:t>
      </w:r>
    </w:p>
    <w:p w14:paraId="40A239B0"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на социальную политику 297,9 млн. рублей или 16,7 процента от общих расходов бюджета округа на 2023 год (в 2022 году 432,6 млн. рублей);</w:t>
      </w:r>
    </w:p>
    <w:p w14:paraId="2A8BDF7E"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на физическую культуру и спорт использовано 11,4 млн. рублей или            0,6 процента от общих расходов округа на 2023 год (в 2022 году 9,9 млн. рублей). </w:t>
      </w:r>
    </w:p>
    <w:p w14:paraId="5309B459"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Основным бюджетообразующим налогом остается налог на доходы физических лиц, который занимает 69 % всех налоговых доходов. </w:t>
      </w:r>
    </w:p>
    <w:p w14:paraId="3658906D"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Повышение эффективности расходования бюджетных средств, сокращение объема неэффективных расходов, обеспечение сбалансированности и устойчивости местных бюджетов остается главным в работе органов местного самоуправления округа. </w:t>
      </w:r>
    </w:p>
    <w:p w14:paraId="7EA9741E"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 xml:space="preserve">Эффективное использование муниципальной собственности является одним из основополагающих факторов повышения доходной части бюджета муниципального округа. </w:t>
      </w:r>
    </w:p>
    <w:p w14:paraId="45D8B0E3" w14:textId="77777777" w:rsidR="004D196F" w:rsidRPr="00F5712A" w:rsidRDefault="004D196F" w:rsidP="00F5712A">
      <w:pPr>
        <w:ind w:firstLine="567"/>
        <w:jc w:val="both"/>
        <w:rPr>
          <w:rStyle w:val="af1"/>
          <w:b w:val="0"/>
          <w:bCs/>
          <w:sz w:val="28"/>
          <w:szCs w:val="28"/>
        </w:rPr>
      </w:pPr>
      <w:r w:rsidRPr="00F5712A">
        <w:rPr>
          <w:rStyle w:val="af1"/>
          <w:b w:val="0"/>
          <w:bCs/>
          <w:sz w:val="28"/>
          <w:szCs w:val="28"/>
        </w:rPr>
        <w:t>За отчетный период 2023 года в бюджет округа поступило 43,98 млн. рублей арендной платы за использование земельных участков, что составляет 111,9 % к плановым назначениям, от сдачи в аренду имущества муниципального округа поступило 1,20 млн. рублей, или 147,7 % к плановым назначениям.</w:t>
      </w:r>
    </w:p>
    <w:p w14:paraId="2506D666" w14:textId="77326CCE" w:rsidR="00247E2D" w:rsidRDefault="004D196F" w:rsidP="00F5712A">
      <w:pPr>
        <w:ind w:firstLine="567"/>
        <w:jc w:val="both"/>
        <w:rPr>
          <w:rStyle w:val="af1"/>
          <w:b w:val="0"/>
          <w:bCs/>
          <w:sz w:val="28"/>
          <w:szCs w:val="28"/>
        </w:rPr>
      </w:pPr>
      <w:r w:rsidRPr="00F5712A">
        <w:rPr>
          <w:rStyle w:val="af1"/>
          <w:b w:val="0"/>
          <w:bCs/>
          <w:sz w:val="28"/>
          <w:szCs w:val="28"/>
        </w:rPr>
        <w:t>Максимизация бюджетных доходов для органов местного самоуправления остается главной задачей по управлению муниципальными активами. В этой связи нам необходимо повысить эффективность контроля за использованием муниципального имущества.</w:t>
      </w:r>
      <w:r w:rsidR="00CF5E16">
        <w:rPr>
          <w:rStyle w:val="af1"/>
          <w:b w:val="0"/>
          <w:bCs/>
          <w:sz w:val="28"/>
          <w:szCs w:val="28"/>
        </w:rPr>
        <w:t xml:space="preserve"> </w:t>
      </w:r>
    </w:p>
    <w:p w14:paraId="64850801" w14:textId="77777777" w:rsidR="00CF5E16" w:rsidRPr="006566FE" w:rsidRDefault="00CF5E16" w:rsidP="00CF5E16">
      <w:pPr>
        <w:ind w:firstLine="567"/>
        <w:jc w:val="both"/>
        <w:rPr>
          <w:rStyle w:val="af1"/>
          <w:b w:val="0"/>
          <w:bCs/>
          <w:sz w:val="28"/>
          <w:szCs w:val="28"/>
        </w:rPr>
      </w:pPr>
      <w:r w:rsidRPr="006566FE">
        <w:rPr>
          <w:rStyle w:val="af1"/>
          <w:b w:val="0"/>
          <w:bCs/>
          <w:sz w:val="28"/>
          <w:szCs w:val="28"/>
        </w:rPr>
        <w:t>Динамика доходов и расходов бюджета Грачевского муниципального округа Ставропольского края за период 2021-2023 годов:</w:t>
      </w:r>
    </w:p>
    <w:p w14:paraId="5E91013A" w14:textId="77777777" w:rsidR="00CF5E16" w:rsidRPr="006566FE" w:rsidRDefault="00CF5E16" w:rsidP="00CF5E16">
      <w:pPr>
        <w:ind w:firstLine="567"/>
        <w:jc w:val="both"/>
        <w:rPr>
          <w:rStyle w:val="af1"/>
          <w:b w:val="0"/>
          <w:bCs/>
          <w:sz w:val="28"/>
          <w:szCs w:val="28"/>
        </w:rPr>
      </w:pP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276"/>
        <w:gridCol w:w="1069"/>
        <w:gridCol w:w="985"/>
        <w:gridCol w:w="985"/>
      </w:tblGrid>
      <w:tr w:rsidR="00CF5E16" w:rsidRPr="006566FE" w14:paraId="5006F91D" w14:textId="77777777" w:rsidTr="001F73A5">
        <w:trPr>
          <w:trHeight w:val="20"/>
        </w:trPr>
        <w:tc>
          <w:tcPr>
            <w:tcW w:w="5098" w:type="dxa"/>
            <w:shd w:val="clear" w:color="auto" w:fill="auto"/>
            <w:vAlign w:val="center"/>
          </w:tcPr>
          <w:p w14:paraId="7BE8F95D" w14:textId="77777777" w:rsidR="00CF5E16" w:rsidRPr="006566FE" w:rsidRDefault="00CF5E16" w:rsidP="001F73A5">
            <w:pPr>
              <w:widowControl/>
              <w:suppressAutoHyphens w:val="0"/>
              <w:jc w:val="center"/>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Наименование показателя</w:t>
            </w:r>
          </w:p>
        </w:tc>
        <w:tc>
          <w:tcPr>
            <w:tcW w:w="1276" w:type="dxa"/>
            <w:shd w:val="clear" w:color="auto" w:fill="auto"/>
            <w:vAlign w:val="center"/>
          </w:tcPr>
          <w:p w14:paraId="33B3692F"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Единица измерения</w:t>
            </w:r>
          </w:p>
        </w:tc>
        <w:tc>
          <w:tcPr>
            <w:tcW w:w="1069" w:type="dxa"/>
            <w:shd w:val="clear" w:color="auto" w:fill="auto"/>
            <w:vAlign w:val="center"/>
          </w:tcPr>
          <w:p w14:paraId="04D7086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2021 год</w:t>
            </w:r>
          </w:p>
        </w:tc>
        <w:tc>
          <w:tcPr>
            <w:tcW w:w="985" w:type="dxa"/>
            <w:shd w:val="clear" w:color="auto" w:fill="auto"/>
            <w:vAlign w:val="center"/>
          </w:tcPr>
          <w:p w14:paraId="486AAA4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2022 год</w:t>
            </w:r>
          </w:p>
        </w:tc>
        <w:tc>
          <w:tcPr>
            <w:tcW w:w="985" w:type="dxa"/>
            <w:shd w:val="clear" w:color="auto" w:fill="auto"/>
            <w:vAlign w:val="center"/>
          </w:tcPr>
          <w:p w14:paraId="3F12D1C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2023 год</w:t>
            </w:r>
          </w:p>
        </w:tc>
      </w:tr>
      <w:tr w:rsidR="00CF5E16" w:rsidRPr="006566FE" w14:paraId="6263226C" w14:textId="77777777" w:rsidTr="001F73A5">
        <w:trPr>
          <w:trHeight w:val="20"/>
        </w:trPr>
        <w:tc>
          <w:tcPr>
            <w:tcW w:w="5098" w:type="dxa"/>
            <w:shd w:val="clear" w:color="auto" w:fill="auto"/>
            <w:vAlign w:val="center"/>
            <w:hideMark/>
          </w:tcPr>
          <w:p w14:paraId="368FB95C"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 xml:space="preserve">Доходы консолидированного бюджета </w:t>
            </w:r>
          </w:p>
        </w:tc>
        <w:tc>
          <w:tcPr>
            <w:tcW w:w="1276" w:type="dxa"/>
            <w:shd w:val="clear" w:color="auto" w:fill="auto"/>
            <w:vAlign w:val="center"/>
            <w:hideMark/>
          </w:tcPr>
          <w:p w14:paraId="42C6C08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center"/>
            <w:hideMark/>
          </w:tcPr>
          <w:p w14:paraId="5DD41D0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1 338,17</w:t>
            </w:r>
          </w:p>
        </w:tc>
        <w:tc>
          <w:tcPr>
            <w:tcW w:w="985" w:type="dxa"/>
            <w:shd w:val="clear" w:color="auto" w:fill="auto"/>
            <w:vAlign w:val="center"/>
            <w:hideMark/>
          </w:tcPr>
          <w:p w14:paraId="2D69B12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1 687,38</w:t>
            </w:r>
          </w:p>
        </w:tc>
        <w:tc>
          <w:tcPr>
            <w:tcW w:w="985" w:type="dxa"/>
            <w:shd w:val="clear" w:color="auto" w:fill="auto"/>
            <w:vAlign w:val="center"/>
            <w:hideMark/>
          </w:tcPr>
          <w:p w14:paraId="4ABD7CA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1 783,46</w:t>
            </w:r>
          </w:p>
        </w:tc>
      </w:tr>
      <w:tr w:rsidR="00CF5E16" w:rsidRPr="006566FE" w14:paraId="41AC605F" w14:textId="77777777" w:rsidTr="001F73A5">
        <w:trPr>
          <w:trHeight w:val="20"/>
        </w:trPr>
        <w:tc>
          <w:tcPr>
            <w:tcW w:w="5098" w:type="dxa"/>
            <w:shd w:val="clear" w:color="auto" w:fill="auto"/>
            <w:vAlign w:val="center"/>
            <w:hideMark/>
          </w:tcPr>
          <w:p w14:paraId="102C85B2"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Налоговые и неналоговые доходы, всего</w:t>
            </w:r>
          </w:p>
        </w:tc>
        <w:tc>
          <w:tcPr>
            <w:tcW w:w="1276" w:type="dxa"/>
            <w:shd w:val="clear" w:color="auto" w:fill="auto"/>
            <w:vAlign w:val="center"/>
            <w:hideMark/>
          </w:tcPr>
          <w:p w14:paraId="1711A5D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center"/>
            <w:hideMark/>
          </w:tcPr>
          <w:p w14:paraId="1B13774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288,30</w:t>
            </w:r>
          </w:p>
        </w:tc>
        <w:tc>
          <w:tcPr>
            <w:tcW w:w="985" w:type="dxa"/>
            <w:shd w:val="clear" w:color="auto" w:fill="auto"/>
            <w:vAlign w:val="center"/>
            <w:hideMark/>
          </w:tcPr>
          <w:p w14:paraId="54D3C0A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337,97</w:t>
            </w:r>
          </w:p>
        </w:tc>
        <w:tc>
          <w:tcPr>
            <w:tcW w:w="985" w:type="dxa"/>
            <w:shd w:val="clear" w:color="auto" w:fill="auto"/>
            <w:vAlign w:val="center"/>
            <w:hideMark/>
          </w:tcPr>
          <w:p w14:paraId="5A9282AF"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369,35</w:t>
            </w:r>
          </w:p>
        </w:tc>
      </w:tr>
      <w:tr w:rsidR="00CF5E16" w:rsidRPr="006566FE" w14:paraId="56670890" w14:textId="77777777" w:rsidTr="001F73A5">
        <w:trPr>
          <w:trHeight w:val="20"/>
        </w:trPr>
        <w:tc>
          <w:tcPr>
            <w:tcW w:w="5098" w:type="dxa"/>
            <w:shd w:val="clear" w:color="auto" w:fill="auto"/>
            <w:vAlign w:val="center"/>
            <w:hideMark/>
          </w:tcPr>
          <w:p w14:paraId="0CF9EC77"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Налоговые доходы консолидированного бюджета муниципального образования Ставропольского края всего, в том числе:</w:t>
            </w:r>
          </w:p>
        </w:tc>
        <w:tc>
          <w:tcPr>
            <w:tcW w:w="1276" w:type="dxa"/>
            <w:shd w:val="clear" w:color="auto" w:fill="auto"/>
            <w:vAlign w:val="center"/>
            <w:hideMark/>
          </w:tcPr>
          <w:p w14:paraId="6AF13D70"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center"/>
            <w:hideMark/>
          </w:tcPr>
          <w:p w14:paraId="43CED1F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244,24</w:t>
            </w:r>
          </w:p>
        </w:tc>
        <w:tc>
          <w:tcPr>
            <w:tcW w:w="985" w:type="dxa"/>
            <w:shd w:val="clear" w:color="auto" w:fill="auto"/>
            <w:vAlign w:val="center"/>
            <w:hideMark/>
          </w:tcPr>
          <w:p w14:paraId="705A00A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291,37</w:t>
            </w:r>
          </w:p>
        </w:tc>
        <w:tc>
          <w:tcPr>
            <w:tcW w:w="985" w:type="dxa"/>
            <w:shd w:val="clear" w:color="auto" w:fill="auto"/>
            <w:vAlign w:val="center"/>
            <w:hideMark/>
          </w:tcPr>
          <w:p w14:paraId="47D8775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305,62</w:t>
            </w:r>
          </w:p>
        </w:tc>
      </w:tr>
      <w:tr w:rsidR="00CF5E16" w:rsidRPr="006566FE" w14:paraId="2A307447" w14:textId="77777777" w:rsidTr="001F73A5">
        <w:trPr>
          <w:trHeight w:val="20"/>
        </w:trPr>
        <w:tc>
          <w:tcPr>
            <w:tcW w:w="5098" w:type="dxa"/>
            <w:shd w:val="clear" w:color="auto" w:fill="auto"/>
            <w:vAlign w:val="center"/>
            <w:hideMark/>
          </w:tcPr>
          <w:p w14:paraId="49C072D9"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налог на доходы физических лиц</w:t>
            </w:r>
          </w:p>
        </w:tc>
        <w:tc>
          <w:tcPr>
            <w:tcW w:w="1276" w:type="dxa"/>
            <w:shd w:val="clear" w:color="auto" w:fill="auto"/>
            <w:vAlign w:val="center"/>
            <w:hideMark/>
          </w:tcPr>
          <w:p w14:paraId="7702D64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center"/>
            <w:hideMark/>
          </w:tcPr>
          <w:p w14:paraId="42E4689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161,36</w:t>
            </w:r>
          </w:p>
        </w:tc>
        <w:tc>
          <w:tcPr>
            <w:tcW w:w="985" w:type="dxa"/>
            <w:shd w:val="clear" w:color="auto" w:fill="auto"/>
            <w:vAlign w:val="center"/>
            <w:hideMark/>
          </w:tcPr>
          <w:p w14:paraId="4F8E6005"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188,95</w:t>
            </w:r>
          </w:p>
        </w:tc>
        <w:tc>
          <w:tcPr>
            <w:tcW w:w="985" w:type="dxa"/>
            <w:shd w:val="clear" w:color="auto" w:fill="auto"/>
            <w:vAlign w:val="center"/>
            <w:hideMark/>
          </w:tcPr>
          <w:p w14:paraId="24068BDD"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211,41</w:t>
            </w:r>
          </w:p>
        </w:tc>
      </w:tr>
      <w:tr w:rsidR="00CF5E16" w:rsidRPr="006566FE" w14:paraId="49E42480" w14:textId="77777777" w:rsidTr="001F73A5">
        <w:trPr>
          <w:trHeight w:val="20"/>
        </w:trPr>
        <w:tc>
          <w:tcPr>
            <w:tcW w:w="5098" w:type="dxa"/>
            <w:shd w:val="clear" w:color="auto" w:fill="auto"/>
            <w:vAlign w:val="center"/>
            <w:hideMark/>
          </w:tcPr>
          <w:p w14:paraId="1FE99D37"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акцизы</w:t>
            </w:r>
          </w:p>
        </w:tc>
        <w:tc>
          <w:tcPr>
            <w:tcW w:w="1276" w:type="dxa"/>
            <w:shd w:val="clear" w:color="auto" w:fill="auto"/>
            <w:vAlign w:val="center"/>
            <w:hideMark/>
          </w:tcPr>
          <w:p w14:paraId="6040FD27"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center"/>
            <w:hideMark/>
          </w:tcPr>
          <w:p w14:paraId="383CA785"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18,48</w:t>
            </w:r>
          </w:p>
        </w:tc>
        <w:tc>
          <w:tcPr>
            <w:tcW w:w="985" w:type="dxa"/>
            <w:shd w:val="clear" w:color="auto" w:fill="auto"/>
            <w:vAlign w:val="center"/>
            <w:hideMark/>
          </w:tcPr>
          <w:p w14:paraId="09F377C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21,97</w:t>
            </w:r>
          </w:p>
        </w:tc>
        <w:tc>
          <w:tcPr>
            <w:tcW w:w="985" w:type="dxa"/>
            <w:shd w:val="clear" w:color="auto" w:fill="auto"/>
            <w:vAlign w:val="center"/>
            <w:hideMark/>
          </w:tcPr>
          <w:p w14:paraId="5C47CF2F"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19,65</w:t>
            </w:r>
          </w:p>
        </w:tc>
      </w:tr>
      <w:tr w:rsidR="00CF5E16" w:rsidRPr="006566FE" w14:paraId="60B79832" w14:textId="77777777" w:rsidTr="001F73A5">
        <w:trPr>
          <w:trHeight w:val="20"/>
        </w:trPr>
        <w:tc>
          <w:tcPr>
            <w:tcW w:w="5098" w:type="dxa"/>
            <w:shd w:val="clear" w:color="auto" w:fill="auto"/>
            <w:vAlign w:val="center"/>
            <w:hideMark/>
          </w:tcPr>
          <w:p w14:paraId="505927F4"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налог, взимаемый в связи с применением упрощенной системы налогообложения</w:t>
            </w:r>
          </w:p>
        </w:tc>
        <w:tc>
          <w:tcPr>
            <w:tcW w:w="1276" w:type="dxa"/>
            <w:shd w:val="clear" w:color="auto" w:fill="auto"/>
            <w:vAlign w:val="center"/>
            <w:hideMark/>
          </w:tcPr>
          <w:p w14:paraId="075E933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center"/>
            <w:hideMark/>
          </w:tcPr>
          <w:p w14:paraId="5243253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7,57</w:t>
            </w:r>
          </w:p>
        </w:tc>
        <w:tc>
          <w:tcPr>
            <w:tcW w:w="985" w:type="dxa"/>
            <w:shd w:val="clear" w:color="auto" w:fill="auto"/>
            <w:vAlign w:val="center"/>
            <w:hideMark/>
          </w:tcPr>
          <w:p w14:paraId="74F850B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11,37</w:t>
            </w:r>
          </w:p>
        </w:tc>
        <w:tc>
          <w:tcPr>
            <w:tcW w:w="985" w:type="dxa"/>
            <w:shd w:val="clear" w:color="auto" w:fill="auto"/>
            <w:vAlign w:val="center"/>
            <w:hideMark/>
          </w:tcPr>
          <w:p w14:paraId="753DD8E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12,60</w:t>
            </w:r>
          </w:p>
        </w:tc>
      </w:tr>
      <w:tr w:rsidR="00CF5E16" w:rsidRPr="006566FE" w14:paraId="057E50CD" w14:textId="77777777" w:rsidTr="001F73A5">
        <w:trPr>
          <w:trHeight w:val="20"/>
        </w:trPr>
        <w:tc>
          <w:tcPr>
            <w:tcW w:w="5098" w:type="dxa"/>
            <w:shd w:val="clear" w:color="auto" w:fill="auto"/>
            <w:vAlign w:val="center"/>
            <w:hideMark/>
          </w:tcPr>
          <w:p w14:paraId="7E56947F"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lastRenderedPageBreak/>
              <w:t>налог на имущество физических лиц</w:t>
            </w:r>
          </w:p>
        </w:tc>
        <w:tc>
          <w:tcPr>
            <w:tcW w:w="1276" w:type="dxa"/>
            <w:shd w:val="clear" w:color="auto" w:fill="auto"/>
            <w:vAlign w:val="center"/>
            <w:hideMark/>
          </w:tcPr>
          <w:p w14:paraId="5A8BC04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3E5C2C40"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7,84</w:t>
            </w:r>
          </w:p>
        </w:tc>
        <w:tc>
          <w:tcPr>
            <w:tcW w:w="985" w:type="dxa"/>
            <w:shd w:val="clear" w:color="auto" w:fill="auto"/>
            <w:vAlign w:val="bottom"/>
            <w:hideMark/>
          </w:tcPr>
          <w:p w14:paraId="711A5F8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9,99</w:t>
            </w:r>
          </w:p>
        </w:tc>
        <w:tc>
          <w:tcPr>
            <w:tcW w:w="985" w:type="dxa"/>
            <w:shd w:val="clear" w:color="auto" w:fill="auto"/>
            <w:vAlign w:val="bottom"/>
            <w:hideMark/>
          </w:tcPr>
          <w:p w14:paraId="1BCF9470"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13,60</w:t>
            </w:r>
          </w:p>
        </w:tc>
      </w:tr>
      <w:tr w:rsidR="00CF5E16" w:rsidRPr="006566FE" w14:paraId="531A0EA3" w14:textId="77777777" w:rsidTr="001F73A5">
        <w:trPr>
          <w:trHeight w:val="20"/>
        </w:trPr>
        <w:tc>
          <w:tcPr>
            <w:tcW w:w="5098" w:type="dxa"/>
            <w:shd w:val="clear" w:color="auto" w:fill="auto"/>
            <w:vAlign w:val="center"/>
            <w:hideMark/>
          </w:tcPr>
          <w:p w14:paraId="59EE8038"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земельный налог</w:t>
            </w:r>
          </w:p>
        </w:tc>
        <w:tc>
          <w:tcPr>
            <w:tcW w:w="1276" w:type="dxa"/>
            <w:shd w:val="clear" w:color="auto" w:fill="auto"/>
            <w:vAlign w:val="center"/>
            <w:hideMark/>
          </w:tcPr>
          <w:p w14:paraId="2DB9C39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4A90D96F"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31,06</w:t>
            </w:r>
          </w:p>
        </w:tc>
        <w:tc>
          <w:tcPr>
            <w:tcW w:w="985" w:type="dxa"/>
            <w:shd w:val="clear" w:color="auto" w:fill="auto"/>
            <w:vAlign w:val="bottom"/>
            <w:hideMark/>
          </w:tcPr>
          <w:p w14:paraId="31F25AE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36,44</w:t>
            </w:r>
          </w:p>
        </w:tc>
        <w:tc>
          <w:tcPr>
            <w:tcW w:w="985" w:type="dxa"/>
            <w:shd w:val="clear" w:color="auto" w:fill="auto"/>
            <w:vAlign w:val="bottom"/>
            <w:hideMark/>
          </w:tcPr>
          <w:p w14:paraId="3996391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36,54</w:t>
            </w:r>
          </w:p>
        </w:tc>
      </w:tr>
      <w:tr w:rsidR="00CF5E16" w:rsidRPr="006566FE" w14:paraId="78B1F18E" w14:textId="77777777" w:rsidTr="001F73A5">
        <w:trPr>
          <w:trHeight w:val="20"/>
        </w:trPr>
        <w:tc>
          <w:tcPr>
            <w:tcW w:w="5098" w:type="dxa"/>
            <w:shd w:val="clear" w:color="auto" w:fill="auto"/>
            <w:vAlign w:val="center"/>
            <w:hideMark/>
          </w:tcPr>
          <w:p w14:paraId="29B05BC8"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Неналоговые доходы</w:t>
            </w:r>
          </w:p>
        </w:tc>
        <w:tc>
          <w:tcPr>
            <w:tcW w:w="1276" w:type="dxa"/>
            <w:shd w:val="clear" w:color="auto" w:fill="auto"/>
            <w:vAlign w:val="center"/>
            <w:hideMark/>
          </w:tcPr>
          <w:p w14:paraId="6DBDD5F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26C5EAB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44,06</w:t>
            </w:r>
          </w:p>
        </w:tc>
        <w:tc>
          <w:tcPr>
            <w:tcW w:w="985" w:type="dxa"/>
            <w:shd w:val="clear" w:color="auto" w:fill="auto"/>
            <w:vAlign w:val="bottom"/>
            <w:hideMark/>
          </w:tcPr>
          <w:p w14:paraId="11CAA96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46,60</w:t>
            </w:r>
          </w:p>
        </w:tc>
        <w:tc>
          <w:tcPr>
            <w:tcW w:w="985" w:type="dxa"/>
            <w:shd w:val="clear" w:color="auto" w:fill="auto"/>
            <w:vAlign w:val="bottom"/>
            <w:hideMark/>
          </w:tcPr>
          <w:p w14:paraId="26D29BD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63,73</w:t>
            </w:r>
          </w:p>
        </w:tc>
      </w:tr>
      <w:tr w:rsidR="00CF5E16" w:rsidRPr="006566FE" w14:paraId="10A19DC4" w14:textId="77777777" w:rsidTr="001F73A5">
        <w:trPr>
          <w:trHeight w:val="20"/>
        </w:trPr>
        <w:tc>
          <w:tcPr>
            <w:tcW w:w="5098" w:type="dxa"/>
            <w:shd w:val="clear" w:color="auto" w:fill="auto"/>
            <w:vAlign w:val="center"/>
            <w:hideMark/>
          </w:tcPr>
          <w:p w14:paraId="5D8CBBFC"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Безвозмездные поступления всего, в том числе</w:t>
            </w:r>
          </w:p>
        </w:tc>
        <w:tc>
          <w:tcPr>
            <w:tcW w:w="1276" w:type="dxa"/>
            <w:shd w:val="clear" w:color="auto" w:fill="auto"/>
            <w:vAlign w:val="center"/>
            <w:hideMark/>
          </w:tcPr>
          <w:p w14:paraId="7B14A5D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622BD7A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1 049,87</w:t>
            </w:r>
          </w:p>
        </w:tc>
        <w:tc>
          <w:tcPr>
            <w:tcW w:w="985" w:type="dxa"/>
            <w:shd w:val="clear" w:color="auto" w:fill="auto"/>
            <w:vAlign w:val="bottom"/>
            <w:hideMark/>
          </w:tcPr>
          <w:p w14:paraId="46FD809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1 349,41</w:t>
            </w:r>
          </w:p>
        </w:tc>
        <w:tc>
          <w:tcPr>
            <w:tcW w:w="985" w:type="dxa"/>
            <w:shd w:val="clear" w:color="auto" w:fill="auto"/>
            <w:vAlign w:val="bottom"/>
            <w:hideMark/>
          </w:tcPr>
          <w:p w14:paraId="063A963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1 414,11</w:t>
            </w:r>
          </w:p>
        </w:tc>
      </w:tr>
      <w:tr w:rsidR="00CF5E16" w:rsidRPr="006566FE" w14:paraId="3A06DA20" w14:textId="77777777" w:rsidTr="001F73A5">
        <w:trPr>
          <w:trHeight w:val="20"/>
        </w:trPr>
        <w:tc>
          <w:tcPr>
            <w:tcW w:w="5098" w:type="dxa"/>
            <w:shd w:val="clear" w:color="auto" w:fill="auto"/>
            <w:vAlign w:val="center"/>
            <w:hideMark/>
          </w:tcPr>
          <w:p w14:paraId="232E1D41"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 xml:space="preserve">субсидии </w:t>
            </w:r>
          </w:p>
        </w:tc>
        <w:tc>
          <w:tcPr>
            <w:tcW w:w="1276" w:type="dxa"/>
            <w:shd w:val="clear" w:color="auto" w:fill="auto"/>
            <w:vAlign w:val="center"/>
            <w:hideMark/>
          </w:tcPr>
          <w:p w14:paraId="3B25112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18106E3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133,98</w:t>
            </w:r>
          </w:p>
        </w:tc>
        <w:tc>
          <w:tcPr>
            <w:tcW w:w="985" w:type="dxa"/>
            <w:shd w:val="clear" w:color="auto" w:fill="auto"/>
            <w:vAlign w:val="bottom"/>
            <w:hideMark/>
          </w:tcPr>
          <w:p w14:paraId="49604A4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386,84</w:t>
            </w:r>
          </w:p>
        </w:tc>
        <w:tc>
          <w:tcPr>
            <w:tcW w:w="985" w:type="dxa"/>
            <w:shd w:val="clear" w:color="auto" w:fill="auto"/>
            <w:vAlign w:val="bottom"/>
            <w:hideMark/>
          </w:tcPr>
          <w:p w14:paraId="0E0D9481"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558,09</w:t>
            </w:r>
          </w:p>
        </w:tc>
      </w:tr>
      <w:tr w:rsidR="00CF5E16" w:rsidRPr="006566FE" w14:paraId="50A0C929" w14:textId="77777777" w:rsidTr="001F73A5">
        <w:trPr>
          <w:trHeight w:val="20"/>
        </w:trPr>
        <w:tc>
          <w:tcPr>
            <w:tcW w:w="5098" w:type="dxa"/>
            <w:shd w:val="clear" w:color="auto" w:fill="auto"/>
            <w:vAlign w:val="center"/>
            <w:hideMark/>
          </w:tcPr>
          <w:p w14:paraId="33EADF7B"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 xml:space="preserve">субвенции </w:t>
            </w:r>
          </w:p>
        </w:tc>
        <w:tc>
          <w:tcPr>
            <w:tcW w:w="1276" w:type="dxa"/>
            <w:shd w:val="clear" w:color="auto" w:fill="auto"/>
            <w:vAlign w:val="center"/>
            <w:hideMark/>
          </w:tcPr>
          <w:p w14:paraId="548C5410"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2681D69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670,65</w:t>
            </w:r>
          </w:p>
        </w:tc>
        <w:tc>
          <w:tcPr>
            <w:tcW w:w="985" w:type="dxa"/>
            <w:shd w:val="clear" w:color="auto" w:fill="auto"/>
            <w:vAlign w:val="bottom"/>
            <w:hideMark/>
          </w:tcPr>
          <w:p w14:paraId="5E12EE9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697,91</w:t>
            </w:r>
          </w:p>
        </w:tc>
        <w:tc>
          <w:tcPr>
            <w:tcW w:w="985" w:type="dxa"/>
            <w:shd w:val="clear" w:color="auto" w:fill="auto"/>
            <w:vAlign w:val="bottom"/>
            <w:hideMark/>
          </w:tcPr>
          <w:p w14:paraId="17591C5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583,82</w:t>
            </w:r>
          </w:p>
        </w:tc>
      </w:tr>
      <w:tr w:rsidR="00CF5E16" w:rsidRPr="006566FE" w14:paraId="4C4C197F" w14:textId="77777777" w:rsidTr="001F73A5">
        <w:trPr>
          <w:trHeight w:val="20"/>
        </w:trPr>
        <w:tc>
          <w:tcPr>
            <w:tcW w:w="5098" w:type="dxa"/>
            <w:shd w:val="clear" w:color="auto" w:fill="auto"/>
            <w:vAlign w:val="center"/>
            <w:hideMark/>
          </w:tcPr>
          <w:p w14:paraId="43521365"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дотации на выравнивание бюджетной обеспеченности</w:t>
            </w:r>
          </w:p>
        </w:tc>
        <w:tc>
          <w:tcPr>
            <w:tcW w:w="1276" w:type="dxa"/>
            <w:shd w:val="clear" w:color="auto" w:fill="auto"/>
            <w:vAlign w:val="center"/>
            <w:hideMark/>
          </w:tcPr>
          <w:p w14:paraId="3EBED9F1"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3ABBBAA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217,30</w:t>
            </w:r>
          </w:p>
        </w:tc>
        <w:tc>
          <w:tcPr>
            <w:tcW w:w="985" w:type="dxa"/>
            <w:shd w:val="clear" w:color="auto" w:fill="auto"/>
            <w:vAlign w:val="bottom"/>
            <w:hideMark/>
          </w:tcPr>
          <w:p w14:paraId="4EF3A8A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239,55</w:t>
            </w:r>
          </w:p>
        </w:tc>
        <w:tc>
          <w:tcPr>
            <w:tcW w:w="985" w:type="dxa"/>
            <w:shd w:val="clear" w:color="auto" w:fill="auto"/>
            <w:vAlign w:val="bottom"/>
            <w:hideMark/>
          </w:tcPr>
          <w:p w14:paraId="7499D34D"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264,33</w:t>
            </w:r>
          </w:p>
        </w:tc>
      </w:tr>
      <w:tr w:rsidR="00CF5E16" w:rsidRPr="006566FE" w14:paraId="38A8E1A1" w14:textId="77777777" w:rsidTr="001F73A5">
        <w:trPr>
          <w:trHeight w:val="20"/>
        </w:trPr>
        <w:tc>
          <w:tcPr>
            <w:tcW w:w="5098" w:type="dxa"/>
            <w:shd w:val="clear" w:color="auto" w:fill="auto"/>
            <w:vAlign w:val="center"/>
            <w:hideMark/>
          </w:tcPr>
          <w:p w14:paraId="1E7B05F7" w14:textId="77777777" w:rsidR="00CF5E16" w:rsidRPr="006566FE" w:rsidRDefault="00CF5E16" w:rsidP="001F73A5">
            <w:pPr>
              <w:widowControl/>
              <w:suppressAutoHyphens w:val="0"/>
              <w:rPr>
                <w:rFonts w:eastAsia="Times New Roman" w:cs="Times New Roman"/>
                <w:iCs/>
                <w:kern w:val="0"/>
                <w:sz w:val="20"/>
                <w:szCs w:val="20"/>
                <w:lang w:eastAsia="ru-RU" w:bidi="ar-SA"/>
              </w:rPr>
            </w:pPr>
            <w:r w:rsidRPr="006566FE">
              <w:rPr>
                <w:rFonts w:eastAsia="Times New Roman" w:cs="Times New Roman"/>
                <w:iCs/>
                <w:kern w:val="0"/>
                <w:sz w:val="20"/>
                <w:szCs w:val="20"/>
                <w:lang w:eastAsia="ru-RU" w:bidi="ar-SA"/>
              </w:rPr>
              <w:t>Расходы бюджета, в том числе по направлениям:</w:t>
            </w:r>
          </w:p>
        </w:tc>
        <w:tc>
          <w:tcPr>
            <w:tcW w:w="1276" w:type="dxa"/>
            <w:shd w:val="clear" w:color="auto" w:fill="auto"/>
            <w:vAlign w:val="center"/>
            <w:hideMark/>
          </w:tcPr>
          <w:p w14:paraId="70A08CA0"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5A3FC34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1 370,26</w:t>
            </w:r>
          </w:p>
        </w:tc>
        <w:tc>
          <w:tcPr>
            <w:tcW w:w="985" w:type="dxa"/>
            <w:shd w:val="clear" w:color="auto" w:fill="auto"/>
            <w:vAlign w:val="bottom"/>
            <w:hideMark/>
          </w:tcPr>
          <w:p w14:paraId="5B34071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1 669,25</w:t>
            </w:r>
          </w:p>
        </w:tc>
        <w:tc>
          <w:tcPr>
            <w:tcW w:w="985" w:type="dxa"/>
            <w:shd w:val="clear" w:color="auto" w:fill="auto"/>
            <w:vAlign w:val="bottom"/>
            <w:hideMark/>
          </w:tcPr>
          <w:p w14:paraId="7601A877"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1 779,97</w:t>
            </w:r>
          </w:p>
        </w:tc>
      </w:tr>
      <w:tr w:rsidR="00CF5E16" w:rsidRPr="006566FE" w14:paraId="0A1C8D89" w14:textId="77777777" w:rsidTr="001F73A5">
        <w:trPr>
          <w:trHeight w:val="20"/>
        </w:trPr>
        <w:tc>
          <w:tcPr>
            <w:tcW w:w="5098" w:type="dxa"/>
            <w:shd w:val="clear" w:color="auto" w:fill="auto"/>
            <w:vAlign w:val="center"/>
            <w:hideMark/>
          </w:tcPr>
          <w:p w14:paraId="41E4B5D4"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общегосударственные вопросы</w:t>
            </w:r>
          </w:p>
        </w:tc>
        <w:tc>
          <w:tcPr>
            <w:tcW w:w="1276" w:type="dxa"/>
            <w:shd w:val="clear" w:color="auto" w:fill="auto"/>
            <w:vAlign w:val="center"/>
            <w:hideMark/>
          </w:tcPr>
          <w:p w14:paraId="7E2065C5"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3BED3C0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169,64</w:t>
            </w:r>
          </w:p>
        </w:tc>
        <w:tc>
          <w:tcPr>
            <w:tcW w:w="985" w:type="dxa"/>
            <w:shd w:val="clear" w:color="auto" w:fill="auto"/>
            <w:vAlign w:val="bottom"/>
            <w:hideMark/>
          </w:tcPr>
          <w:p w14:paraId="17242C4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178,75</w:t>
            </w:r>
          </w:p>
        </w:tc>
        <w:tc>
          <w:tcPr>
            <w:tcW w:w="985" w:type="dxa"/>
            <w:shd w:val="clear" w:color="auto" w:fill="auto"/>
            <w:vAlign w:val="bottom"/>
            <w:hideMark/>
          </w:tcPr>
          <w:p w14:paraId="61C2D2C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168,48</w:t>
            </w:r>
          </w:p>
        </w:tc>
      </w:tr>
      <w:tr w:rsidR="00CF5E16" w:rsidRPr="006566FE" w14:paraId="7B24D9F1" w14:textId="77777777" w:rsidTr="001F73A5">
        <w:trPr>
          <w:trHeight w:val="20"/>
        </w:trPr>
        <w:tc>
          <w:tcPr>
            <w:tcW w:w="5098" w:type="dxa"/>
            <w:shd w:val="clear" w:color="auto" w:fill="auto"/>
            <w:vAlign w:val="center"/>
            <w:hideMark/>
          </w:tcPr>
          <w:p w14:paraId="046E7C91"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национальная оборона</w:t>
            </w:r>
          </w:p>
        </w:tc>
        <w:tc>
          <w:tcPr>
            <w:tcW w:w="1276" w:type="dxa"/>
            <w:shd w:val="clear" w:color="auto" w:fill="auto"/>
            <w:vAlign w:val="center"/>
            <w:hideMark/>
          </w:tcPr>
          <w:p w14:paraId="1DAD7835"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22E93F3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1,70</w:t>
            </w:r>
          </w:p>
        </w:tc>
        <w:tc>
          <w:tcPr>
            <w:tcW w:w="985" w:type="dxa"/>
            <w:shd w:val="clear" w:color="auto" w:fill="auto"/>
            <w:vAlign w:val="bottom"/>
            <w:hideMark/>
          </w:tcPr>
          <w:p w14:paraId="692A7F5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3,08</w:t>
            </w:r>
          </w:p>
        </w:tc>
        <w:tc>
          <w:tcPr>
            <w:tcW w:w="985" w:type="dxa"/>
            <w:shd w:val="clear" w:color="auto" w:fill="auto"/>
            <w:vAlign w:val="bottom"/>
            <w:hideMark/>
          </w:tcPr>
          <w:p w14:paraId="1E63F11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2,09</w:t>
            </w:r>
          </w:p>
        </w:tc>
      </w:tr>
      <w:tr w:rsidR="00CF5E16" w:rsidRPr="006566FE" w14:paraId="20AE5FAD" w14:textId="77777777" w:rsidTr="001F73A5">
        <w:trPr>
          <w:trHeight w:val="20"/>
        </w:trPr>
        <w:tc>
          <w:tcPr>
            <w:tcW w:w="5098" w:type="dxa"/>
            <w:shd w:val="clear" w:color="auto" w:fill="auto"/>
            <w:vAlign w:val="center"/>
            <w:hideMark/>
          </w:tcPr>
          <w:p w14:paraId="4FC9E38B"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национальная безопасность и правоохранительная деятельность</w:t>
            </w:r>
          </w:p>
        </w:tc>
        <w:tc>
          <w:tcPr>
            <w:tcW w:w="1276" w:type="dxa"/>
            <w:shd w:val="clear" w:color="auto" w:fill="auto"/>
            <w:vAlign w:val="center"/>
            <w:hideMark/>
          </w:tcPr>
          <w:p w14:paraId="0F2B220B"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04C5AB9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6,01</w:t>
            </w:r>
          </w:p>
        </w:tc>
        <w:tc>
          <w:tcPr>
            <w:tcW w:w="985" w:type="dxa"/>
            <w:shd w:val="clear" w:color="auto" w:fill="auto"/>
            <w:vAlign w:val="bottom"/>
            <w:hideMark/>
          </w:tcPr>
          <w:p w14:paraId="2E552836"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5,66</w:t>
            </w:r>
          </w:p>
        </w:tc>
        <w:tc>
          <w:tcPr>
            <w:tcW w:w="985" w:type="dxa"/>
            <w:shd w:val="clear" w:color="auto" w:fill="auto"/>
            <w:vAlign w:val="bottom"/>
            <w:hideMark/>
          </w:tcPr>
          <w:p w14:paraId="13F45D5C"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6,67</w:t>
            </w:r>
          </w:p>
        </w:tc>
      </w:tr>
      <w:tr w:rsidR="00CF5E16" w:rsidRPr="006566FE" w14:paraId="7205D0B5" w14:textId="77777777" w:rsidTr="001F73A5">
        <w:trPr>
          <w:trHeight w:val="20"/>
        </w:trPr>
        <w:tc>
          <w:tcPr>
            <w:tcW w:w="5098" w:type="dxa"/>
            <w:shd w:val="clear" w:color="auto" w:fill="auto"/>
            <w:vAlign w:val="center"/>
            <w:hideMark/>
          </w:tcPr>
          <w:p w14:paraId="5C992DBD"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национальная экономика</w:t>
            </w:r>
          </w:p>
        </w:tc>
        <w:tc>
          <w:tcPr>
            <w:tcW w:w="1276" w:type="dxa"/>
            <w:shd w:val="clear" w:color="auto" w:fill="auto"/>
            <w:vAlign w:val="center"/>
            <w:hideMark/>
          </w:tcPr>
          <w:p w14:paraId="7B7C86D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734E0ED7"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160,54</w:t>
            </w:r>
          </w:p>
        </w:tc>
        <w:tc>
          <w:tcPr>
            <w:tcW w:w="985" w:type="dxa"/>
            <w:shd w:val="clear" w:color="auto" w:fill="auto"/>
            <w:vAlign w:val="bottom"/>
            <w:hideMark/>
          </w:tcPr>
          <w:p w14:paraId="149C5069"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163,65</w:t>
            </w:r>
          </w:p>
        </w:tc>
        <w:tc>
          <w:tcPr>
            <w:tcW w:w="985" w:type="dxa"/>
            <w:shd w:val="clear" w:color="auto" w:fill="auto"/>
            <w:vAlign w:val="bottom"/>
            <w:hideMark/>
          </w:tcPr>
          <w:p w14:paraId="4BC57AD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270,77</w:t>
            </w:r>
          </w:p>
        </w:tc>
      </w:tr>
      <w:tr w:rsidR="00CF5E16" w:rsidRPr="006566FE" w14:paraId="0CBE32B0" w14:textId="77777777" w:rsidTr="001F73A5">
        <w:trPr>
          <w:trHeight w:val="20"/>
        </w:trPr>
        <w:tc>
          <w:tcPr>
            <w:tcW w:w="5098" w:type="dxa"/>
            <w:shd w:val="clear" w:color="auto" w:fill="auto"/>
            <w:vAlign w:val="center"/>
            <w:hideMark/>
          </w:tcPr>
          <w:p w14:paraId="6424AAB6"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жилищно-коммунальное хозяйство</w:t>
            </w:r>
          </w:p>
        </w:tc>
        <w:tc>
          <w:tcPr>
            <w:tcW w:w="1276" w:type="dxa"/>
            <w:shd w:val="clear" w:color="auto" w:fill="auto"/>
            <w:vAlign w:val="center"/>
            <w:hideMark/>
          </w:tcPr>
          <w:p w14:paraId="6DB5E4CD"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761780C2"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30,89</w:t>
            </w:r>
          </w:p>
        </w:tc>
        <w:tc>
          <w:tcPr>
            <w:tcW w:w="985" w:type="dxa"/>
            <w:shd w:val="clear" w:color="auto" w:fill="auto"/>
            <w:vAlign w:val="bottom"/>
            <w:hideMark/>
          </w:tcPr>
          <w:p w14:paraId="7EB38F1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25,06</w:t>
            </w:r>
          </w:p>
        </w:tc>
        <w:tc>
          <w:tcPr>
            <w:tcW w:w="985" w:type="dxa"/>
            <w:shd w:val="clear" w:color="auto" w:fill="auto"/>
            <w:vAlign w:val="bottom"/>
            <w:hideMark/>
          </w:tcPr>
          <w:p w14:paraId="4984F52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75,26</w:t>
            </w:r>
          </w:p>
        </w:tc>
      </w:tr>
      <w:tr w:rsidR="00CF5E16" w:rsidRPr="006566FE" w14:paraId="6AF8470D" w14:textId="77777777" w:rsidTr="001F73A5">
        <w:trPr>
          <w:trHeight w:val="20"/>
        </w:trPr>
        <w:tc>
          <w:tcPr>
            <w:tcW w:w="5098" w:type="dxa"/>
            <w:shd w:val="clear" w:color="auto" w:fill="auto"/>
            <w:vAlign w:val="center"/>
            <w:hideMark/>
          </w:tcPr>
          <w:p w14:paraId="77AB4906"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охрана окружающей среды</w:t>
            </w:r>
          </w:p>
        </w:tc>
        <w:tc>
          <w:tcPr>
            <w:tcW w:w="1276" w:type="dxa"/>
            <w:shd w:val="clear" w:color="auto" w:fill="auto"/>
            <w:vAlign w:val="center"/>
            <w:hideMark/>
          </w:tcPr>
          <w:p w14:paraId="011D692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6057243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0,47</w:t>
            </w:r>
          </w:p>
        </w:tc>
        <w:tc>
          <w:tcPr>
            <w:tcW w:w="985" w:type="dxa"/>
            <w:shd w:val="clear" w:color="auto" w:fill="auto"/>
            <w:vAlign w:val="bottom"/>
            <w:hideMark/>
          </w:tcPr>
          <w:p w14:paraId="0A15ADF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0,51</w:t>
            </w:r>
          </w:p>
        </w:tc>
        <w:tc>
          <w:tcPr>
            <w:tcW w:w="985" w:type="dxa"/>
            <w:shd w:val="clear" w:color="auto" w:fill="auto"/>
            <w:vAlign w:val="bottom"/>
            <w:hideMark/>
          </w:tcPr>
          <w:p w14:paraId="7CBFF3C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0,00</w:t>
            </w:r>
          </w:p>
        </w:tc>
      </w:tr>
      <w:tr w:rsidR="00CF5E16" w:rsidRPr="006566FE" w14:paraId="46120DB4" w14:textId="77777777" w:rsidTr="001F73A5">
        <w:trPr>
          <w:trHeight w:val="20"/>
        </w:trPr>
        <w:tc>
          <w:tcPr>
            <w:tcW w:w="5098" w:type="dxa"/>
            <w:shd w:val="clear" w:color="auto" w:fill="auto"/>
            <w:vAlign w:val="center"/>
            <w:hideMark/>
          </w:tcPr>
          <w:p w14:paraId="51CAA041"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образование</w:t>
            </w:r>
          </w:p>
        </w:tc>
        <w:tc>
          <w:tcPr>
            <w:tcW w:w="1276" w:type="dxa"/>
            <w:shd w:val="clear" w:color="auto" w:fill="auto"/>
            <w:vAlign w:val="center"/>
            <w:hideMark/>
          </w:tcPr>
          <w:p w14:paraId="6572B20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7C25B81F"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477,35</w:t>
            </w:r>
          </w:p>
        </w:tc>
        <w:tc>
          <w:tcPr>
            <w:tcW w:w="985" w:type="dxa"/>
            <w:shd w:val="clear" w:color="auto" w:fill="auto"/>
            <w:vAlign w:val="bottom"/>
            <w:hideMark/>
          </w:tcPr>
          <w:p w14:paraId="4E1572D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696,99</w:t>
            </w:r>
          </w:p>
        </w:tc>
        <w:tc>
          <w:tcPr>
            <w:tcW w:w="985" w:type="dxa"/>
            <w:shd w:val="clear" w:color="auto" w:fill="auto"/>
            <w:vAlign w:val="bottom"/>
            <w:hideMark/>
          </w:tcPr>
          <w:p w14:paraId="27E2E25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847,11</w:t>
            </w:r>
          </w:p>
        </w:tc>
      </w:tr>
      <w:tr w:rsidR="00CF5E16" w:rsidRPr="006566FE" w14:paraId="6898B3C9" w14:textId="77777777" w:rsidTr="001F73A5">
        <w:trPr>
          <w:trHeight w:val="20"/>
        </w:trPr>
        <w:tc>
          <w:tcPr>
            <w:tcW w:w="5098" w:type="dxa"/>
            <w:shd w:val="clear" w:color="auto" w:fill="auto"/>
            <w:vAlign w:val="center"/>
            <w:hideMark/>
          </w:tcPr>
          <w:p w14:paraId="3DA49406"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культура, кинематография</w:t>
            </w:r>
          </w:p>
        </w:tc>
        <w:tc>
          <w:tcPr>
            <w:tcW w:w="1276" w:type="dxa"/>
            <w:shd w:val="clear" w:color="auto" w:fill="auto"/>
            <w:vAlign w:val="center"/>
            <w:hideMark/>
          </w:tcPr>
          <w:p w14:paraId="6DCF77A7"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4B2E3AD4"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77,57</w:t>
            </w:r>
          </w:p>
        </w:tc>
        <w:tc>
          <w:tcPr>
            <w:tcW w:w="985" w:type="dxa"/>
            <w:shd w:val="clear" w:color="auto" w:fill="auto"/>
            <w:vAlign w:val="bottom"/>
            <w:hideMark/>
          </w:tcPr>
          <w:p w14:paraId="4793A5E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153,07</w:t>
            </w:r>
          </w:p>
        </w:tc>
        <w:tc>
          <w:tcPr>
            <w:tcW w:w="985" w:type="dxa"/>
            <w:shd w:val="clear" w:color="auto" w:fill="auto"/>
            <w:vAlign w:val="bottom"/>
            <w:hideMark/>
          </w:tcPr>
          <w:p w14:paraId="0650E61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100,24</w:t>
            </w:r>
          </w:p>
        </w:tc>
      </w:tr>
      <w:tr w:rsidR="00CF5E16" w:rsidRPr="006566FE" w14:paraId="2B4DB7AC" w14:textId="77777777" w:rsidTr="001F73A5">
        <w:trPr>
          <w:trHeight w:val="20"/>
        </w:trPr>
        <w:tc>
          <w:tcPr>
            <w:tcW w:w="5098" w:type="dxa"/>
            <w:shd w:val="clear" w:color="auto" w:fill="auto"/>
            <w:vAlign w:val="center"/>
            <w:hideMark/>
          </w:tcPr>
          <w:p w14:paraId="45360A46"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социальная политика</w:t>
            </w:r>
          </w:p>
        </w:tc>
        <w:tc>
          <w:tcPr>
            <w:tcW w:w="1276" w:type="dxa"/>
            <w:shd w:val="clear" w:color="auto" w:fill="auto"/>
            <w:vAlign w:val="center"/>
            <w:hideMark/>
          </w:tcPr>
          <w:p w14:paraId="4534FA9E"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1C7F5B6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437,39</w:t>
            </w:r>
          </w:p>
        </w:tc>
        <w:tc>
          <w:tcPr>
            <w:tcW w:w="985" w:type="dxa"/>
            <w:shd w:val="clear" w:color="auto" w:fill="auto"/>
            <w:vAlign w:val="bottom"/>
            <w:hideMark/>
          </w:tcPr>
          <w:p w14:paraId="5CE2A715"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432,60</w:t>
            </w:r>
          </w:p>
        </w:tc>
        <w:tc>
          <w:tcPr>
            <w:tcW w:w="985" w:type="dxa"/>
            <w:shd w:val="clear" w:color="auto" w:fill="auto"/>
            <w:vAlign w:val="bottom"/>
            <w:hideMark/>
          </w:tcPr>
          <w:p w14:paraId="7E30A598"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297,94</w:t>
            </w:r>
          </w:p>
        </w:tc>
      </w:tr>
      <w:tr w:rsidR="00CF5E16" w:rsidRPr="006566FE" w14:paraId="65F48C27" w14:textId="77777777" w:rsidTr="001F73A5">
        <w:trPr>
          <w:trHeight w:val="20"/>
        </w:trPr>
        <w:tc>
          <w:tcPr>
            <w:tcW w:w="5098" w:type="dxa"/>
            <w:shd w:val="clear" w:color="auto" w:fill="auto"/>
            <w:vAlign w:val="center"/>
            <w:hideMark/>
          </w:tcPr>
          <w:p w14:paraId="5F8C1A46" w14:textId="77777777" w:rsidR="00CF5E16" w:rsidRPr="006566FE" w:rsidRDefault="00CF5E16" w:rsidP="001F73A5">
            <w:pPr>
              <w:widowControl/>
              <w:suppressAutoHyphens w:val="0"/>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физическая культура и спорт</w:t>
            </w:r>
          </w:p>
        </w:tc>
        <w:tc>
          <w:tcPr>
            <w:tcW w:w="1276" w:type="dxa"/>
            <w:shd w:val="clear" w:color="auto" w:fill="auto"/>
            <w:vAlign w:val="center"/>
            <w:hideMark/>
          </w:tcPr>
          <w:p w14:paraId="1CD8D2A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 руб.</w:t>
            </w:r>
          </w:p>
        </w:tc>
        <w:tc>
          <w:tcPr>
            <w:tcW w:w="1069" w:type="dxa"/>
            <w:shd w:val="clear" w:color="auto" w:fill="auto"/>
            <w:vAlign w:val="bottom"/>
            <w:hideMark/>
          </w:tcPr>
          <w:p w14:paraId="45157D93"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8,69</w:t>
            </w:r>
          </w:p>
        </w:tc>
        <w:tc>
          <w:tcPr>
            <w:tcW w:w="985" w:type="dxa"/>
            <w:shd w:val="clear" w:color="auto" w:fill="auto"/>
            <w:vAlign w:val="bottom"/>
            <w:hideMark/>
          </w:tcPr>
          <w:p w14:paraId="647F3961"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9,88</w:t>
            </w:r>
          </w:p>
        </w:tc>
        <w:tc>
          <w:tcPr>
            <w:tcW w:w="985" w:type="dxa"/>
            <w:shd w:val="clear" w:color="auto" w:fill="auto"/>
            <w:vAlign w:val="bottom"/>
            <w:hideMark/>
          </w:tcPr>
          <w:p w14:paraId="7FC93B4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11,41</w:t>
            </w:r>
          </w:p>
        </w:tc>
      </w:tr>
      <w:tr w:rsidR="00CF5E16" w:rsidRPr="006566FE" w14:paraId="77432D0D" w14:textId="77777777" w:rsidTr="001F73A5">
        <w:trPr>
          <w:trHeight w:val="20"/>
        </w:trPr>
        <w:tc>
          <w:tcPr>
            <w:tcW w:w="5098" w:type="dxa"/>
            <w:shd w:val="clear" w:color="auto" w:fill="auto"/>
            <w:vAlign w:val="center"/>
            <w:hideMark/>
          </w:tcPr>
          <w:p w14:paraId="71B1A130" w14:textId="77777777" w:rsidR="00CF5E16" w:rsidRPr="006566FE" w:rsidRDefault="00CF5E16" w:rsidP="001F73A5">
            <w:pPr>
              <w:widowControl/>
              <w:suppressAutoHyphens w:val="0"/>
              <w:rPr>
                <w:rFonts w:eastAsia="Times New Roman" w:cs="Times New Roman"/>
                <w:bCs/>
                <w:iCs/>
                <w:kern w:val="0"/>
                <w:sz w:val="20"/>
                <w:szCs w:val="20"/>
                <w:lang w:eastAsia="ru-RU" w:bidi="ar-SA"/>
              </w:rPr>
            </w:pPr>
            <w:r w:rsidRPr="006566FE">
              <w:rPr>
                <w:rFonts w:eastAsia="Times New Roman" w:cs="Times New Roman"/>
                <w:bCs/>
                <w:iCs/>
                <w:kern w:val="0"/>
                <w:sz w:val="20"/>
                <w:szCs w:val="20"/>
                <w:lang w:eastAsia="ru-RU" w:bidi="ar-SA"/>
              </w:rPr>
              <w:t>Дефицит(-),профицит(+)бюджета</w:t>
            </w:r>
          </w:p>
        </w:tc>
        <w:tc>
          <w:tcPr>
            <w:tcW w:w="1276" w:type="dxa"/>
            <w:shd w:val="clear" w:color="auto" w:fill="auto"/>
            <w:vAlign w:val="center"/>
            <w:hideMark/>
          </w:tcPr>
          <w:p w14:paraId="4681934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млн.руб.</w:t>
            </w:r>
          </w:p>
        </w:tc>
        <w:tc>
          <w:tcPr>
            <w:tcW w:w="1069" w:type="dxa"/>
            <w:shd w:val="clear" w:color="auto" w:fill="auto"/>
            <w:vAlign w:val="bottom"/>
            <w:hideMark/>
          </w:tcPr>
          <w:p w14:paraId="73FC6A9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-32,09</w:t>
            </w:r>
          </w:p>
        </w:tc>
        <w:tc>
          <w:tcPr>
            <w:tcW w:w="985" w:type="dxa"/>
            <w:shd w:val="clear" w:color="auto" w:fill="auto"/>
            <w:vAlign w:val="bottom"/>
            <w:hideMark/>
          </w:tcPr>
          <w:p w14:paraId="3592854A"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18,13</w:t>
            </w:r>
          </w:p>
        </w:tc>
        <w:tc>
          <w:tcPr>
            <w:tcW w:w="985" w:type="dxa"/>
            <w:shd w:val="clear" w:color="auto" w:fill="auto"/>
            <w:vAlign w:val="bottom"/>
            <w:hideMark/>
          </w:tcPr>
          <w:p w14:paraId="51103EB9" w14:textId="77777777" w:rsidR="00CF5E16" w:rsidRPr="006566FE" w:rsidRDefault="00CF5E16" w:rsidP="001F73A5">
            <w:pPr>
              <w:widowControl/>
              <w:suppressAutoHyphens w:val="0"/>
              <w:jc w:val="center"/>
              <w:rPr>
                <w:rFonts w:eastAsia="Times New Roman" w:cs="Times New Roman"/>
                <w:kern w:val="0"/>
                <w:sz w:val="20"/>
                <w:szCs w:val="20"/>
                <w:lang w:eastAsia="ru-RU" w:bidi="ar-SA"/>
              </w:rPr>
            </w:pPr>
            <w:r w:rsidRPr="006566FE">
              <w:rPr>
                <w:rFonts w:eastAsia="Times New Roman" w:cs="Times New Roman"/>
                <w:kern w:val="0"/>
                <w:sz w:val="20"/>
                <w:szCs w:val="20"/>
                <w:lang w:eastAsia="ru-RU" w:bidi="ar-SA"/>
              </w:rPr>
              <w:t>3,49</w:t>
            </w:r>
          </w:p>
        </w:tc>
      </w:tr>
    </w:tbl>
    <w:p w14:paraId="1F21F820" w14:textId="77777777" w:rsidR="00AA60F4" w:rsidRDefault="00AA60F4" w:rsidP="00CF5E16">
      <w:pPr>
        <w:ind w:firstLine="567"/>
        <w:jc w:val="both"/>
        <w:rPr>
          <w:rFonts w:cs="Times New Roman"/>
          <w:sz w:val="28"/>
          <w:szCs w:val="28"/>
        </w:rPr>
      </w:pPr>
    </w:p>
    <w:p w14:paraId="67243080" w14:textId="77777777" w:rsidR="00CF5E16" w:rsidRPr="006566FE" w:rsidRDefault="00CF5E16" w:rsidP="00CF5E16">
      <w:pPr>
        <w:ind w:firstLine="567"/>
        <w:jc w:val="both"/>
        <w:rPr>
          <w:rFonts w:cs="Times New Roman"/>
          <w:sz w:val="28"/>
          <w:szCs w:val="28"/>
        </w:rPr>
      </w:pPr>
      <w:r w:rsidRPr="006566FE">
        <w:rPr>
          <w:rFonts w:cs="Times New Roman"/>
          <w:sz w:val="28"/>
          <w:szCs w:val="28"/>
        </w:rPr>
        <w:t>Анализируя динамику доходов бюджета Грачевского муниципального округа за 2021-2023 годы, в первую очередь стоит отметить увеличение в 2023 году по сравнению с 2021 годом поступлений по налоговым и неналоговым доходам на 28 % или 81 млн. рублей. Прежде всего увеличение обусловлено поступлениями от налога на доходы физических лиц, так в 2021 году данный показатель составил 161,36 млн. рублей, а к 2023 году увеличился до 211,41 млн. рублей, и составил 131 % к уровню 2021 года. Также значительно увеличились и безвозмездные поступления от других бюджетов бюджетной системы Российской федерации, в 2023 году поступления составили 1 414,11 млн. рублей, что на 364,24 млн. рублей или на 34,7 % больше аналогичного показателя 2021 года.</w:t>
      </w:r>
    </w:p>
    <w:p w14:paraId="7265842D" w14:textId="77777777" w:rsidR="00CF5E16" w:rsidRPr="006566FE" w:rsidRDefault="00CF5E16" w:rsidP="00CF5E16">
      <w:pPr>
        <w:ind w:firstLine="567"/>
        <w:jc w:val="both"/>
        <w:rPr>
          <w:rFonts w:cs="Times New Roman"/>
          <w:sz w:val="28"/>
          <w:szCs w:val="28"/>
        </w:rPr>
      </w:pPr>
      <w:r w:rsidRPr="006566FE">
        <w:rPr>
          <w:rFonts w:cs="Times New Roman"/>
          <w:sz w:val="28"/>
          <w:szCs w:val="28"/>
        </w:rPr>
        <w:t>Таким образом с 2021 по 2023 год доходная часть бюджета Грачевского муниципального округа Ставропольского края увеличилась на 445,3 млн. рублей или на 33,3 %.</w:t>
      </w:r>
    </w:p>
    <w:p w14:paraId="3B8C9ED8" w14:textId="77777777" w:rsidR="00CF5E16" w:rsidRPr="006566FE" w:rsidRDefault="00CF5E16" w:rsidP="00CF5E16">
      <w:pPr>
        <w:ind w:firstLine="567"/>
        <w:jc w:val="both"/>
        <w:rPr>
          <w:rFonts w:cs="Times New Roman"/>
          <w:sz w:val="28"/>
          <w:szCs w:val="28"/>
        </w:rPr>
      </w:pPr>
      <w:r w:rsidRPr="006566FE">
        <w:rPr>
          <w:rFonts w:cs="Times New Roman"/>
          <w:sz w:val="28"/>
          <w:szCs w:val="28"/>
        </w:rPr>
        <w:t>Исходя из проведенного анализа доходная часть бюджета Грачевского муниципального округа Ставропольского края имела тенденцию роста в анализируемом периоде.</w:t>
      </w:r>
    </w:p>
    <w:p w14:paraId="1CB69EE9" w14:textId="77777777" w:rsidR="00CF5E16" w:rsidRPr="006566FE" w:rsidRDefault="00CF5E16" w:rsidP="00CF5E16">
      <w:pPr>
        <w:ind w:firstLine="567"/>
        <w:jc w:val="both"/>
        <w:rPr>
          <w:rFonts w:cs="Times New Roman"/>
          <w:sz w:val="28"/>
          <w:szCs w:val="28"/>
        </w:rPr>
      </w:pPr>
      <w:r w:rsidRPr="006566FE">
        <w:rPr>
          <w:rFonts w:cs="Times New Roman"/>
          <w:sz w:val="28"/>
          <w:szCs w:val="28"/>
        </w:rPr>
        <w:t>В ходе исполнения бюджета Грачевского муниципального округа Ставропольского края в анализируемом периоде сохранена его социальная направленность. Расходы на финансирование отраслей социальной сферы в 2021 году составили 73 % от общих расходов бюджета (1 001,00 млн. рублей), в 2022 году – 77 % (1 292,54 млн. рублей), в 2023 году – 71 % (1 256,7 млн. рублей).</w:t>
      </w:r>
    </w:p>
    <w:p w14:paraId="24FB0D57" w14:textId="77777777" w:rsidR="00CF5E16" w:rsidRPr="006566FE" w:rsidRDefault="00CF5E16" w:rsidP="00CF5E16">
      <w:pPr>
        <w:ind w:firstLine="567"/>
        <w:jc w:val="both"/>
        <w:rPr>
          <w:rFonts w:cs="Times New Roman"/>
          <w:sz w:val="28"/>
          <w:szCs w:val="28"/>
        </w:rPr>
      </w:pPr>
      <w:r w:rsidRPr="006566FE">
        <w:rPr>
          <w:rFonts w:cs="Times New Roman"/>
          <w:sz w:val="28"/>
          <w:szCs w:val="28"/>
        </w:rPr>
        <w:t>Процент исполнения расходной части бюджета к уточненным плановым назначениям в 2021 году составил 97,02 %, в 2022 году – 90,46 %, в 2023 году – 98,87 %, что говорит о стремлении Грачевского муниципального округа к более полному освоению средств бюджета.</w:t>
      </w:r>
    </w:p>
    <w:p w14:paraId="4E3B7B07" w14:textId="77777777" w:rsidR="00CF5E16" w:rsidRPr="006566FE" w:rsidRDefault="00CF5E16" w:rsidP="00CF5E16">
      <w:pPr>
        <w:ind w:firstLine="567"/>
        <w:jc w:val="both"/>
        <w:rPr>
          <w:rFonts w:cs="Times New Roman"/>
          <w:sz w:val="28"/>
          <w:szCs w:val="28"/>
        </w:rPr>
      </w:pPr>
      <w:r w:rsidRPr="006566FE">
        <w:rPr>
          <w:rFonts w:cs="Times New Roman"/>
          <w:sz w:val="28"/>
          <w:szCs w:val="28"/>
        </w:rPr>
        <w:t>Муниципальный долг в анализируемом периоде отсутствует.</w:t>
      </w:r>
    </w:p>
    <w:p w14:paraId="490C47FC" w14:textId="77777777" w:rsidR="00CF5E16" w:rsidRPr="006566FE" w:rsidRDefault="00CF5E16" w:rsidP="00F5712A">
      <w:pPr>
        <w:ind w:firstLine="567"/>
        <w:jc w:val="both"/>
        <w:rPr>
          <w:rFonts w:cs="Times New Roman"/>
          <w:sz w:val="28"/>
          <w:szCs w:val="28"/>
        </w:rPr>
      </w:pPr>
    </w:p>
    <w:p w14:paraId="6662CA4E" w14:textId="77777777" w:rsidR="006B2C61" w:rsidRPr="00F5712A" w:rsidRDefault="006B2C61" w:rsidP="00F5712A">
      <w:pPr>
        <w:pStyle w:val="a3"/>
        <w:widowControl/>
        <w:suppressAutoHyphens w:val="0"/>
        <w:ind w:left="0" w:firstLine="567"/>
        <w:rPr>
          <w:rFonts w:eastAsia="Times New Roman"/>
          <w:b/>
          <w:kern w:val="0"/>
          <w:sz w:val="28"/>
          <w:szCs w:val="28"/>
        </w:rPr>
      </w:pPr>
      <w:r w:rsidRPr="00F5712A">
        <w:rPr>
          <w:rFonts w:eastAsia="Times New Roman"/>
          <w:b/>
          <w:kern w:val="0"/>
          <w:sz w:val="28"/>
          <w:szCs w:val="28"/>
        </w:rPr>
        <w:lastRenderedPageBreak/>
        <w:t>1.2.</w:t>
      </w:r>
      <w:r w:rsidR="00FB1AE1" w:rsidRPr="00F5712A">
        <w:rPr>
          <w:rFonts w:eastAsia="Times New Roman"/>
          <w:b/>
          <w:kern w:val="0"/>
          <w:sz w:val="28"/>
          <w:szCs w:val="28"/>
        </w:rPr>
        <w:t>10</w:t>
      </w:r>
      <w:r w:rsidRPr="00F5712A">
        <w:rPr>
          <w:rFonts w:eastAsia="Times New Roman"/>
          <w:b/>
          <w:kern w:val="0"/>
          <w:sz w:val="28"/>
          <w:szCs w:val="28"/>
        </w:rPr>
        <w:t>.</w:t>
      </w:r>
      <w:r w:rsidR="00147355">
        <w:rPr>
          <w:rFonts w:eastAsia="Times New Roman"/>
          <w:b/>
          <w:kern w:val="0"/>
          <w:sz w:val="28"/>
          <w:szCs w:val="28"/>
        </w:rPr>
        <w:t xml:space="preserve"> </w:t>
      </w:r>
      <w:r w:rsidR="0087569A" w:rsidRPr="00F5712A">
        <w:rPr>
          <w:rFonts w:eastAsia="Times New Roman"/>
          <w:b/>
          <w:kern w:val="0"/>
          <w:sz w:val="28"/>
          <w:szCs w:val="28"/>
        </w:rPr>
        <w:t>У</w:t>
      </w:r>
      <w:r w:rsidRPr="00F5712A">
        <w:rPr>
          <w:rFonts w:eastAsia="Times New Roman"/>
          <w:b/>
          <w:kern w:val="0"/>
          <w:sz w:val="28"/>
          <w:szCs w:val="28"/>
        </w:rPr>
        <w:t>ровень</w:t>
      </w:r>
      <w:r w:rsidR="0087569A" w:rsidRPr="00F5712A">
        <w:rPr>
          <w:rFonts w:eastAsia="Times New Roman"/>
          <w:b/>
          <w:kern w:val="0"/>
          <w:sz w:val="28"/>
          <w:szCs w:val="28"/>
        </w:rPr>
        <w:t xml:space="preserve"> жизни</w:t>
      </w:r>
      <w:r w:rsidRPr="00F5712A">
        <w:rPr>
          <w:rFonts w:eastAsia="Times New Roman"/>
          <w:b/>
          <w:kern w:val="0"/>
          <w:sz w:val="28"/>
          <w:szCs w:val="28"/>
        </w:rPr>
        <w:t xml:space="preserve"> населения.</w:t>
      </w:r>
    </w:p>
    <w:p w14:paraId="76F80905" w14:textId="77777777" w:rsidR="006B2C61" w:rsidRPr="00F5712A" w:rsidRDefault="006B2C61" w:rsidP="00F5712A">
      <w:pPr>
        <w:tabs>
          <w:tab w:val="left" w:pos="9355"/>
        </w:tabs>
        <w:suppressAutoHyphens w:val="0"/>
        <w:ind w:right="-5" w:firstLine="567"/>
        <w:contextualSpacing/>
        <w:jc w:val="both"/>
        <w:rPr>
          <w:rFonts w:eastAsia="Times New Roman" w:cs="Times New Roman"/>
          <w:kern w:val="0"/>
          <w:sz w:val="28"/>
          <w:szCs w:val="28"/>
        </w:rPr>
      </w:pPr>
      <w:r w:rsidRPr="00F5712A">
        <w:rPr>
          <w:rFonts w:eastAsia="Times New Roman" w:cs="Times New Roman"/>
          <w:kern w:val="0"/>
          <w:sz w:val="28"/>
          <w:szCs w:val="28"/>
        </w:rPr>
        <w:t>Средняя заработная плата в расчете на одного работника составляет (</w:t>
      </w:r>
      <w:r w:rsidR="006B0F2A" w:rsidRPr="00F5712A">
        <w:rPr>
          <w:rFonts w:eastAsia="Times New Roman" w:cs="Times New Roman"/>
          <w:kern w:val="0"/>
          <w:sz w:val="28"/>
          <w:szCs w:val="28"/>
        </w:rPr>
        <w:t>тыс.</w:t>
      </w:r>
      <w:r w:rsidR="00147355">
        <w:rPr>
          <w:rFonts w:eastAsia="Times New Roman" w:cs="Times New Roman"/>
          <w:kern w:val="0"/>
          <w:sz w:val="28"/>
          <w:szCs w:val="28"/>
        </w:rPr>
        <w:t xml:space="preserve"> </w:t>
      </w:r>
      <w:r w:rsidRPr="00F5712A">
        <w:rPr>
          <w:rFonts w:eastAsia="Times New Roman" w:cs="Times New Roman"/>
          <w:kern w:val="0"/>
          <w:sz w:val="28"/>
          <w:szCs w:val="28"/>
        </w:rPr>
        <w:t>руб.):</w:t>
      </w:r>
    </w:p>
    <w:tbl>
      <w:tblPr>
        <w:tblStyle w:val="af2"/>
        <w:tblW w:w="9498" w:type="dxa"/>
        <w:tblInd w:w="108" w:type="dxa"/>
        <w:tblLook w:val="04A0" w:firstRow="1" w:lastRow="0" w:firstColumn="1" w:lastColumn="0" w:noHBand="0" w:noVBand="1"/>
      </w:tblPr>
      <w:tblGrid>
        <w:gridCol w:w="851"/>
        <w:gridCol w:w="2693"/>
        <w:gridCol w:w="2977"/>
        <w:gridCol w:w="2977"/>
      </w:tblGrid>
      <w:tr w:rsidR="00971B5D" w:rsidRPr="00F5712A" w14:paraId="6AFF95D8" w14:textId="77777777" w:rsidTr="00351AC5">
        <w:tc>
          <w:tcPr>
            <w:tcW w:w="851" w:type="dxa"/>
          </w:tcPr>
          <w:p w14:paraId="247EFA3B" w14:textId="77777777" w:rsidR="00971B5D" w:rsidRPr="00F5712A" w:rsidRDefault="00971B5D"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Год</w:t>
            </w:r>
          </w:p>
        </w:tc>
        <w:tc>
          <w:tcPr>
            <w:tcW w:w="2693" w:type="dxa"/>
          </w:tcPr>
          <w:p w14:paraId="36527530"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977" w:type="dxa"/>
          </w:tcPr>
          <w:p w14:paraId="14667E6B"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2977" w:type="dxa"/>
          </w:tcPr>
          <w:p w14:paraId="3B0C8964"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971B5D" w:rsidRPr="00F5712A" w14:paraId="731BF1A8" w14:textId="77777777" w:rsidTr="00351AC5">
        <w:tc>
          <w:tcPr>
            <w:tcW w:w="851" w:type="dxa"/>
          </w:tcPr>
          <w:p w14:paraId="6A247B79" w14:textId="77777777" w:rsidR="00971B5D" w:rsidRPr="00F5712A" w:rsidRDefault="00971B5D"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2021</w:t>
            </w:r>
          </w:p>
        </w:tc>
        <w:tc>
          <w:tcPr>
            <w:tcW w:w="2693" w:type="dxa"/>
          </w:tcPr>
          <w:p w14:paraId="14A1C27A" w14:textId="77777777" w:rsidR="00971B5D" w:rsidRPr="00F5712A" w:rsidRDefault="003A562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32,20</w:t>
            </w:r>
          </w:p>
        </w:tc>
        <w:tc>
          <w:tcPr>
            <w:tcW w:w="2977" w:type="dxa"/>
          </w:tcPr>
          <w:p w14:paraId="1CAE7CEB"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34,71</w:t>
            </w:r>
          </w:p>
        </w:tc>
        <w:tc>
          <w:tcPr>
            <w:tcW w:w="2977" w:type="dxa"/>
          </w:tcPr>
          <w:p w14:paraId="6CFAF87E" w14:textId="77777777" w:rsidR="00971B5D" w:rsidRPr="00F5712A" w:rsidRDefault="00B417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37,35</w:t>
            </w:r>
          </w:p>
        </w:tc>
      </w:tr>
      <w:tr w:rsidR="00971B5D" w:rsidRPr="00F5712A" w14:paraId="7ABD06C7" w14:textId="77777777" w:rsidTr="00351AC5">
        <w:tc>
          <w:tcPr>
            <w:tcW w:w="851" w:type="dxa"/>
          </w:tcPr>
          <w:p w14:paraId="1212ABDA" w14:textId="77777777" w:rsidR="00971B5D" w:rsidRPr="00F5712A" w:rsidRDefault="00971B5D"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2022</w:t>
            </w:r>
          </w:p>
        </w:tc>
        <w:tc>
          <w:tcPr>
            <w:tcW w:w="2693" w:type="dxa"/>
          </w:tcPr>
          <w:p w14:paraId="71577A5F" w14:textId="77777777" w:rsidR="00971B5D" w:rsidRPr="00F5712A" w:rsidRDefault="003A562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36,69</w:t>
            </w:r>
          </w:p>
        </w:tc>
        <w:tc>
          <w:tcPr>
            <w:tcW w:w="2977" w:type="dxa"/>
          </w:tcPr>
          <w:p w14:paraId="43FE86D9"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41,67</w:t>
            </w:r>
          </w:p>
        </w:tc>
        <w:tc>
          <w:tcPr>
            <w:tcW w:w="2977" w:type="dxa"/>
          </w:tcPr>
          <w:p w14:paraId="168801E2" w14:textId="77777777" w:rsidR="00971B5D" w:rsidRPr="00F5712A" w:rsidRDefault="00B417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41,39</w:t>
            </w:r>
          </w:p>
        </w:tc>
      </w:tr>
      <w:tr w:rsidR="00971B5D" w:rsidRPr="00F5712A" w14:paraId="56643F01" w14:textId="77777777" w:rsidTr="00351AC5">
        <w:tc>
          <w:tcPr>
            <w:tcW w:w="851" w:type="dxa"/>
          </w:tcPr>
          <w:p w14:paraId="40B9EBAA" w14:textId="77777777" w:rsidR="00971B5D" w:rsidRPr="00F5712A" w:rsidRDefault="00971B5D"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2693" w:type="dxa"/>
          </w:tcPr>
          <w:p w14:paraId="3792BDD6" w14:textId="77777777" w:rsidR="00971B5D" w:rsidRPr="00F5712A" w:rsidRDefault="003A5627"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42,03</w:t>
            </w:r>
          </w:p>
        </w:tc>
        <w:tc>
          <w:tcPr>
            <w:tcW w:w="2977" w:type="dxa"/>
          </w:tcPr>
          <w:p w14:paraId="138995DC" w14:textId="77777777" w:rsidR="00971B5D" w:rsidRPr="00F5712A" w:rsidRDefault="00971B5D"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45,71</w:t>
            </w:r>
          </w:p>
        </w:tc>
        <w:tc>
          <w:tcPr>
            <w:tcW w:w="2977" w:type="dxa"/>
          </w:tcPr>
          <w:p w14:paraId="2046C79B" w14:textId="77777777" w:rsidR="00971B5D" w:rsidRPr="00F5712A" w:rsidRDefault="00B417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45,30</w:t>
            </w:r>
          </w:p>
        </w:tc>
      </w:tr>
    </w:tbl>
    <w:p w14:paraId="5ED1DDF5" w14:textId="77777777" w:rsidR="00971B5D" w:rsidRPr="00F5712A" w:rsidRDefault="00971B5D" w:rsidP="00F5712A">
      <w:pPr>
        <w:tabs>
          <w:tab w:val="left" w:pos="9355"/>
        </w:tabs>
        <w:suppressAutoHyphens w:val="0"/>
        <w:ind w:right="-5" w:firstLine="567"/>
        <w:contextualSpacing/>
        <w:jc w:val="both"/>
        <w:rPr>
          <w:rFonts w:eastAsia="Times New Roman" w:cs="Times New Roman"/>
          <w:kern w:val="0"/>
          <w:sz w:val="28"/>
          <w:szCs w:val="28"/>
        </w:rPr>
      </w:pPr>
    </w:p>
    <w:p w14:paraId="343CDC9E" w14:textId="77777777" w:rsidR="005B78F0" w:rsidRPr="00F5712A" w:rsidRDefault="00042064" w:rsidP="00F5712A">
      <w:pPr>
        <w:tabs>
          <w:tab w:val="left" w:pos="0"/>
        </w:tabs>
        <w:suppressAutoHyphens w:val="0"/>
        <w:ind w:firstLine="709"/>
        <w:contextualSpacing/>
        <w:jc w:val="both"/>
        <w:rPr>
          <w:rFonts w:eastAsia="Times New Roman" w:cs="Times New Roman"/>
          <w:kern w:val="0"/>
          <w:sz w:val="28"/>
          <w:szCs w:val="28"/>
          <w:lang w:eastAsia="ar-SA"/>
        </w:rPr>
      </w:pPr>
      <w:r w:rsidRPr="00F5712A">
        <w:rPr>
          <w:rFonts w:eastAsia="Times New Roman" w:cs="Times New Roman"/>
          <w:kern w:val="0"/>
          <w:sz w:val="28"/>
          <w:szCs w:val="28"/>
          <w:lang w:eastAsia="ar-SA"/>
        </w:rPr>
        <w:t xml:space="preserve">По данным отделения Фонда пенсионного и социального страхования </w:t>
      </w:r>
      <w:r w:rsidR="005B78F0" w:rsidRPr="00F5712A">
        <w:rPr>
          <w:rFonts w:eastAsia="Times New Roman" w:cs="Times New Roman"/>
          <w:kern w:val="0"/>
          <w:sz w:val="28"/>
          <w:szCs w:val="28"/>
          <w:lang w:eastAsia="ar-SA"/>
        </w:rPr>
        <w:t>Российской Федерации по Ставропольско</w:t>
      </w:r>
      <w:r w:rsidRPr="00F5712A">
        <w:rPr>
          <w:rFonts w:eastAsia="Times New Roman" w:cs="Times New Roman"/>
          <w:kern w:val="0"/>
          <w:sz w:val="28"/>
          <w:szCs w:val="28"/>
          <w:lang w:eastAsia="ar-SA"/>
        </w:rPr>
        <w:t>му</w:t>
      </w:r>
      <w:r w:rsidR="005B78F0" w:rsidRPr="00F5712A">
        <w:rPr>
          <w:rFonts w:eastAsia="Times New Roman" w:cs="Times New Roman"/>
          <w:kern w:val="0"/>
          <w:sz w:val="28"/>
          <w:szCs w:val="28"/>
          <w:lang w:eastAsia="ar-SA"/>
        </w:rPr>
        <w:t xml:space="preserve"> кра</w:t>
      </w:r>
      <w:r w:rsidRPr="00F5712A">
        <w:rPr>
          <w:rFonts w:eastAsia="Times New Roman" w:cs="Times New Roman"/>
          <w:kern w:val="0"/>
          <w:sz w:val="28"/>
          <w:szCs w:val="28"/>
          <w:lang w:eastAsia="ar-SA"/>
        </w:rPr>
        <w:t>ю количество получателей пенсии (человек) составляет:</w:t>
      </w:r>
    </w:p>
    <w:tbl>
      <w:tblPr>
        <w:tblStyle w:val="af2"/>
        <w:tblW w:w="9498" w:type="dxa"/>
        <w:tblInd w:w="108" w:type="dxa"/>
        <w:tblLook w:val="04A0" w:firstRow="1" w:lastRow="0" w:firstColumn="1" w:lastColumn="0" w:noHBand="0" w:noVBand="1"/>
      </w:tblPr>
      <w:tblGrid>
        <w:gridCol w:w="851"/>
        <w:gridCol w:w="2693"/>
        <w:gridCol w:w="2977"/>
        <w:gridCol w:w="2977"/>
      </w:tblGrid>
      <w:tr w:rsidR="00042064" w:rsidRPr="00F5712A" w14:paraId="4946CD62" w14:textId="77777777" w:rsidTr="00351AC5">
        <w:tc>
          <w:tcPr>
            <w:tcW w:w="851" w:type="dxa"/>
          </w:tcPr>
          <w:p w14:paraId="1DE8605C" w14:textId="77777777" w:rsidR="00042064" w:rsidRPr="00F5712A" w:rsidRDefault="0004206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Год</w:t>
            </w:r>
          </w:p>
        </w:tc>
        <w:tc>
          <w:tcPr>
            <w:tcW w:w="2693" w:type="dxa"/>
          </w:tcPr>
          <w:p w14:paraId="76C55D6B" w14:textId="77777777" w:rsidR="00042064" w:rsidRPr="00F5712A" w:rsidRDefault="0004206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977" w:type="dxa"/>
          </w:tcPr>
          <w:p w14:paraId="0C9DD453" w14:textId="77777777" w:rsidR="00042064" w:rsidRPr="00F5712A" w:rsidRDefault="0004206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2977" w:type="dxa"/>
          </w:tcPr>
          <w:p w14:paraId="1DE730C6" w14:textId="77777777" w:rsidR="00042064" w:rsidRPr="00F5712A" w:rsidRDefault="0004206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042064" w:rsidRPr="00F5712A" w14:paraId="722149CF" w14:textId="77777777" w:rsidTr="00351AC5">
        <w:tc>
          <w:tcPr>
            <w:tcW w:w="851" w:type="dxa"/>
          </w:tcPr>
          <w:p w14:paraId="3C41FDF2" w14:textId="77777777" w:rsidR="00042064" w:rsidRPr="00F5712A" w:rsidRDefault="0004206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2021</w:t>
            </w:r>
          </w:p>
        </w:tc>
        <w:tc>
          <w:tcPr>
            <w:tcW w:w="2693" w:type="dxa"/>
          </w:tcPr>
          <w:p w14:paraId="4AB8027B"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10 123</w:t>
            </w:r>
          </w:p>
        </w:tc>
        <w:tc>
          <w:tcPr>
            <w:tcW w:w="2977" w:type="dxa"/>
          </w:tcPr>
          <w:p w14:paraId="10441329"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9 840</w:t>
            </w:r>
          </w:p>
        </w:tc>
        <w:tc>
          <w:tcPr>
            <w:tcW w:w="2977" w:type="dxa"/>
          </w:tcPr>
          <w:p w14:paraId="1E9FC3A5"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727 141</w:t>
            </w:r>
          </w:p>
        </w:tc>
      </w:tr>
      <w:tr w:rsidR="00042064" w:rsidRPr="00F5712A" w14:paraId="06EECA09" w14:textId="77777777" w:rsidTr="00351AC5">
        <w:tc>
          <w:tcPr>
            <w:tcW w:w="851" w:type="dxa"/>
          </w:tcPr>
          <w:p w14:paraId="0219853C" w14:textId="77777777" w:rsidR="00042064" w:rsidRPr="00F5712A" w:rsidRDefault="0004206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2022</w:t>
            </w:r>
          </w:p>
        </w:tc>
        <w:tc>
          <w:tcPr>
            <w:tcW w:w="2693" w:type="dxa"/>
          </w:tcPr>
          <w:p w14:paraId="28190C2A"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10 159</w:t>
            </w:r>
          </w:p>
        </w:tc>
        <w:tc>
          <w:tcPr>
            <w:tcW w:w="2977" w:type="dxa"/>
          </w:tcPr>
          <w:p w14:paraId="63F47808"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9 788</w:t>
            </w:r>
          </w:p>
        </w:tc>
        <w:tc>
          <w:tcPr>
            <w:tcW w:w="2977" w:type="dxa"/>
          </w:tcPr>
          <w:p w14:paraId="34ADB468"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724 103</w:t>
            </w:r>
          </w:p>
        </w:tc>
      </w:tr>
      <w:tr w:rsidR="00042064" w:rsidRPr="00F5712A" w14:paraId="2DCF2F2E" w14:textId="77777777" w:rsidTr="00351AC5">
        <w:tc>
          <w:tcPr>
            <w:tcW w:w="851" w:type="dxa"/>
          </w:tcPr>
          <w:p w14:paraId="11C95CFE" w14:textId="77777777" w:rsidR="00042064" w:rsidRPr="00F5712A" w:rsidRDefault="0004206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2693" w:type="dxa"/>
          </w:tcPr>
          <w:p w14:paraId="750125B5"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9 694</w:t>
            </w:r>
          </w:p>
        </w:tc>
        <w:tc>
          <w:tcPr>
            <w:tcW w:w="2977" w:type="dxa"/>
          </w:tcPr>
          <w:p w14:paraId="48107BC0"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9 385</w:t>
            </w:r>
          </w:p>
        </w:tc>
        <w:tc>
          <w:tcPr>
            <w:tcW w:w="2977" w:type="dxa"/>
          </w:tcPr>
          <w:p w14:paraId="3B685D47" w14:textId="77777777" w:rsidR="0004206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705 075</w:t>
            </w:r>
          </w:p>
        </w:tc>
      </w:tr>
    </w:tbl>
    <w:p w14:paraId="0051CF02" w14:textId="77777777" w:rsidR="00F17DFE" w:rsidRPr="00F5712A" w:rsidRDefault="00F17DFE" w:rsidP="00F5712A">
      <w:pPr>
        <w:tabs>
          <w:tab w:val="left" w:pos="0"/>
        </w:tabs>
        <w:suppressAutoHyphens w:val="0"/>
        <w:ind w:firstLine="709"/>
        <w:contextualSpacing/>
        <w:jc w:val="both"/>
        <w:rPr>
          <w:rFonts w:eastAsia="Times New Roman" w:cs="Times New Roman"/>
          <w:kern w:val="0"/>
          <w:sz w:val="28"/>
          <w:szCs w:val="28"/>
        </w:rPr>
      </w:pPr>
    </w:p>
    <w:p w14:paraId="5D7F244A" w14:textId="77777777" w:rsidR="005B78F0" w:rsidRPr="00F5712A" w:rsidRDefault="005B78F0" w:rsidP="00F5712A">
      <w:pPr>
        <w:tabs>
          <w:tab w:val="left" w:pos="0"/>
        </w:tabs>
        <w:suppressAutoHyphens w:val="0"/>
        <w:ind w:firstLine="709"/>
        <w:contextualSpacing/>
        <w:jc w:val="both"/>
        <w:rPr>
          <w:rFonts w:eastAsia="Times New Roman" w:cs="Times New Roman"/>
          <w:kern w:val="0"/>
          <w:sz w:val="28"/>
          <w:szCs w:val="28"/>
        </w:rPr>
      </w:pPr>
      <w:r w:rsidRPr="00F5712A">
        <w:rPr>
          <w:rFonts w:eastAsia="Times New Roman" w:cs="Times New Roman"/>
          <w:kern w:val="0"/>
          <w:sz w:val="28"/>
          <w:szCs w:val="28"/>
        </w:rPr>
        <w:t>Средний размер пенсии составляет (руб.):</w:t>
      </w:r>
    </w:p>
    <w:p w14:paraId="71A01D4C" w14:textId="77777777" w:rsidR="00603575" w:rsidRPr="00F5712A" w:rsidRDefault="00603575" w:rsidP="00F5712A">
      <w:pPr>
        <w:tabs>
          <w:tab w:val="left" w:pos="0"/>
        </w:tabs>
        <w:suppressAutoHyphens w:val="0"/>
        <w:ind w:firstLine="709"/>
        <w:contextualSpacing/>
        <w:jc w:val="both"/>
        <w:rPr>
          <w:rFonts w:eastAsia="Times New Roman" w:cs="Times New Roman"/>
          <w:kern w:val="0"/>
          <w:sz w:val="28"/>
          <w:szCs w:val="28"/>
        </w:rPr>
      </w:pPr>
    </w:p>
    <w:tbl>
      <w:tblPr>
        <w:tblStyle w:val="af2"/>
        <w:tblW w:w="9498" w:type="dxa"/>
        <w:tblInd w:w="108" w:type="dxa"/>
        <w:tblLook w:val="04A0" w:firstRow="1" w:lastRow="0" w:firstColumn="1" w:lastColumn="0" w:noHBand="0" w:noVBand="1"/>
      </w:tblPr>
      <w:tblGrid>
        <w:gridCol w:w="851"/>
        <w:gridCol w:w="2693"/>
        <w:gridCol w:w="2977"/>
        <w:gridCol w:w="2977"/>
      </w:tblGrid>
      <w:tr w:rsidR="00FD56FB" w:rsidRPr="00F5712A" w14:paraId="02F610D8" w14:textId="77777777" w:rsidTr="00FD56FB">
        <w:tc>
          <w:tcPr>
            <w:tcW w:w="851" w:type="dxa"/>
          </w:tcPr>
          <w:p w14:paraId="2690E2D9" w14:textId="77777777" w:rsidR="00FD56FB" w:rsidRPr="00F5712A" w:rsidRDefault="00FD56FB"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Год</w:t>
            </w:r>
          </w:p>
        </w:tc>
        <w:tc>
          <w:tcPr>
            <w:tcW w:w="2693" w:type="dxa"/>
          </w:tcPr>
          <w:p w14:paraId="1F5B6A96" w14:textId="77777777" w:rsidR="00FD56FB" w:rsidRPr="00F5712A" w:rsidRDefault="00FD56FB"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 xml:space="preserve">Грачевский </w:t>
            </w:r>
            <w:r w:rsidR="00F247E0" w:rsidRPr="00F5712A">
              <w:rPr>
                <w:rFonts w:eastAsia="Times New Roman" w:cs="Times New Roman"/>
                <w:kern w:val="0"/>
                <w:sz w:val="28"/>
                <w:szCs w:val="28"/>
              </w:rPr>
              <w:t>округ</w:t>
            </w:r>
          </w:p>
        </w:tc>
        <w:tc>
          <w:tcPr>
            <w:tcW w:w="2977" w:type="dxa"/>
          </w:tcPr>
          <w:p w14:paraId="1114C879" w14:textId="77777777" w:rsidR="00FD56FB" w:rsidRPr="00F5712A" w:rsidRDefault="004D196F"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w:t>
            </w:r>
            <w:r w:rsidR="00FD56FB" w:rsidRPr="00F5712A">
              <w:rPr>
                <w:rFonts w:eastAsia="Times New Roman" w:cs="Times New Roman"/>
                <w:kern w:val="0"/>
                <w:sz w:val="28"/>
                <w:szCs w:val="28"/>
              </w:rPr>
              <w:t xml:space="preserve">ский </w:t>
            </w:r>
            <w:r w:rsidR="00F247E0" w:rsidRPr="00F5712A">
              <w:rPr>
                <w:rFonts w:eastAsia="Times New Roman" w:cs="Times New Roman"/>
                <w:kern w:val="0"/>
                <w:sz w:val="28"/>
                <w:szCs w:val="28"/>
              </w:rPr>
              <w:t>округ</w:t>
            </w:r>
          </w:p>
        </w:tc>
        <w:tc>
          <w:tcPr>
            <w:tcW w:w="2977" w:type="dxa"/>
          </w:tcPr>
          <w:p w14:paraId="655B8479" w14:textId="77777777" w:rsidR="00FD56FB" w:rsidRPr="00F5712A" w:rsidRDefault="00FD56FB"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FD56FB" w:rsidRPr="00F5712A" w14:paraId="7667031C" w14:textId="77777777" w:rsidTr="00FD56FB">
        <w:tc>
          <w:tcPr>
            <w:tcW w:w="851" w:type="dxa"/>
          </w:tcPr>
          <w:p w14:paraId="34F0DDC0" w14:textId="77777777" w:rsidR="00FD56FB" w:rsidRPr="00F5712A" w:rsidRDefault="00FD56FB"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w:t>
            </w:r>
            <w:r w:rsidR="004D196F" w:rsidRPr="00F5712A">
              <w:rPr>
                <w:rFonts w:eastAsia="Times New Roman" w:cs="Times New Roman"/>
                <w:kern w:val="0"/>
                <w:sz w:val="28"/>
                <w:szCs w:val="28"/>
              </w:rPr>
              <w:t>2</w:t>
            </w:r>
            <w:r w:rsidRPr="00F5712A">
              <w:rPr>
                <w:rFonts w:eastAsia="Times New Roman" w:cs="Times New Roman"/>
                <w:kern w:val="0"/>
                <w:sz w:val="28"/>
                <w:szCs w:val="28"/>
              </w:rPr>
              <w:t>1</w:t>
            </w:r>
          </w:p>
        </w:tc>
        <w:tc>
          <w:tcPr>
            <w:tcW w:w="2693" w:type="dxa"/>
          </w:tcPr>
          <w:p w14:paraId="1777D9D5"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13 222,77</w:t>
            </w:r>
          </w:p>
        </w:tc>
        <w:tc>
          <w:tcPr>
            <w:tcW w:w="2977" w:type="dxa"/>
          </w:tcPr>
          <w:p w14:paraId="6BEC8B01"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13 763,88</w:t>
            </w:r>
          </w:p>
        </w:tc>
        <w:tc>
          <w:tcPr>
            <w:tcW w:w="2977" w:type="dxa"/>
          </w:tcPr>
          <w:p w14:paraId="6C9DA244"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14 159,92</w:t>
            </w:r>
          </w:p>
        </w:tc>
      </w:tr>
      <w:tr w:rsidR="00FD56FB" w:rsidRPr="00F5712A" w14:paraId="18D56717" w14:textId="77777777" w:rsidTr="00FD56FB">
        <w:tc>
          <w:tcPr>
            <w:tcW w:w="851" w:type="dxa"/>
          </w:tcPr>
          <w:p w14:paraId="68EF457A" w14:textId="77777777" w:rsidR="00FD56FB" w:rsidRPr="00F5712A" w:rsidRDefault="004D196F"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2022</w:t>
            </w:r>
          </w:p>
        </w:tc>
        <w:tc>
          <w:tcPr>
            <w:tcW w:w="2693" w:type="dxa"/>
          </w:tcPr>
          <w:p w14:paraId="3E494059"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15 492,47</w:t>
            </w:r>
          </w:p>
        </w:tc>
        <w:tc>
          <w:tcPr>
            <w:tcW w:w="2977" w:type="dxa"/>
          </w:tcPr>
          <w:p w14:paraId="1B3666CF"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15 152,44</w:t>
            </w:r>
          </w:p>
        </w:tc>
        <w:tc>
          <w:tcPr>
            <w:tcW w:w="2977" w:type="dxa"/>
          </w:tcPr>
          <w:p w14:paraId="1112C9D3"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16 570,59</w:t>
            </w:r>
          </w:p>
        </w:tc>
      </w:tr>
      <w:tr w:rsidR="00FD56FB" w:rsidRPr="00F5712A" w14:paraId="5D5D85A0" w14:textId="77777777" w:rsidTr="00FD56FB">
        <w:tc>
          <w:tcPr>
            <w:tcW w:w="851" w:type="dxa"/>
          </w:tcPr>
          <w:p w14:paraId="4DE0A31D" w14:textId="77777777" w:rsidR="00FD56FB" w:rsidRPr="00F5712A" w:rsidRDefault="004D196F"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2693" w:type="dxa"/>
          </w:tcPr>
          <w:p w14:paraId="3DDE6D7F"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16 316,64</w:t>
            </w:r>
          </w:p>
        </w:tc>
        <w:tc>
          <w:tcPr>
            <w:tcW w:w="2977" w:type="dxa"/>
          </w:tcPr>
          <w:p w14:paraId="191B7270"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17 008,18</w:t>
            </w:r>
          </w:p>
        </w:tc>
        <w:tc>
          <w:tcPr>
            <w:tcW w:w="2977" w:type="dxa"/>
          </w:tcPr>
          <w:p w14:paraId="4D01E93C" w14:textId="77777777" w:rsidR="00FD56FB"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17 534,12</w:t>
            </w:r>
          </w:p>
        </w:tc>
      </w:tr>
    </w:tbl>
    <w:p w14:paraId="67DC3B5E" w14:textId="77777777" w:rsidR="005B78F0" w:rsidRPr="00F5712A" w:rsidRDefault="005B78F0" w:rsidP="00F5712A">
      <w:pPr>
        <w:tabs>
          <w:tab w:val="left" w:pos="9355"/>
        </w:tabs>
        <w:suppressAutoHyphens w:val="0"/>
        <w:contextualSpacing/>
        <w:jc w:val="both"/>
        <w:rPr>
          <w:rFonts w:eastAsia="Cambria" w:cs="Times New Roman"/>
          <w:kern w:val="0"/>
          <w:sz w:val="28"/>
          <w:szCs w:val="28"/>
          <w:highlight w:val="yellow"/>
        </w:rPr>
      </w:pPr>
    </w:p>
    <w:p w14:paraId="06DE62BD" w14:textId="77777777" w:rsidR="006B2C61" w:rsidRPr="00F5712A" w:rsidRDefault="00851394" w:rsidP="00F5712A">
      <w:pPr>
        <w:pStyle w:val="a3"/>
        <w:widowControl/>
        <w:tabs>
          <w:tab w:val="left" w:pos="0"/>
        </w:tabs>
        <w:suppressAutoHyphens w:val="0"/>
        <w:ind w:left="0" w:right="-5" w:firstLine="567"/>
        <w:rPr>
          <w:rFonts w:eastAsia="Times New Roman"/>
          <w:b/>
          <w:kern w:val="0"/>
          <w:sz w:val="28"/>
          <w:szCs w:val="28"/>
        </w:rPr>
      </w:pPr>
      <w:r w:rsidRPr="00F5712A">
        <w:rPr>
          <w:rFonts w:eastAsia="Times New Roman"/>
          <w:b/>
          <w:kern w:val="0"/>
          <w:sz w:val="28"/>
          <w:szCs w:val="28"/>
        </w:rPr>
        <w:t>1.2.1</w:t>
      </w:r>
      <w:r w:rsidR="00FB1AE1" w:rsidRPr="00F5712A">
        <w:rPr>
          <w:rFonts w:eastAsia="Times New Roman"/>
          <w:b/>
          <w:kern w:val="0"/>
          <w:sz w:val="28"/>
          <w:szCs w:val="28"/>
        </w:rPr>
        <w:t>1</w:t>
      </w:r>
      <w:r w:rsidR="00B946EB" w:rsidRPr="00F5712A">
        <w:rPr>
          <w:rFonts w:eastAsia="Times New Roman"/>
          <w:b/>
          <w:kern w:val="0"/>
          <w:sz w:val="28"/>
          <w:szCs w:val="28"/>
        </w:rPr>
        <w:t>.</w:t>
      </w:r>
      <w:r w:rsidR="00147355">
        <w:rPr>
          <w:rFonts w:eastAsia="Times New Roman"/>
          <w:b/>
          <w:kern w:val="0"/>
          <w:sz w:val="28"/>
          <w:szCs w:val="28"/>
        </w:rPr>
        <w:t xml:space="preserve"> </w:t>
      </w:r>
      <w:r w:rsidR="006B2C61" w:rsidRPr="00F5712A">
        <w:rPr>
          <w:rFonts w:eastAsia="Times New Roman"/>
          <w:b/>
          <w:kern w:val="0"/>
          <w:sz w:val="28"/>
          <w:szCs w:val="28"/>
        </w:rPr>
        <w:t>Демография.</w:t>
      </w:r>
    </w:p>
    <w:p w14:paraId="1C7E9B1E" w14:textId="77777777" w:rsidR="00B946EB" w:rsidRPr="00F5712A" w:rsidRDefault="00B946EB" w:rsidP="00F5712A">
      <w:pPr>
        <w:pStyle w:val="ae"/>
        <w:tabs>
          <w:tab w:val="left" w:pos="0"/>
        </w:tabs>
        <w:spacing w:after="0"/>
        <w:ind w:left="0" w:firstLine="567"/>
        <w:jc w:val="both"/>
        <w:rPr>
          <w:rFonts w:cs="Times New Roman"/>
          <w:sz w:val="28"/>
          <w:szCs w:val="28"/>
        </w:rPr>
      </w:pPr>
      <w:r w:rsidRPr="00F5712A">
        <w:rPr>
          <w:rFonts w:cs="Times New Roman"/>
          <w:sz w:val="28"/>
          <w:szCs w:val="28"/>
        </w:rPr>
        <w:t xml:space="preserve">Демографическая проблема является одной из наиболее острых проблем социальной сферы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Демографические процессы определяют характер воспроизводства населения </w:t>
      </w:r>
      <w:r w:rsidR="0039796D" w:rsidRPr="00F5712A">
        <w:rPr>
          <w:rFonts w:cs="Times New Roman"/>
          <w:sz w:val="28"/>
          <w:szCs w:val="28"/>
        </w:rPr>
        <w:t>–</w:t>
      </w:r>
      <w:r w:rsidRPr="00F5712A">
        <w:rPr>
          <w:rFonts w:cs="Times New Roman"/>
          <w:sz w:val="28"/>
          <w:szCs w:val="28"/>
        </w:rPr>
        <w:t xml:space="preserve"> источника пополнения рабочей силы, влияют на увеличение или снижение численности населения, изменения в его возрастно-половой структуре и миграционной активности. </w:t>
      </w:r>
    </w:p>
    <w:p w14:paraId="4011990D" w14:textId="77777777" w:rsidR="00F17DFE" w:rsidRPr="00F5712A" w:rsidRDefault="00E17BE4" w:rsidP="00F5712A">
      <w:pPr>
        <w:tabs>
          <w:tab w:val="left" w:pos="0"/>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Грачевский муниципальный округ Ставропольского края демонстрирует стабильность по численности населения. Численность населения в округе на протяжении последних трех лет сохраняется ежегодно в среднем на уровне 37 тыс. человек.</w:t>
      </w:r>
    </w:p>
    <w:p w14:paraId="7E2968AD" w14:textId="77777777" w:rsidR="006B2C61" w:rsidRPr="00F5712A" w:rsidRDefault="006B2C61" w:rsidP="00F5712A">
      <w:pPr>
        <w:tabs>
          <w:tab w:val="left" w:pos="0"/>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Численнос</w:t>
      </w:r>
      <w:r w:rsidR="00A31604" w:rsidRPr="00F5712A">
        <w:rPr>
          <w:rFonts w:eastAsia="Times New Roman" w:cs="Times New Roman"/>
          <w:kern w:val="0"/>
          <w:sz w:val="28"/>
          <w:szCs w:val="28"/>
        </w:rPr>
        <w:t xml:space="preserve">ть населения </w:t>
      </w:r>
      <w:r w:rsidR="00F247E0" w:rsidRPr="00F5712A">
        <w:rPr>
          <w:rFonts w:eastAsia="Times New Roman" w:cs="Times New Roman"/>
          <w:kern w:val="0"/>
          <w:sz w:val="28"/>
          <w:szCs w:val="28"/>
        </w:rPr>
        <w:t>округ</w:t>
      </w:r>
      <w:r w:rsidR="00BF18C5" w:rsidRPr="00F5712A">
        <w:rPr>
          <w:rFonts w:eastAsia="Times New Roman" w:cs="Times New Roman"/>
          <w:kern w:val="0"/>
          <w:sz w:val="28"/>
          <w:szCs w:val="28"/>
        </w:rPr>
        <w:t>а</w:t>
      </w:r>
      <w:r w:rsidR="00A31604" w:rsidRPr="00F5712A">
        <w:rPr>
          <w:rFonts w:eastAsia="Times New Roman" w:cs="Times New Roman"/>
          <w:kern w:val="0"/>
          <w:sz w:val="28"/>
          <w:szCs w:val="28"/>
        </w:rPr>
        <w:t xml:space="preserve"> составляет </w:t>
      </w:r>
      <w:r w:rsidRPr="00F5712A">
        <w:rPr>
          <w:rFonts w:eastAsia="Times New Roman" w:cs="Times New Roman"/>
          <w:kern w:val="0"/>
          <w:sz w:val="28"/>
          <w:szCs w:val="28"/>
        </w:rPr>
        <w:t>(тыс. чел.):</w:t>
      </w:r>
    </w:p>
    <w:tbl>
      <w:tblPr>
        <w:tblStyle w:val="af2"/>
        <w:tblW w:w="9706" w:type="dxa"/>
        <w:jc w:val="center"/>
        <w:tblLook w:val="04A0" w:firstRow="1" w:lastRow="0" w:firstColumn="1" w:lastColumn="0" w:noHBand="0" w:noVBand="1"/>
      </w:tblPr>
      <w:tblGrid>
        <w:gridCol w:w="819"/>
        <w:gridCol w:w="3149"/>
        <w:gridCol w:w="2727"/>
        <w:gridCol w:w="3011"/>
      </w:tblGrid>
      <w:tr w:rsidR="00E17BE4" w:rsidRPr="00F5712A" w14:paraId="4E702BA2" w14:textId="77777777" w:rsidTr="00E17BE4">
        <w:trPr>
          <w:trHeight w:val="360"/>
          <w:jc w:val="center"/>
        </w:trPr>
        <w:tc>
          <w:tcPr>
            <w:tcW w:w="819" w:type="dxa"/>
            <w:shd w:val="clear" w:color="auto" w:fill="auto"/>
          </w:tcPr>
          <w:p w14:paraId="15A1B6B4"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3149" w:type="dxa"/>
            <w:shd w:val="clear" w:color="auto" w:fill="auto"/>
          </w:tcPr>
          <w:p w14:paraId="77EAC29F"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727" w:type="dxa"/>
            <w:shd w:val="clear" w:color="auto" w:fill="auto"/>
          </w:tcPr>
          <w:p w14:paraId="0439468D"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3011" w:type="dxa"/>
          </w:tcPr>
          <w:p w14:paraId="24543B35"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E17BE4" w:rsidRPr="00F5712A" w14:paraId="6525CC26" w14:textId="77777777" w:rsidTr="00E17BE4">
        <w:trPr>
          <w:jc w:val="center"/>
        </w:trPr>
        <w:tc>
          <w:tcPr>
            <w:tcW w:w="819" w:type="dxa"/>
            <w:shd w:val="clear" w:color="auto" w:fill="auto"/>
          </w:tcPr>
          <w:p w14:paraId="4046B55A" w14:textId="77777777" w:rsidR="00E17BE4" w:rsidRPr="00F5712A" w:rsidRDefault="00E17BE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2021</w:t>
            </w:r>
          </w:p>
        </w:tc>
        <w:tc>
          <w:tcPr>
            <w:tcW w:w="3149" w:type="dxa"/>
            <w:shd w:val="clear" w:color="auto" w:fill="auto"/>
          </w:tcPr>
          <w:p w14:paraId="73A80CD1"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37</w:t>
            </w:r>
            <w:r w:rsidR="005767AA" w:rsidRPr="00F5712A">
              <w:rPr>
                <w:rFonts w:eastAsia="Times New Roman" w:cs="Times New Roman"/>
                <w:kern w:val="0"/>
                <w:sz w:val="28"/>
                <w:szCs w:val="28"/>
              </w:rPr>
              <w:t>,</w:t>
            </w:r>
            <w:r w:rsidRPr="00F5712A">
              <w:rPr>
                <w:rFonts w:eastAsia="Times New Roman" w:cs="Times New Roman"/>
                <w:kern w:val="0"/>
                <w:sz w:val="28"/>
                <w:szCs w:val="28"/>
              </w:rPr>
              <w:t>91</w:t>
            </w:r>
          </w:p>
        </w:tc>
        <w:tc>
          <w:tcPr>
            <w:tcW w:w="2727" w:type="dxa"/>
            <w:shd w:val="clear" w:color="auto" w:fill="auto"/>
          </w:tcPr>
          <w:p w14:paraId="1100A6F0" w14:textId="77777777" w:rsidR="00E17BE4" w:rsidRPr="00F5712A" w:rsidRDefault="005767AA"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32,55</w:t>
            </w:r>
          </w:p>
        </w:tc>
        <w:tc>
          <w:tcPr>
            <w:tcW w:w="3011" w:type="dxa"/>
          </w:tcPr>
          <w:p w14:paraId="61110626" w14:textId="77777777" w:rsidR="00E17BE4" w:rsidRPr="00F5712A" w:rsidRDefault="005767AA"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290,24</w:t>
            </w:r>
          </w:p>
        </w:tc>
      </w:tr>
      <w:tr w:rsidR="00E17BE4" w:rsidRPr="00F5712A" w14:paraId="236E8CA7" w14:textId="77777777" w:rsidTr="00E17BE4">
        <w:trPr>
          <w:jc w:val="center"/>
        </w:trPr>
        <w:tc>
          <w:tcPr>
            <w:tcW w:w="819" w:type="dxa"/>
            <w:shd w:val="clear" w:color="auto" w:fill="auto"/>
          </w:tcPr>
          <w:p w14:paraId="7615C0AB" w14:textId="77777777" w:rsidR="00E17BE4" w:rsidRPr="00F5712A" w:rsidRDefault="00E17BE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2022</w:t>
            </w:r>
          </w:p>
        </w:tc>
        <w:tc>
          <w:tcPr>
            <w:tcW w:w="3149" w:type="dxa"/>
            <w:shd w:val="clear" w:color="auto" w:fill="auto"/>
          </w:tcPr>
          <w:p w14:paraId="3B8D4B6B"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37,98</w:t>
            </w:r>
          </w:p>
        </w:tc>
        <w:tc>
          <w:tcPr>
            <w:tcW w:w="2727" w:type="dxa"/>
            <w:shd w:val="clear" w:color="auto" w:fill="auto"/>
          </w:tcPr>
          <w:p w14:paraId="369325E8" w14:textId="77777777" w:rsidR="00E17BE4" w:rsidRPr="00F5712A" w:rsidRDefault="005767AA"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32,45</w:t>
            </w:r>
          </w:p>
        </w:tc>
        <w:tc>
          <w:tcPr>
            <w:tcW w:w="3011" w:type="dxa"/>
          </w:tcPr>
          <w:p w14:paraId="46220D8C" w14:textId="77777777" w:rsidR="00E17BE4" w:rsidRPr="00F5712A" w:rsidRDefault="005767AA"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289,12</w:t>
            </w:r>
          </w:p>
        </w:tc>
      </w:tr>
      <w:tr w:rsidR="00E17BE4" w:rsidRPr="00F5712A" w14:paraId="27DCAEC6" w14:textId="77777777" w:rsidTr="00E17BE4">
        <w:trPr>
          <w:jc w:val="center"/>
        </w:trPr>
        <w:tc>
          <w:tcPr>
            <w:tcW w:w="819" w:type="dxa"/>
            <w:shd w:val="clear" w:color="auto" w:fill="auto"/>
          </w:tcPr>
          <w:p w14:paraId="63169F82" w14:textId="77777777" w:rsidR="00E17BE4" w:rsidRPr="00F5712A" w:rsidRDefault="00E17BE4"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3149" w:type="dxa"/>
            <w:shd w:val="clear" w:color="auto" w:fill="auto"/>
          </w:tcPr>
          <w:p w14:paraId="75F22AF2"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37,96</w:t>
            </w:r>
          </w:p>
        </w:tc>
        <w:tc>
          <w:tcPr>
            <w:tcW w:w="2727" w:type="dxa"/>
            <w:shd w:val="clear" w:color="auto" w:fill="auto"/>
          </w:tcPr>
          <w:p w14:paraId="66667541" w14:textId="77777777" w:rsidR="00E17BE4" w:rsidRPr="00F5712A" w:rsidRDefault="00E17BE4"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32,</w:t>
            </w:r>
            <w:r w:rsidR="005767AA" w:rsidRPr="00F5712A">
              <w:rPr>
                <w:rFonts w:eastAsia="Times New Roman" w:cs="Times New Roman"/>
                <w:kern w:val="0"/>
                <w:sz w:val="28"/>
                <w:szCs w:val="28"/>
              </w:rPr>
              <w:t>21</w:t>
            </w:r>
          </w:p>
        </w:tc>
        <w:tc>
          <w:tcPr>
            <w:tcW w:w="3011" w:type="dxa"/>
          </w:tcPr>
          <w:p w14:paraId="03AD3BD3" w14:textId="77777777" w:rsidR="00E17BE4" w:rsidRPr="00F5712A" w:rsidRDefault="005767AA"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288,61</w:t>
            </w:r>
          </w:p>
        </w:tc>
      </w:tr>
    </w:tbl>
    <w:p w14:paraId="5829A058" w14:textId="77777777" w:rsidR="00F17DFE" w:rsidRPr="00F5712A" w:rsidRDefault="00F17DFE" w:rsidP="00F5712A">
      <w:pPr>
        <w:ind w:firstLine="567"/>
        <w:jc w:val="both"/>
        <w:rPr>
          <w:rFonts w:cs="Times New Roman"/>
          <w:sz w:val="28"/>
          <w:szCs w:val="28"/>
          <w:highlight w:val="yellow"/>
        </w:rPr>
      </w:pPr>
    </w:p>
    <w:p w14:paraId="4FF93592" w14:textId="77777777" w:rsidR="003315E7" w:rsidRPr="00F5712A" w:rsidRDefault="00B946EB" w:rsidP="00F5712A">
      <w:pPr>
        <w:ind w:firstLine="567"/>
        <w:jc w:val="both"/>
        <w:rPr>
          <w:rFonts w:cs="Times New Roman"/>
          <w:sz w:val="28"/>
          <w:szCs w:val="28"/>
        </w:rPr>
      </w:pPr>
      <w:r w:rsidRPr="00F5712A">
        <w:rPr>
          <w:rFonts w:cs="Times New Roman"/>
          <w:sz w:val="28"/>
          <w:szCs w:val="28"/>
        </w:rPr>
        <w:t xml:space="preserve">В численности и составе трудовых ресурсов происходят изменения, обусловленные совместным воздействием демографических и социально-экономических процессов. При этом фундаментальные тенденции развития сочетаются с конъюнктурными колебаниями, вызванными современными условиями и особенностями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tbl>
      <w:tblPr>
        <w:tblStyle w:val="af2"/>
        <w:tblW w:w="9538" w:type="dxa"/>
        <w:jc w:val="center"/>
        <w:tblInd w:w="-31" w:type="dxa"/>
        <w:tblLook w:val="04A0" w:firstRow="1" w:lastRow="0" w:firstColumn="1" w:lastColumn="0" w:noHBand="0" w:noVBand="1"/>
      </w:tblPr>
      <w:tblGrid>
        <w:gridCol w:w="31"/>
        <w:gridCol w:w="802"/>
        <w:gridCol w:w="3030"/>
        <w:gridCol w:w="43"/>
        <w:gridCol w:w="2645"/>
        <w:gridCol w:w="25"/>
        <w:gridCol w:w="2954"/>
        <w:gridCol w:w="8"/>
      </w:tblGrid>
      <w:tr w:rsidR="005767AA" w:rsidRPr="00A229DF" w14:paraId="422795D3" w14:textId="77777777" w:rsidTr="00A50969">
        <w:trPr>
          <w:trHeight w:val="360"/>
          <w:jc w:val="center"/>
        </w:trPr>
        <w:tc>
          <w:tcPr>
            <w:tcW w:w="833" w:type="dxa"/>
            <w:gridSpan w:val="2"/>
            <w:shd w:val="clear" w:color="auto" w:fill="auto"/>
          </w:tcPr>
          <w:p w14:paraId="26890792" w14:textId="77777777" w:rsidR="005767AA" w:rsidRPr="00A229DF" w:rsidRDefault="005767AA"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lastRenderedPageBreak/>
              <w:t>Год</w:t>
            </w:r>
          </w:p>
        </w:tc>
        <w:tc>
          <w:tcPr>
            <w:tcW w:w="3030" w:type="dxa"/>
            <w:shd w:val="clear" w:color="auto" w:fill="auto"/>
          </w:tcPr>
          <w:p w14:paraId="71F4243C" w14:textId="77777777" w:rsidR="005767AA" w:rsidRPr="00A229DF" w:rsidRDefault="005767AA"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Грачевский округ</w:t>
            </w:r>
          </w:p>
        </w:tc>
        <w:tc>
          <w:tcPr>
            <w:tcW w:w="2688" w:type="dxa"/>
            <w:gridSpan w:val="2"/>
            <w:shd w:val="clear" w:color="auto" w:fill="auto"/>
          </w:tcPr>
          <w:p w14:paraId="3E1EF47A" w14:textId="77777777" w:rsidR="005767AA" w:rsidRPr="00A229DF" w:rsidRDefault="005767AA"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Труновский округ</w:t>
            </w:r>
          </w:p>
        </w:tc>
        <w:tc>
          <w:tcPr>
            <w:tcW w:w="2987" w:type="dxa"/>
            <w:gridSpan w:val="3"/>
          </w:tcPr>
          <w:p w14:paraId="4495CEB4" w14:textId="77777777" w:rsidR="005767AA" w:rsidRPr="00A229DF" w:rsidRDefault="005767AA"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Ставропольский край</w:t>
            </w:r>
          </w:p>
        </w:tc>
      </w:tr>
      <w:tr w:rsidR="00FE41E3" w:rsidRPr="00A229DF" w14:paraId="67B0D984" w14:textId="77777777" w:rsidTr="00A50969">
        <w:trPr>
          <w:trHeight w:val="360"/>
          <w:jc w:val="center"/>
        </w:trPr>
        <w:tc>
          <w:tcPr>
            <w:tcW w:w="9538" w:type="dxa"/>
            <w:gridSpan w:val="8"/>
            <w:shd w:val="clear" w:color="auto" w:fill="auto"/>
          </w:tcPr>
          <w:p w14:paraId="03AB8F9B" w14:textId="77777777" w:rsidR="00FE41E3" w:rsidRPr="00A229DF" w:rsidRDefault="00FE41E3" w:rsidP="00F5712A">
            <w:pPr>
              <w:suppressAutoHyphens w:val="0"/>
              <w:contextualSpacing/>
              <w:jc w:val="center"/>
              <w:rPr>
                <w:rFonts w:eastAsia="Times New Roman" w:cs="Times New Roman"/>
                <w:kern w:val="0"/>
                <w:sz w:val="28"/>
                <w:szCs w:val="28"/>
              </w:rPr>
            </w:pPr>
            <w:r w:rsidRPr="00A229DF">
              <w:rPr>
                <w:rFonts w:cs="Times New Roman"/>
                <w:sz w:val="28"/>
                <w:szCs w:val="28"/>
              </w:rPr>
              <w:t xml:space="preserve">Родилось </w:t>
            </w:r>
            <w:r w:rsidRPr="00A229DF">
              <w:rPr>
                <w:rFonts w:eastAsia="Times New Roman" w:cs="Times New Roman"/>
                <w:kern w:val="0"/>
                <w:sz w:val="28"/>
                <w:szCs w:val="28"/>
              </w:rPr>
              <w:t>(человек)</w:t>
            </w:r>
          </w:p>
        </w:tc>
      </w:tr>
      <w:tr w:rsidR="005767AA" w:rsidRPr="00A229DF" w14:paraId="240E5150" w14:textId="77777777" w:rsidTr="00A50969">
        <w:trPr>
          <w:jc w:val="center"/>
        </w:trPr>
        <w:tc>
          <w:tcPr>
            <w:tcW w:w="833" w:type="dxa"/>
            <w:gridSpan w:val="2"/>
            <w:shd w:val="clear" w:color="auto" w:fill="auto"/>
          </w:tcPr>
          <w:p w14:paraId="06957D3D"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30" w:type="dxa"/>
            <w:shd w:val="clear" w:color="auto" w:fill="auto"/>
          </w:tcPr>
          <w:p w14:paraId="2FF2504C" w14:textId="3E17C0AA"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332</w:t>
            </w:r>
          </w:p>
        </w:tc>
        <w:tc>
          <w:tcPr>
            <w:tcW w:w="2688" w:type="dxa"/>
            <w:gridSpan w:val="2"/>
            <w:shd w:val="clear" w:color="auto" w:fill="auto"/>
          </w:tcPr>
          <w:p w14:paraId="7DFF43DB" w14:textId="58984176"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296</w:t>
            </w:r>
          </w:p>
        </w:tc>
        <w:tc>
          <w:tcPr>
            <w:tcW w:w="2987" w:type="dxa"/>
            <w:gridSpan w:val="3"/>
          </w:tcPr>
          <w:p w14:paraId="44DB1701" w14:textId="6F5FE121"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26627</w:t>
            </w:r>
          </w:p>
        </w:tc>
      </w:tr>
      <w:tr w:rsidR="005767AA" w:rsidRPr="00A229DF" w14:paraId="263E147F" w14:textId="77777777" w:rsidTr="00A50969">
        <w:trPr>
          <w:jc w:val="center"/>
        </w:trPr>
        <w:tc>
          <w:tcPr>
            <w:tcW w:w="833" w:type="dxa"/>
            <w:gridSpan w:val="2"/>
            <w:shd w:val="clear" w:color="auto" w:fill="auto"/>
          </w:tcPr>
          <w:p w14:paraId="54523CA2"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30" w:type="dxa"/>
            <w:shd w:val="clear" w:color="auto" w:fill="auto"/>
          </w:tcPr>
          <w:p w14:paraId="71ECF322" w14:textId="69909792"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294</w:t>
            </w:r>
          </w:p>
        </w:tc>
        <w:tc>
          <w:tcPr>
            <w:tcW w:w="2688" w:type="dxa"/>
            <w:gridSpan w:val="2"/>
            <w:shd w:val="clear" w:color="auto" w:fill="auto"/>
          </w:tcPr>
          <w:p w14:paraId="2A3848DA" w14:textId="46430878"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298</w:t>
            </w:r>
          </w:p>
        </w:tc>
        <w:tc>
          <w:tcPr>
            <w:tcW w:w="2987" w:type="dxa"/>
            <w:gridSpan w:val="3"/>
          </w:tcPr>
          <w:p w14:paraId="4C4FA371" w14:textId="4F4C39F2"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25164</w:t>
            </w:r>
          </w:p>
        </w:tc>
      </w:tr>
      <w:tr w:rsidR="005767AA" w:rsidRPr="00A229DF" w14:paraId="63820A39" w14:textId="77777777" w:rsidTr="00A50969">
        <w:trPr>
          <w:jc w:val="center"/>
        </w:trPr>
        <w:tc>
          <w:tcPr>
            <w:tcW w:w="833" w:type="dxa"/>
            <w:gridSpan w:val="2"/>
            <w:shd w:val="clear" w:color="auto" w:fill="auto"/>
          </w:tcPr>
          <w:p w14:paraId="36A51BF0"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30" w:type="dxa"/>
            <w:shd w:val="clear" w:color="auto" w:fill="auto"/>
          </w:tcPr>
          <w:p w14:paraId="772D8AD2" w14:textId="457A657B"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297</w:t>
            </w:r>
          </w:p>
        </w:tc>
        <w:tc>
          <w:tcPr>
            <w:tcW w:w="2688" w:type="dxa"/>
            <w:gridSpan w:val="2"/>
            <w:shd w:val="clear" w:color="auto" w:fill="auto"/>
          </w:tcPr>
          <w:p w14:paraId="293382D1" w14:textId="7979772E"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287</w:t>
            </w:r>
          </w:p>
        </w:tc>
        <w:tc>
          <w:tcPr>
            <w:tcW w:w="2987" w:type="dxa"/>
            <w:gridSpan w:val="3"/>
          </w:tcPr>
          <w:p w14:paraId="382E4E63" w14:textId="766E7952"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24601</w:t>
            </w:r>
          </w:p>
        </w:tc>
      </w:tr>
      <w:tr w:rsidR="005767AA" w:rsidRPr="00A229DF" w14:paraId="3A20992A" w14:textId="77777777" w:rsidTr="00A50969">
        <w:tblPrEx>
          <w:jc w:val="left"/>
        </w:tblPrEx>
        <w:trPr>
          <w:gridBefore w:val="1"/>
          <w:gridAfter w:val="1"/>
          <w:wBefore w:w="31" w:type="dxa"/>
          <w:wAfter w:w="8" w:type="dxa"/>
          <w:trHeight w:val="360"/>
        </w:trPr>
        <w:tc>
          <w:tcPr>
            <w:tcW w:w="9499" w:type="dxa"/>
            <w:gridSpan w:val="6"/>
          </w:tcPr>
          <w:p w14:paraId="0ECF19E2" w14:textId="77777777" w:rsidR="005767AA" w:rsidRPr="00A229DF" w:rsidRDefault="00FE41E3" w:rsidP="00F5712A">
            <w:pPr>
              <w:suppressAutoHyphens w:val="0"/>
              <w:contextualSpacing/>
              <w:jc w:val="center"/>
              <w:rPr>
                <w:rFonts w:eastAsia="Times New Roman" w:cs="Times New Roman"/>
                <w:kern w:val="0"/>
                <w:sz w:val="28"/>
                <w:szCs w:val="28"/>
              </w:rPr>
            </w:pPr>
            <w:r w:rsidRPr="00A229DF">
              <w:rPr>
                <w:rFonts w:cs="Times New Roman"/>
                <w:sz w:val="28"/>
                <w:szCs w:val="28"/>
              </w:rPr>
              <w:t xml:space="preserve">Умерло </w:t>
            </w:r>
            <w:r w:rsidRPr="00A229DF">
              <w:rPr>
                <w:rFonts w:eastAsia="Times New Roman" w:cs="Times New Roman"/>
                <w:kern w:val="0"/>
                <w:sz w:val="28"/>
                <w:szCs w:val="28"/>
              </w:rPr>
              <w:t>(человек)</w:t>
            </w:r>
          </w:p>
        </w:tc>
      </w:tr>
      <w:tr w:rsidR="005767AA" w:rsidRPr="00A229DF" w14:paraId="550213C4" w14:textId="77777777" w:rsidTr="00A50969">
        <w:tblPrEx>
          <w:jc w:val="left"/>
        </w:tblPrEx>
        <w:trPr>
          <w:gridBefore w:val="1"/>
          <w:gridAfter w:val="1"/>
          <w:wBefore w:w="31" w:type="dxa"/>
          <w:wAfter w:w="8" w:type="dxa"/>
        </w:trPr>
        <w:tc>
          <w:tcPr>
            <w:tcW w:w="802" w:type="dxa"/>
          </w:tcPr>
          <w:p w14:paraId="0FA0C497"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73" w:type="dxa"/>
            <w:gridSpan w:val="2"/>
          </w:tcPr>
          <w:p w14:paraId="25A290A6" w14:textId="4159D1B1"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580</w:t>
            </w:r>
          </w:p>
        </w:tc>
        <w:tc>
          <w:tcPr>
            <w:tcW w:w="2670" w:type="dxa"/>
            <w:gridSpan w:val="2"/>
          </w:tcPr>
          <w:p w14:paraId="68940832" w14:textId="30587C75"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580</w:t>
            </w:r>
          </w:p>
        </w:tc>
        <w:tc>
          <w:tcPr>
            <w:tcW w:w="2954" w:type="dxa"/>
          </w:tcPr>
          <w:p w14:paraId="120B427B" w14:textId="2F313C5B"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42191</w:t>
            </w:r>
          </w:p>
        </w:tc>
      </w:tr>
      <w:tr w:rsidR="005767AA" w:rsidRPr="00A229DF" w14:paraId="7D1EDD70" w14:textId="77777777" w:rsidTr="00A50969">
        <w:tblPrEx>
          <w:jc w:val="left"/>
        </w:tblPrEx>
        <w:trPr>
          <w:gridBefore w:val="1"/>
          <w:gridAfter w:val="1"/>
          <w:wBefore w:w="31" w:type="dxa"/>
          <w:wAfter w:w="8" w:type="dxa"/>
        </w:trPr>
        <w:tc>
          <w:tcPr>
            <w:tcW w:w="802" w:type="dxa"/>
          </w:tcPr>
          <w:p w14:paraId="4BBD310D"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73" w:type="dxa"/>
            <w:gridSpan w:val="2"/>
          </w:tcPr>
          <w:p w14:paraId="340F9A50" w14:textId="2B6E0AA2"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456</w:t>
            </w:r>
          </w:p>
        </w:tc>
        <w:tc>
          <w:tcPr>
            <w:tcW w:w="2670" w:type="dxa"/>
            <w:gridSpan w:val="2"/>
          </w:tcPr>
          <w:p w14:paraId="559FB9B1" w14:textId="0704EBF7"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481</w:t>
            </w:r>
          </w:p>
        </w:tc>
        <w:tc>
          <w:tcPr>
            <w:tcW w:w="2954" w:type="dxa"/>
          </w:tcPr>
          <w:p w14:paraId="6BA391D7" w14:textId="0EE54528"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33557</w:t>
            </w:r>
          </w:p>
        </w:tc>
      </w:tr>
      <w:tr w:rsidR="005767AA" w:rsidRPr="00A229DF" w14:paraId="2CAAD0E8" w14:textId="77777777" w:rsidTr="00A50969">
        <w:tblPrEx>
          <w:jc w:val="left"/>
        </w:tblPrEx>
        <w:trPr>
          <w:gridBefore w:val="1"/>
          <w:gridAfter w:val="1"/>
          <w:wBefore w:w="31" w:type="dxa"/>
          <w:wAfter w:w="8" w:type="dxa"/>
        </w:trPr>
        <w:tc>
          <w:tcPr>
            <w:tcW w:w="802" w:type="dxa"/>
          </w:tcPr>
          <w:p w14:paraId="2422071A" w14:textId="77777777" w:rsidR="005767AA" w:rsidRPr="00A229DF" w:rsidRDefault="005767AA"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73" w:type="dxa"/>
            <w:gridSpan w:val="2"/>
          </w:tcPr>
          <w:p w14:paraId="48773C33" w14:textId="40839F5A" w:rsidR="005767AA"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396</w:t>
            </w:r>
          </w:p>
        </w:tc>
        <w:tc>
          <w:tcPr>
            <w:tcW w:w="2670" w:type="dxa"/>
            <w:gridSpan w:val="2"/>
          </w:tcPr>
          <w:p w14:paraId="214D3C82" w14:textId="0B6F697C"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466</w:t>
            </w:r>
          </w:p>
        </w:tc>
        <w:tc>
          <w:tcPr>
            <w:tcW w:w="2954" w:type="dxa"/>
          </w:tcPr>
          <w:p w14:paraId="2B1701BF" w14:textId="0C9AB7B2" w:rsidR="005767AA"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31185</w:t>
            </w:r>
          </w:p>
        </w:tc>
      </w:tr>
      <w:tr w:rsidR="005767AA" w:rsidRPr="00A229DF" w14:paraId="69DE342C" w14:textId="77777777" w:rsidTr="00A50969">
        <w:tblPrEx>
          <w:jc w:val="left"/>
        </w:tblPrEx>
        <w:trPr>
          <w:gridBefore w:val="1"/>
          <w:gridAfter w:val="1"/>
          <w:wBefore w:w="31" w:type="dxa"/>
          <w:wAfter w:w="8" w:type="dxa"/>
          <w:trHeight w:val="360"/>
        </w:trPr>
        <w:tc>
          <w:tcPr>
            <w:tcW w:w="9499" w:type="dxa"/>
            <w:gridSpan w:val="6"/>
          </w:tcPr>
          <w:p w14:paraId="301D29ED" w14:textId="77777777" w:rsidR="005767AA" w:rsidRPr="00A229DF" w:rsidRDefault="00FE41E3"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Естественная убыль</w:t>
            </w:r>
            <w:r w:rsidR="00EE0191" w:rsidRPr="00A229DF">
              <w:rPr>
                <w:rFonts w:eastAsia="Times New Roman" w:cs="Times New Roman"/>
                <w:kern w:val="0"/>
                <w:sz w:val="28"/>
                <w:szCs w:val="28"/>
              </w:rPr>
              <w:t xml:space="preserve"> </w:t>
            </w:r>
            <w:r w:rsidRPr="00A229DF">
              <w:rPr>
                <w:rFonts w:eastAsia="Times New Roman" w:cs="Times New Roman"/>
                <w:kern w:val="0"/>
                <w:sz w:val="28"/>
                <w:szCs w:val="28"/>
              </w:rPr>
              <w:t>/</w:t>
            </w:r>
            <w:r w:rsidR="00EE0191" w:rsidRPr="00A229DF">
              <w:rPr>
                <w:rFonts w:eastAsia="Times New Roman" w:cs="Times New Roman"/>
                <w:kern w:val="0"/>
                <w:sz w:val="28"/>
                <w:szCs w:val="28"/>
              </w:rPr>
              <w:t xml:space="preserve"> </w:t>
            </w:r>
            <w:r w:rsidRPr="00A229DF">
              <w:rPr>
                <w:rFonts w:eastAsia="Times New Roman" w:cs="Times New Roman"/>
                <w:kern w:val="0"/>
                <w:sz w:val="28"/>
                <w:szCs w:val="28"/>
              </w:rPr>
              <w:t>прибыль</w:t>
            </w:r>
            <w:r w:rsidR="00EE0191" w:rsidRPr="00A229DF">
              <w:rPr>
                <w:rFonts w:eastAsia="Times New Roman" w:cs="Times New Roman"/>
                <w:kern w:val="0"/>
                <w:sz w:val="28"/>
                <w:szCs w:val="28"/>
              </w:rPr>
              <w:t xml:space="preserve"> </w:t>
            </w:r>
            <w:r w:rsidRPr="00A229DF">
              <w:rPr>
                <w:rFonts w:eastAsia="Times New Roman" w:cs="Times New Roman"/>
                <w:kern w:val="0"/>
                <w:sz w:val="28"/>
                <w:szCs w:val="28"/>
              </w:rPr>
              <w:t>(+/-) населения (человек)</w:t>
            </w:r>
          </w:p>
        </w:tc>
      </w:tr>
      <w:tr w:rsidR="00A50969" w:rsidRPr="00A229DF" w14:paraId="51B6B0C6" w14:textId="77777777" w:rsidTr="00A50969">
        <w:tblPrEx>
          <w:jc w:val="left"/>
        </w:tblPrEx>
        <w:trPr>
          <w:gridBefore w:val="1"/>
          <w:gridAfter w:val="1"/>
          <w:wBefore w:w="31" w:type="dxa"/>
          <w:wAfter w:w="8" w:type="dxa"/>
        </w:trPr>
        <w:tc>
          <w:tcPr>
            <w:tcW w:w="802" w:type="dxa"/>
          </w:tcPr>
          <w:p w14:paraId="0C847C57" w14:textId="048ACAD1" w:rsidR="00A50969" w:rsidRPr="00A229DF" w:rsidRDefault="00A50969"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73" w:type="dxa"/>
            <w:gridSpan w:val="2"/>
          </w:tcPr>
          <w:p w14:paraId="51A2CEDA" w14:textId="3E7D286A"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-248</w:t>
            </w:r>
          </w:p>
        </w:tc>
        <w:tc>
          <w:tcPr>
            <w:tcW w:w="2670" w:type="dxa"/>
            <w:gridSpan w:val="2"/>
          </w:tcPr>
          <w:p w14:paraId="6DE65257" w14:textId="04731C36"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-284</w:t>
            </w:r>
          </w:p>
        </w:tc>
        <w:tc>
          <w:tcPr>
            <w:tcW w:w="2954" w:type="dxa"/>
          </w:tcPr>
          <w:p w14:paraId="37F1C8F2" w14:textId="644916D9"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-15564</w:t>
            </w:r>
          </w:p>
        </w:tc>
      </w:tr>
      <w:tr w:rsidR="00A50969" w:rsidRPr="00A229DF" w14:paraId="771F96E0" w14:textId="77777777" w:rsidTr="00A50969">
        <w:tblPrEx>
          <w:jc w:val="left"/>
        </w:tblPrEx>
        <w:trPr>
          <w:gridBefore w:val="1"/>
          <w:gridAfter w:val="1"/>
          <w:wBefore w:w="31" w:type="dxa"/>
          <w:wAfter w:w="8" w:type="dxa"/>
        </w:trPr>
        <w:tc>
          <w:tcPr>
            <w:tcW w:w="802" w:type="dxa"/>
          </w:tcPr>
          <w:p w14:paraId="68A872FF" w14:textId="560783B2" w:rsidR="00A50969" w:rsidRPr="00A229DF" w:rsidRDefault="00A50969"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73" w:type="dxa"/>
            <w:gridSpan w:val="2"/>
          </w:tcPr>
          <w:p w14:paraId="21507D07" w14:textId="2B220DDB"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-162</w:t>
            </w:r>
          </w:p>
        </w:tc>
        <w:tc>
          <w:tcPr>
            <w:tcW w:w="2670" w:type="dxa"/>
            <w:gridSpan w:val="2"/>
          </w:tcPr>
          <w:p w14:paraId="27D92799" w14:textId="741489A0"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-183</w:t>
            </w:r>
          </w:p>
        </w:tc>
        <w:tc>
          <w:tcPr>
            <w:tcW w:w="2954" w:type="dxa"/>
          </w:tcPr>
          <w:p w14:paraId="50D0D8F2" w14:textId="7511B77D"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-8393</w:t>
            </w:r>
          </w:p>
        </w:tc>
      </w:tr>
      <w:tr w:rsidR="00A50969" w:rsidRPr="00A229DF" w14:paraId="630B907B" w14:textId="77777777" w:rsidTr="00A50969">
        <w:tblPrEx>
          <w:jc w:val="left"/>
        </w:tblPrEx>
        <w:trPr>
          <w:gridBefore w:val="1"/>
          <w:gridAfter w:val="1"/>
          <w:wBefore w:w="31" w:type="dxa"/>
          <w:wAfter w:w="8" w:type="dxa"/>
        </w:trPr>
        <w:tc>
          <w:tcPr>
            <w:tcW w:w="802" w:type="dxa"/>
          </w:tcPr>
          <w:p w14:paraId="11EBFCD9" w14:textId="32E9DCC9" w:rsidR="00A50969" w:rsidRPr="00A229DF" w:rsidRDefault="00A50969"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73" w:type="dxa"/>
            <w:gridSpan w:val="2"/>
          </w:tcPr>
          <w:p w14:paraId="254FD2D9" w14:textId="1FDA3B24"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-99</w:t>
            </w:r>
          </w:p>
        </w:tc>
        <w:tc>
          <w:tcPr>
            <w:tcW w:w="2670" w:type="dxa"/>
            <w:gridSpan w:val="2"/>
          </w:tcPr>
          <w:p w14:paraId="02588349" w14:textId="44DE87C0"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-179</w:t>
            </w:r>
          </w:p>
        </w:tc>
        <w:tc>
          <w:tcPr>
            <w:tcW w:w="2954" w:type="dxa"/>
          </w:tcPr>
          <w:p w14:paraId="18B140B1" w14:textId="522164AA" w:rsidR="00A50969" w:rsidRPr="00A229DF" w:rsidRDefault="00A50969"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-6584</w:t>
            </w:r>
          </w:p>
        </w:tc>
      </w:tr>
      <w:tr w:rsidR="00FE41E3" w:rsidRPr="00A229DF" w14:paraId="5A01E249" w14:textId="77777777" w:rsidTr="00A50969">
        <w:tblPrEx>
          <w:jc w:val="left"/>
        </w:tblPrEx>
        <w:trPr>
          <w:gridBefore w:val="1"/>
          <w:gridAfter w:val="1"/>
          <w:wBefore w:w="31" w:type="dxa"/>
          <w:wAfter w:w="8" w:type="dxa"/>
        </w:trPr>
        <w:tc>
          <w:tcPr>
            <w:tcW w:w="9499" w:type="dxa"/>
            <w:gridSpan w:val="6"/>
          </w:tcPr>
          <w:p w14:paraId="4DB2A8C8" w14:textId="77777777" w:rsidR="00FE41E3" w:rsidRPr="00A229DF" w:rsidRDefault="00FE41E3"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Прибыло</w:t>
            </w:r>
            <w:r w:rsidR="00EE0191" w:rsidRPr="00A229DF">
              <w:rPr>
                <w:rFonts w:eastAsia="Times New Roman" w:cs="Times New Roman"/>
                <w:kern w:val="0"/>
                <w:sz w:val="28"/>
                <w:szCs w:val="28"/>
              </w:rPr>
              <w:t xml:space="preserve"> </w:t>
            </w:r>
            <w:r w:rsidRPr="00A229DF">
              <w:rPr>
                <w:rFonts w:eastAsia="Times New Roman" w:cs="Times New Roman"/>
                <w:kern w:val="0"/>
                <w:sz w:val="28"/>
                <w:szCs w:val="28"/>
              </w:rPr>
              <w:t>(человек)</w:t>
            </w:r>
          </w:p>
        </w:tc>
      </w:tr>
      <w:tr w:rsidR="00FE41E3" w:rsidRPr="00A229DF" w14:paraId="3865AEED" w14:textId="77777777" w:rsidTr="00A50969">
        <w:tblPrEx>
          <w:jc w:val="left"/>
        </w:tblPrEx>
        <w:trPr>
          <w:gridBefore w:val="1"/>
          <w:gridAfter w:val="1"/>
          <w:wBefore w:w="31" w:type="dxa"/>
          <w:wAfter w:w="8" w:type="dxa"/>
        </w:trPr>
        <w:tc>
          <w:tcPr>
            <w:tcW w:w="802" w:type="dxa"/>
          </w:tcPr>
          <w:p w14:paraId="1552FE5D"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73" w:type="dxa"/>
            <w:gridSpan w:val="2"/>
          </w:tcPr>
          <w:p w14:paraId="2BF4E238" w14:textId="554528E7"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1472</w:t>
            </w:r>
          </w:p>
        </w:tc>
        <w:tc>
          <w:tcPr>
            <w:tcW w:w="2670" w:type="dxa"/>
            <w:gridSpan w:val="2"/>
          </w:tcPr>
          <w:p w14:paraId="6C974D2A" w14:textId="593F17CF"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665</w:t>
            </w:r>
          </w:p>
        </w:tc>
        <w:tc>
          <w:tcPr>
            <w:tcW w:w="2954" w:type="dxa"/>
          </w:tcPr>
          <w:p w14:paraId="037847C3" w14:textId="64813DA2"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74516</w:t>
            </w:r>
          </w:p>
        </w:tc>
      </w:tr>
      <w:tr w:rsidR="00FE41E3" w:rsidRPr="00A229DF" w14:paraId="4376E179" w14:textId="77777777" w:rsidTr="00A50969">
        <w:tblPrEx>
          <w:jc w:val="left"/>
        </w:tblPrEx>
        <w:trPr>
          <w:gridBefore w:val="1"/>
          <w:gridAfter w:val="1"/>
          <w:wBefore w:w="31" w:type="dxa"/>
          <w:wAfter w:w="8" w:type="dxa"/>
        </w:trPr>
        <w:tc>
          <w:tcPr>
            <w:tcW w:w="802" w:type="dxa"/>
          </w:tcPr>
          <w:p w14:paraId="2FF47E95"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73" w:type="dxa"/>
            <w:gridSpan w:val="2"/>
          </w:tcPr>
          <w:p w14:paraId="51A8F4B7" w14:textId="4B48CA9F"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1469</w:t>
            </w:r>
          </w:p>
        </w:tc>
        <w:tc>
          <w:tcPr>
            <w:tcW w:w="2670" w:type="dxa"/>
            <w:gridSpan w:val="2"/>
          </w:tcPr>
          <w:p w14:paraId="59C10179" w14:textId="7BFD1676"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1083</w:t>
            </w:r>
          </w:p>
        </w:tc>
        <w:tc>
          <w:tcPr>
            <w:tcW w:w="2954" w:type="dxa"/>
          </w:tcPr>
          <w:p w14:paraId="5C62557F" w14:textId="1E1834D3"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70286</w:t>
            </w:r>
          </w:p>
        </w:tc>
      </w:tr>
      <w:tr w:rsidR="00FE41E3" w:rsidRPr="00A229DF" w14:paraId="23FE6D60" w14:textId="77777777" w:rsidTr="00A50969">
        <w:tblPrEx>
          <w:jc w:val="left"/>
        </w:tblPrEx>
        <w:trPr>
          <w:gridBefore w:val="1"/>
          <w:gridAfter w:val="1"/>
          <w:wBefore w:w="31" w:type="dxa"/>
          <w:wAfter w:w="8" w:type="dxa"/>
        </w:trPr>
        <w:tc>
          <w:tcPr>
            <w:tcW w:w="802" w:type="dxa"/>
          </w:tcPr>
          <w:p w14:paraId="42B4ADDB"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73" w:type="dxa"/>
            <w:gridSpan w:val="2"/>
          </w:tcPr>
          <w:p w14:paraId="287E8EAA" w14:textId="3BE42A07"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1174</w:t>
            </w:r>
          </w:p>
        </w:tc>
        <w:tc>
          <w:tcPr>
            <w:tcW w:w="2670" w:type="dxa"/>
            <w:gridSpan w:val="2"/>
          </w:tcPr>
          <w:p w14:paraId="1A33DD03" w14:textId="1C7CA4E9"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888</w:t>
            </w:r>
          </w:p>
        </w:tc>
        <w:tc>
          <w:tcPr>
            <w:tcW w:w="2954" w:type="dxa"/>
          </w:tcPr>
          <w:p w14:paraId="52B279FB" w14:textId="4E6A69A9"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70780</w:t>
            </w:r>
          </w:p>
        </w:tc>
      </w:tr>
      <w:tr w:rsidR="00FE41E3" w:rsidRPr="00A229DF" w14:paraId="65C53D9D" w14:textId="77777777" w:rsidTr="00A50969">
        <w:tblPrEx>
          <w:jc w:val="left"/>
        </w:tblPrEx>
        <w:trPr>
          <w:gridBefore w:val="1"/>
          <w:gridAfter w:val="1"/>
          <w:wBefore w:w="31" w:type="dxa"/>
          <w:wAfter w:w="8" w:type="dxa"/>
          <w:trHeight w:val="249"/>
        </w:trPr>
        <w:tc>
          <w:tcPr>
            <w:tcW w:w="9499" w:type="dxa"/>
            <w:gridSpan w:val="6"/>
          </w:tcPr>
          <w:p w14:paraId="72B6B185" w14:textId="77777777" w:rsidR="00FE41E3" w:rsidRPr="00A229DF" w:rsidRDefault="00FE41E3"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Убыло</w:t>
            </w:r>
            <w:r w:rsidR="00EE0191" w:rsidRPr="00A229DF">
              <w:rPr>
                <w:rFonts w:eastAsia="Times New Roman" w:cs="Times New Roman"/>
                <w:kern w:val="0"/>
                <w:sz w:val="28"/>
                <w:szCs w:val="28"/>
              </w:rPr>
              <w:t xml:space="preserve"> </w:t>
            </w:r>
            <w:r w:rsidRPr="00A229DF">
              <w:rPr>
                <w:rFonts w:eastAsia="Times New Roman" w:cs="Times New Roman"/>
                <w:kern w:val="0"/>
                <w:sz w:val="28"/>
                <w:szCs w:val="28"/>
              </w:rPr>
              <w:t>(человек)</w:t>
            </w:r>
          </w:p>
        </w:tc>
      </w:tr>
      <w:tr w:rsidR="00FE41E3" w:rsidRPr="00A229DF" w14:paraId="17E2C3D5" w14:textId="77777777" w:rsidTr="00A50969">
        <w:tblPrEx>
          <w:jc w:val="left"/>
        </w:tblPrEx>
        <w:trPr>
          <w:gridBefore w:val="1"/>
          <w:gridAfter w:val="1"/>
          <w:wBefore w:w="31" w:type="dxa"/>
          <w:wAfter w:w="8" w:type="dxa"/>
        </w:trPr>
        <w:tc>
          <w:tcPr>
            <w:tcW w:w="802" w:type="dxa"/>
          </w:tcPr>
          <w:p w14:paraId="5AD9AB71"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73" w:type="dxa"/>
            <w:gridSpan w:val="2"/>
          </w:tcPr>
          <w:p w14:paraId="6B92EE1B" w14:textId="2EAFDAA3"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1125</w:t>
            </w:r>
          </w:p>
        </w:tc>
        <w:tc>
          <w:tcPr>
            <w:tcW w:w="2670" w:type="dxa"/>
            <w:gridSpan w:val="2"/>
          </w:tcPr>
          <w:p w14:paraId="7EC57CC3" w14:textId="2B637289"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818</w:t>
            </w:r>
          </w:p>
        </w:tc>
        <w:tc>
          <w:tcPr>
            <w:tcW w:w="2954" w:type="dxa"/>
          </w:tcPr>
          <w:p w14:paraId="795047E3" w14:textId="212DCB03"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71544</w:t>
            </w:r>
          </w:p>
        </w:tc>
      </w:tr>
      <w:tr w:rsidR="00FE41E3" w:rsidRPr="00A229DF" w14:paraId="73955676" w14:textId="77777777" w:rsidTr="00A50969">
        <w:tblPrEx>
          <w:jc w:val="left"/>
        </w:tblPrEx>
        <w:trPr>
          <w:gridBefore w:val="1"/>
          <w:gridAfter w:val="1"/>
          <w:wBefore w:w="31" w:type="dxa"/>
          <w:wAfter w:w="8" w:type="dxa"/>
        </w:trPr>
        <w:tc>
          <w:tcPr>
            <w:tcW w:w="802" w:type="dxa"/>
          </w:tcPr>
          <w:p w14:paraId="717F794C"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73" w:type="dxa"/>
            <w:gridSpan w:val="2"/>
          </w:tcPr>
          <w:p w14:paraId="425D5E48" w14:textId="199D35CD"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1233</w:t>
            </w:r>
          </w:p>
        </w:tc>
        <w:tc>
          <w:tcPr>
            <w:tcW w:w="2670" w:type="dxa"/>
            <w:gridSpan w:val="2"/>
          </w:tcPr>
          <w:p w14:paraId="12F6CBCC" w14:textId="4B15AD11"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997</w:t>
            </w:r>
          </w:p>
        </w:tc>
        <w:tc>
          <w:tcPr>
            <w:tcW w:w="2954" w:type="dxa"/>
          </w:tcPr>
          <w:p w14:paraId="20F50A35" w14:textId="3F25BE08"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73144</w:t>
            </w:r>
          </w:p>
        </w:tc>
      </w:tr>
      <w:tr w:rsidR="00FE41E3" w:rsidRPr="00A229DF" w14:paraId="707CA68D" w14:textId="77777777" w:rsidTr="00A50969">
        <w:tblPrEx>
          <w:jc w:val="left"/>
        </w:tblPrEx>
        <w:trPr>
          <w:gridBefore w:val="1"/>
          <w:gridAfter w:val="1"/>
          <w:wBefore w:w="31" w:type="dxa"/>
          <w:wAfter w:w="8" w:type="dxa"/>
        </w:trPr>
        <w:tc>
          <w:tcPr>
            <w:tcW w:w="802" w:type="dxa"/>
          </w:tcPr>
          <w:p w14:paraId="4322EA72"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73" w:type="dxa"/>
            <w:gridSpan w:val="2"/>
          </w:tcPr>
          <w:p w14:paraId="2D8901BD" w14:textId="5294274E"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1103</w:t>
            </w:r>
          </w:p>
        </w:tc>
        <w:tc>
          <w:tcPr>
            <w:tcW w:w="2670" w:type="dxa"/>
            <w:gridSpan w:val="2"/>
          </w:tcPr>
          <w:p w14:paraId="7C147FD5" w14:textId="666C5E78"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949</w:t>
            </w:r>
          </w:p>
        </w:tc>
        <w:tc>
          <w:tcPr>
            <w:tcW w:w="2954" w:type="dxa"/>
          </w:tcPr>
          <w:p w14:paraId="3978F5DB" w14:textId="18565865"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69292</w:t>
            </w:r>
          </w:p>
        </w:tc>
      </w:tr>
      <w:tr w:rsidR="00FE41E3" w:rsidRPr="00A229DF" w14:paraId="37A4F37D" w14:textId="77777777" w:rsidTr="00A50969">
        <w:tblPrEx>
          <w:jc w:val="left"/>
        </w:tblPrEx>
        <w:trPr>
          <w:gridBefore w:val="1"/>
          <w:gridAfter w:val="1"/>
          <w:wBefore w:w="31" w:type="dxa"/>
          <w:wAfter w:w="8" w:type="dxa"/>
        </w:trPr>
        <w:tc>
          <w:tcPr>
            <w:tcW w:w="9499" w:type="dxa"/>
            <w:gridSpan w:val="6"/>
          </w:tcPr>
          <w:p w14:paraId="790E60D0" w14:textId="77777777" w:rsidR="00FE41E3" w:rsidRPr="00A229DF" w:rsidRDefault="00FE41E3" w:rsidP="00F5712A">
            <w:pPr>
              <w:suppressAutoHyphens w:val="0"/>
              <w:contextualSpacing/>
              <w:jc w:val="center"/>
              <w:rPr>
                <w:rFonts w:eastAsia="Times New Roman" w:cs="Times New Roman"/>
                <w:kern w:val="0"/>
                <w:sz w:val="28"/>
                <w:szCs w:val="28"/>
              </w:rPr>
            </w:pPr>
            <w:r w:rsidRPr="00A229DF">
              <w:rPr>
                <w:rFonts w:eastAsia="Cambria" w:cs="Times New Roman"/>
                <w:kern w:val="0"/>
                <w:sz w:val="28"/>
                <w:szCs w:val="28"/>
              </w:rPr>
              <w:t xml:space="preserve">Миграционный отток/приток (+/-) населения </w:t>
            </w:r>
            <w:r w:rsidRPr="00A229DF">
              <w:rPr>
                <w:rFonts w:eastAsia="Times New Roman" w:cs="Times New Roman"/>
                <w:kern w:val="0"/>
                <w:sz w:val="28"/>
                <w:szCs w:val="28"/>
              </w:rPr>
              <w:t>(человек)</w:t>
            </w:r>
          </w:p>
        </w:tc>
      </w:tr>
      <w:tr w:rsidR="00FE41E3" w:rsidRPr="00A229DF" w14:paraId="3E37F325" w14:textId="77777777" w:rsidTr="00A50969">
        <w:tblPrEx>
          <w:jc w:val="left"/>
        </w:tblPrEx>
        <w:trPr>
          <w:gridBefore w:val="1"/>
          <w:gridAfter w:val="1"/>
          <w:wBefore w:w="31" w:type="dxa"/>
          <w:wAfter w:w="8" w:type="dxa"/>
        </w:trPr>
        <w:tc>
          <w:tcPr>
            <w:tcW w:w="802" w:type="dxa"/>
          </w:tcPr>
          <w:p w14:paraId="4E1DD9DA"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2021</w:t>
            </w:r>
          </w:p>
        </w:tc>
        <w:tc>
          <w:tcPr>
            <w:tcW w:w="3073" w:type="dxa"/>
            <w:gridSpan w:val="2"/>
          </w:tcPr>
          <w:p w14:paraId="6A3B590F" w14:textId="354C473C"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347</w:t>
            </w:r>
          </w:p>
        </w:tc>
        <w:tc>
          <w:tcPr>
            <w:tcW w:w="2670" w:type="dxa"/>
            <w:gridSpan w:val="2"/>
          </w:tcPr>
          <w:p w14:paraId="01D47EA0" w14:textId="61645710" w:rsidR="00FE41E3" w:rsidRPr="00A229DF" w:rsidRDefault="00EE0191" w:rsidP="00B42FD5">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w:t>
            </w:r>
            <w:r w:rsidR="00B42FD5" w:rsidRPr="00A229DF">
              <w:rPr>
                <w:rFonts w:eastAsia="Times New Roman" w:cs="Times New Roman"/>
                <w:kern w:val="0"/>
                <w:sz w:val="28"/>
                <w:szCs w:val="28"/>
              </w:rPr>
              <w:t>53</w:t>
            </w:r>
          </w:p>
        </w:tc>
        <w:tc>
          <w:tcPr>
            <w:tcW w:w="2954" w:type="dxa"/>
          </w:tcPr>
          <w:p w14:paraId="500A825C" w14:textId="1F49BC34" w:rsidR="00FE41E3" w:rsidRPr="00A229DF" w:rsidRDefault="00EE0191" w:rsidP="00B42FD5">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w:t>
            </w:r>
            <w:r w:rsidR="00B42FD5" w:rsidRPr="00A229DF">
              <w:rPr>
                <w:rFonts w:eastAsia="Times New Roman" w:cs="Times New Roman"/>
                <w:kern w:val="0"/>
                <w:sz w:val="28"/>
                <w:szCs w:val="28"/>
              </w:rPr>
              <w:t>972</w:t>
            </w:r>
          </w:p>
        </w:tc>
      </w:tr>
      <w:tr w:rsidR="00FE41E3" w:rsidRPr="00A229DF" w14:paraId="6BA196FE" w14:textId="77777777" w:rsidTr="00A50969">
        <w:tblPrEx>
          <w:jc w:val="left"/>
        </w:tblPrEx>
        <w:trPr>
          <w:gridBefore w:val="1"/>
          <w:gridAfter w:val="1"/>
          <w:wBefore w:w="31" w:type="dxa"/>
          <w:wAfter w:w="8" w:type="dxa"/>
        </w:trPr>
        <w:tc>
          <w:tcPr>
            <w:tcW w:w="802" w:type="dxa"/>
          </w:tcPr>
          <w:p w14:paraId="03779641"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2022</w:t>
            </w:r>
          </w:p>
        </w:tc>
        <w:tc>
          <w:tcPr>
            <w:tcW w:w="3073" w:type="dxa"/>
            <w:gridSpan w:val="2"/>
          </w:tcPr>
          <w:p w14:paraId="1DCBFDDA" w14:textId="3A1C0DBD"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236</w:t>
            </w:r>
          </w:p>
        </w:tc>
        <w:tc>
          <w:tcPr>
            <w:tcW w:w="2670" w:type="dxa"/>
            <w:gridSpan w:val="2"/>
          </w:tcPr>
          <w:p w14:paraId="35D65D8D" w14:textId="1DCC1638"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86</w:t>
            </w:r>
          </w:p>
        </w:tc>
        <w:tc>
          <w:tcPr>
            <w:tcW w:w="2954" w:type="dxa"/>
          </w:tcPr>
          <w:p w14:paraId="7BCFBD64" w14:textId="0FC07F32" w:rsidR="00FE41E3" w:rsidRPr="00A229DF" w:rsidRDefault="00B42FD5"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-2858</w:t>
            </w:r>
          </w:p>
        </w:tc>
      </w:tr>
      <w:tr w:rsidR="00FE41E3" w:rsidRPr="00F5712A" w14:paraId="6E7087B5" w14:textId="77777777" w:rsidTr="00A50969">
        <w:tblPrEx>
          <w:jc w:val="left"/>
        </w:tblPrEx>
        <w:trPr>
          <w:gridBefore w:val="1"/>
          <w:gridAfter w:val="1"/>
          <w:wBefore w:w="31" w:type="dxa"/>
          <w:wAfter w:w="8" w:type="dxa"/>
        </w:trPr>
        <w:tc>
          <w:tcPr>
            <w:tcW w:w="802" w:type="dxa"/>
          </w:tcPr>
          <w:p w14:paraId="312A7D3E" w14:textId="77777777" w:rsidR="00FE41E3" w:rsidRPr="00A229DF" w:rsidRDefault="00FE41E3" w:rsidP="00F5712A">
            <w:pPr>
              <w:suppressAutoHyphens w:val="0"/>
              <w:contextualSpacing/>
              <w:jc w:val="both"/>
              <w:rPr>
                <w:rFonts w:eastAsia="Times New Roman" w:cs="Times New Roman"/>
                <w:kern w:val="0"/>
                <w:sz w:val="28"/>
                <w:szCs w:val="28"/>
              </w:rPr>
            </w:pPr>
            <w:r w:rsidRPr="00A229DF">
              <w:rPr>
                <w:rFonts w:eastAsia="Times New Roman" w:cs="Times New Roman"/>
                <w:kern w:val="0"/>
                <w:sz w:val="28"/>
                <w:szCs w:val="28"/>
              </w:rPr>
              <w:t>2023</w:t>
            </w:r>
          </w:p>
        </w:tc>
        <w:tc>
          <w:tcPr>
            <w:tcW w:w="3073" w:type="dxa"/>
            <w:gridSpan w:val="2"/>
          </w:tcPr>
          <w:p w14:paraId="46138DD0" w14:textId="19BF8D66"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71</w:t>
            </w:r>
          </w:p>
        </w:tc>
        <w:tc>
          <w:tcPr>
            <w:tcW w:w="2670" w:type="dxa"/>
            <w:gridSpan w:val="2"/>
          </w:tcPr>
          <w:p w14:paraId="773439AE" w14:textId="28517248" w:rsidR="00FE41E3" w:rsidRPr="00A229DF" w:rsidRDefault="00EE0191" w:rsidP="00C8683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w:t>
            </w:r>
            <w:r w:rsidR="00C86837" w:rsidRPr="00A229DF">
              <w:rPr>
                <w:rFonts w:eastAsia="Times New Roman" w:cs="Times New Roman"/>
                <w:kern w:val="0"/>
                <w:sz w:val="28"/>
                <w:szCs w:val="28"/>
              </w:rPr>
              <w:t>61</w:t>
            </w:r>
          </w:p>
        </w:tc>
        <w:tc>
          <w:tcPr>
            <w:tcW w:w="2954" w:type="dxa"/>
          </w:tcPr>
          <w:p w14:paraId="2995AF3D" w14:textId="71CDAD17" w:rsidR="00FE41E3" w:rsidRPr="00A229DF" w:rsidRDefault="00C86837" w:rsidP="00F5712A">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1488</w:t>
            </w:r>
          </w:p>
        </w:tc>
      </w:tr>
    </w:tbl>
    <w:p w14:paraId="6E130EB5" w14:textId="77777777" w:rsidR="00E17BE4" w:rsidRPr="00F5712A" w:rsidRDefault="00E17BE4" w:rsidP="00F5712A">
      <w:pPr>
        <w:ind w:firstLine="567"/>
        <w:jc w:val="both"/>
        <w:rPr>
          <w:rFonts w:cs="Times New Roman"/>
          <w:sz w:val="28"/>
          <w:szCs w:val="28"/>
        </w:rPr>
      </w:pPr>
    </w:p>
    <w:p w14:paraId="6C281B94" w14:textId="77777777" w:rsidR="006B2C61" w:rsidRPr="00F5712A" w:rsidRDefault="00851394" w:rsidP="00F5712A">
      <w:pPr>
        <w:widowControl/>
        <w:tabs>
          <w:tab w:val="left" w:pos="1560"/>
        </w:tabs>
        <w:suppressAutoHyphens w:val="0"/>
        <w:ind w:right="-5" w:firstLine="567"/>
        <w:rPr>
          <w:rFonts w:eastAsia="Times New Roman" w:cs="Times New Roman"/>
          <w:b/>
          <w:kern w:val="0"/>
          <w:sz w:val="28"/>
          <w:szCs w:val="28"/>
        </w:rPr>
      </w:pPr>
      <w:r w:rsidRPr="00F5712A">
        <w:rPr>
          <w:rFonts w:eastAsia="Times New Roman" w:cs="Times New Roman"/>
          <w:b/>
          <w:kern w:val="0"/>
          <w:sz w:val="28"/>
          <w:szCs w:val="28"/>
        </w:rPr>
        <w:t>1.2</w:t>
      </w:r>
      <w:r w:rsidR="00B946EB" w:rsidRPr="00F5712A">
        <w:rPr>
          <w:rFonts w:eastAsia="Times New Roman" w:cs="Times New Roman"/>
          <w:b/>
          <w:kern w:val="0"/>
          <w:sz w:val="28"/>
          <w:szCs w:val="28"/>
        </w:rPr>
        <w:t>.</w:t>
      </w:r>
      <w:r w:rsidRPr="00F5712A">
        <w:rPr>
          <w:rFonts w:eastAsia="Times New Roman" w:cs="Times New Roman"/>
          <w:b/>
          <w:kern w:val="0"/>
          <w:sz w:val="28"/>
          <w:szCs w:val="28"/>
        </w:rPr>
        <w:t>1</w:t>
      </w:r>
      <w:r w:rsidR="00FB1AE1" w:rsidRPr="00F5712A">
        <w:rPr>
          <w:rFonts w:eastAsia="Times New Roman" w:cs="Times New Roman"/>
          <w:b/>
          <w:kern w:val="0"/>
          <w:sz w:val="28"/>
          <w:szCs w:val="28"/>
        </w:rPr>
        <w:t>2</w:t>
      </w:r>
      <w:r w:rsidRPr="00F5712A">
        <w:rPr>
          <w:rFonts w:eastAsia="Times New Roman" w:cs="Times New Roman"/>
          <w:b/>
          <w:kern w:val="0"/>
          <w:sz w:val="28"/>
          <w:szCs w:val="28"/>
        </w:rPr>
        <w:t>.</w:t>
      </w:r>
      <w:r w:rsidR="00AD2C83" w:rsidRPr="00F5712A">
        <w:rPr>
          <w:rFonts w:eastAsia="Times New Roman" w:cs="Times New Roman"/>
          <w:b/>
          <w:kern w:val="0"/>
          <w:sz w:val="28"/>
          <w:szCs w:val="28"/>
        </w:rPr>
        <w:t xml:space="preserve"> </w:t>
      </w:r>
      <w:r w:rsidR="006B2C61" w:rsidRPr="00F5712A">
        <w:rPr>
          <w:rFonts w:eastAsia="Times New Roman" w:cs="Times New Roman"/>
          <w:b/>
          <w:kern w:val="0"/>
          <w:sz w:val="28"/>
          <w:szCs w:val="28"/>
        </w:rPr>
        <w:t>Занятость населения.</w:t>
      </w:r>
    </w:p>
    <w:p w14:paraId="59B6F746" w14:textId="77777777" w:rsidR="00351AC5" w:rsidRPr="00F5712A" w:rsidRDefault="006B2C61" w:rsidP="00F5712A">
      <w:pPr>
        <w:ind w:firstLine="567"/>
        <w:jc w:val="both"/>
        <w:rPr>
          <w:rFonts w:cs="Times New Roman"/>
          <w:sz w:val="28"/>
          <w:szCs w:val="28"/>
        </w:rPr>
      </w:pPr>
      <w:r w:rsidRPr="00F5712A">
        <w:rPr>
          <w:rFonts w:cs="Times New Roman"/>
          <w:sz w:val="28"/>
          <w:szCs w:val="28"/>
        </w:rPr>
        <w:t>В 20</w:t>
      </w:r>
      <w:r w:rsidR="00351AC5" w:rsidRPr="00F5712A">
        <w:rPr>
          <w:rFonts w:cs="Times New Roman"/>
          <w:sz w:val="28"/>
          <w:szCs w:val="28"/>
        </w:rPr>
        <w:t>23</w:t>
      </w:r>
      <w:r w:rsidRPr="00F5712A">
        <w:rPr>
          <w:rFonts w:cs="Times New Roman"/>
          <w:sz w:val="28"/>
          <w:szCs w:val="28"/>
        </w:rPr>
        <w:t xml:space="preserve"> году реализация мероприятий политики занятости населения  осуществлялась в рамках государственной программы Ставропольского края «Развитие сферы труда и занятости населения». </w:t>
      </w:r>
    </w:p>
    <w:p w14:paraId="5B3911AB" w14:textId="77777777" w:rsidR="00351AC5" w:rsidRPr="00F5712A" w:rsidRDefault="00351AC5" w:rsidP="00F5712A">
      <w:pPr>
        <w:ind w:firstLine="567"/>
        <w:jc w:val="both"/>
        <w:rPr>
          <w:rFonts w:eastAsia="Times New Roman" w:cs="Times New Roman"/>
          <w:kern w:val="0"/>
          <w:sz w:val="28"/>
          <w:szCs w:val="28"/>
        </w:rPr>
      </w:pPr>
      <w:r w:rsidRPr="00F5712A">
        <w:rPr>
          <w:rFonts w:eastAsia="Times New Roman" w:cs="Times New Roman"/>
          <w:kern w:val="0"/>
          <w:sz w:val="28"/>
          <w:szCs w:val="28"/>
        </w:rPr>
        <w:t xml:space="preserve">За 2023 год численность граждан, обратившихся в </w:t>
      </w:r>
      <w:r w:rsidR="00AF5F00" w:rsidRPr="00F5712A">
        <w:rPr>
          <w:rFonts w:cs="Times New Roman"/>
          <w:sz w:val="28"/>
        </w:rPr>
        <w:t>территориальный центр</w:t>
      </w:r>
      <w:r w:rsidRPr="00F5712A">
        <w:rPr>
          <w:rFonts w:eastAsia="Times New Roman" w:cs="Times New Roman"/>
          <w:kern w:val="0"/>
          <w:sz w:val="28"/>
          <w:szCs w:val="28"/>
        </w:rPr>
        <w:t xml:space="preserve"> занятости населения Грачевского </w:t>
      </w:r>
      <w:r w:rsidR="00AF5F00" w:rsidRPr="00F5712A">
        <w:rPr>
          <w:rFonts w:eastAsia="Times New Roman" w:cs="Times New Roman"/>
          <w:kern w:val="0"/>
          <w:sz w:val="28"/>
          <w:szCs w:val="28"/>
        </w:rPr>
        <w:t>муниципального округа Ставропольского края (далее – ТЦЗН Грачевского МО СК)</w:t>
      </w:r>
      <w:r w:rsidRPr="00F5712A">
        <w:rPr>
          <w:rFonts w:eastAsia="Times New Roman" w:cs="Times New Roman"/>
          <w:kern w:val="0"/>
          <w:sz w:val="28"/>
          <w:szCs w:val="28"/>
        </w:rPr>
        <w:t xml:space="preserve">, за государственными услугами составила 1254 человек (2022г. –1443 человек), из них 61 инвалиды (2022г. – 66 человек). </w:t>
      </w:r>
    </w:p>
    <w:p w14:paraId="3767B3C6" w14:textId="77777777" w:rsidR="00351AC5" w:rsidRPr="00F5712A" w:rsidRDefault="00351AC5" w:rsidP="00147355">
      <w:pPr>
        <w:ind w:firstLine="567"/>
        <w:jc w:val="both"/>
        <w:rPr>
          <w:rFonts w:eastAsia="Times New Roman" w:cs="Times New Roman"/>
          <w:kern w:val="0"/>
          <w:sz w:val="28"/>
          <w:szCs w:val="28"/>
        </w:rPr>
      </w:pPr>
      <w:r w:rsidRPr="00F5712A">
        <w:rPr>
          <w:rFonts w:eastAsia="Times New Roman" w:cs="Times New Roman"/>
          <w:kern w:val="0"/>
          <w:sz w:val="28"/>
          <w:szCs w:val="28"/>
        </w:rPr>
        <w:t xml:space="preserve">За содействием в поиске подходящей работы обратилось – 848 человек (2022г. – 1072 человек)., молодежь в возрасте 16-29 лет –161 человек (2022г. – 223 человек), женщины 479 человек 55,1% (2022г. – 579 человек), инвалиды –38 человек (2022г. – 43 человек), граждан предпенсионного возраста – 52 человек (2022г. – 50 человек). </w:t>
      </w:r>
    </w:p>
    <w:p w14:paraId="206886ED" w14:textId="77777777" w:rsidR="00351AC5" w:rsidRPr="00F5712A" w:rsidRDefault="00351AC5" w:rsidP="00F5712A">
      <w:pPr>
        <w:ind w:firstLine="567"/>
        <w:jc w:val="both"/>
        <w:rPr>
          <w:rFonts w:eastAsia="Times New Roman" w:cs="Times New Roman"/>
          <w:kern w:val="0"/>
          <w:sz w:val="28"/>
          <w:szCs w:val="28"/>
        </w:rPr>
      </w:pPr>
      <w:r w:rsidRPr="00F5712A">
        <w:rPr>
          <w:rFonts w:eastAsia="Times New Roman" w:cs="Times New Roman"/>
          <w:kern w:val="0"/>
          <w:sz w:val="28"/>
          <w:szCs w:val="28"/>
        </w:rPr>
        <w:t xml:space="preserve">Были признаны безработными – 532 человек (2022г. человек), в том числе 35 человек (2022г. – 35 человек) инвалиды. </w:t>
      </w:r>
    </w:p>
    <w:p w14:paraId="650CFD53" w14:textId="77777777" w:rsidR="00351AC5" w:rsidRPr="00F5712A" w:rsidRDefault="00351AC5" w:rsidP="00F5712A">
      <w:pPr>
        <w:ind w:firstLine="567"/>
        <w:jc w:val="both"/>
        <w:rPr>
          <w:rFonts w:eastAsia="Times New Roman" w:cs="Times New Roman"/>
          <w:kern w:val="0"/>
          <w:sz w:val="28"/>
          <w:szCs w:val="28"/>
        </w:rPr>
      </w:pPr>
      <w:r w:rsidRPr="00F5712A">
        <w:rPr>
          <w:rFonts w:eastAsia="Times New Roman" w:cs="Times New Roman"/>
          <w:kern w:val="0"/>
          <w:sz w:val="28"/>
          <w:szCs w:val="28"/>
        </w:rPr>
        <w:t xml:space="preserve">Количество оказанных государственных услуг составило: </w:t>
      </w:r>
    </w:p>
    <w:p w14:paraId="3E5F4114" w14:textId="77777777" w:rsidR="00351AC5" w:rsidRPr="00F5712A" w:rsidRDefault="00351AC5" w:rsidP="00F5712A">
      <w:pPr>
        <w:ind w:firstLine="567"/>
        <w:jc w:val="both"/>
        <w:rPr>
          <w:rFonts w:eastAsia="Times New Roman" w:cs="Times New Roman"/>
          <w:kern w:val="0"/>
          <w:sz w:val="28"/>
          <w:szCs w:val="28"/>
        </w:rPr>
      </w:pPr>
      <w:r w:rsidRPr="00F5712A">
        <w:rPr>
          <w:rFonts w:eastAsia="Times New Roman" w:cs="Times New Roman"/>
          <w:kern w:val="0"/>
          <w:sz w:val="28"/>
          <w:szCs w:val="28"/>
        </w:rPr>
        <w:lastRenderedPageBreak/>
        <w:t>- гражданам 5965 услуг (в 2022г. – 5274 уcл.);</w:t>
      </w:r>
    </w:p>
    <w:p w14:paraId="675073A1" w14:textId="77777777" w:rsidR="00351AC5" w:rsidRDefault="00351AC5" w:rsidP="00F5712A">
      <w:pPr>
        <w:ind w:firstLine="567"/>
        <w:jc w:val="both"/>
        <w:rPr>
          <w:rFonts w:eastAsia="Times New Roman" w:cs="Times New Roman"/>
          <w:kern w:val="0"/>
          <w:sz w:val="28"/>
          <w:szCs w:val="28"/>
        </w:rPr>
      </w:pPr>
      <w:r w:rsidRPr="00F5712A">
        <w:rPr>
          <w:rFonts w:eastAsia="Times New Roman" w:cs="Times New Roman"/>
          <w:kern w:val="0"/>
          <w:sz w:val="28"/>
          <w:szCs w:val="28"/>
        </w:rPr>
        <w:t xml:space="preserve">- работодателям 1488 услуг (в 2022г. – 1439 человек). </w:t>
      </w:r>
    </w:p>
    <w:p w14:paraId="0687CE10" w14:textId="77777777" w:rsidR="00764A65" w:rsidRPr="00F5712A" w:rsidRDefault="00764A65" w:rsidP="00F5712A">
      <w:pPr>
        <w:ind w:firstLine="567"/>
        <w:jc w:val="both"/>
        <w:rPr>
          <w:rFonts w:eastAsia="Times New Roman" w:cs="Times New Roman"/>
          <w:kern w:val="0"/>
          <w:sz w:val="28"/>
          <w:szCs w:val="28"/>
        </w:rPr>
      </w:pPr>
    </w:p>
    <w:tbl>
      <w:tblPr>
        <w:tblStyle w:val="af2"/>
        <w:tblW w:w="9766" w:type="dxa"/>
        <w:jc w:val="center"/>
        <w:tblLook w:val="04A0" w:firstRow="1" w:lastRow="0" w:firstColumn="1" w:lastColumn="0" w:noHBand="0" w:noVBand="1"/>
      </w:tblPr>
      <w:tblGrid>
        <w:gridCol w:w="202"/>
        <w:gridCol w:w="718"/>
        <w:gridCol w:w="206"/>
        <w:gridCol w:w="2766"/>
        <w:gridCol w:w="192"/>
        <w:gridCol w:w="2453"/>
        <w:gridCol w:w="184"/>
        <w:gridCol w:w="2812"/>
        <w:gridCol w:w="233"/>
      </w:tblGrid>
      <w:tr w:rsidR="00351AC5" w:rsidRPr="00F5712A" w14:paraId="65C08016" w14:textId="77777777" w:rsidTr="00147355">
        <w:trPr>
          <w:gridBefore w:val="1"/>
          <w:wBefore w:w="202" w:type="dxa"/>
          <w:trHeight w:val="360"/>
          <w:jc w:val="center"/>
        </w:trPr>
        <w:tc>
          <w:tcPr>
            <w:tcW w:w="924" w:type="dxa"/>
            <w:gridSpan w:val="2"/>
            <w:shd w:val="clear" w:color="auto" w:fill="auto"/>
          </w:tcPr>
          <w:p w14:paraId="1470DFC0"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2958" w:type="dxa"/>
            <w:gridSpan w:val="2"/>
            <w:shd w:val="clear" w:color="auto" w:fill="auto"/>
          </w:tcPr>
          <w:p w14:paraId="494490AE"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Грачевский округ</w:t>
            </w:r>
          </w:p>
        </w:tc>
        <w:tc>
          <w:tcPr>
            <w:tcW w:w="2637" w:type="dxa"/>
            <w:gridSpan w:val="2"/>
            <w:shd w:val="clear" w:color="auto" w:fill="auto"/>
          </w:tcPr>
          <w:p w14:paraId="666F4B6F"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Труновский округ</w:t>
            </w:r>
          </w:p>
        </w:tc>
        <w:tc>
          <w:tcPr>
            <w:tcW w:w="3045" w:type="dxa"/>
            <w:gridSpan w:val="2"/>
          </w:tcPr>
          <w:p w14:paraId="56ADD490"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351AC5" w:rsidRPr="00F5712A" w14:paraId="5B76E828" w14:textId="77777777" w:rsidTr="00147355">
        <w:trPr>
          <w:gridBefore w:val="1"/>
          <w:wBefore w:w="202" w:type="dxa"/>
          <w:trHeight w:val="360"/>
          <w:jc w:val="center"/>
        </w:trPr>
        <w:tc>
          <w:tcPr>
            <w:tcW w:w="9564" w:type="dxa"/>
            <w:gridSpan w:val="8"/>
            <w:shd w:val="clear" w:color="auto" w:fill="auto"/>
          </w:tcPr>
          <w:p w14:paraId="24FEBBCA"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Уровень безработицы (процент)</w:t>
            </w:r>
          </w:p>
        </w:tc>
      </w:tr>
      <w:tr w:rsidR="00351AC5" w:rsidRPr="00F5712A" w14:paraId="60208123" w14:textId="77777777" w:rsidTr="00147355">
        <w:trPr>
          <w:gridBefore w:val="1"/>
          <w:wBefore w:w="202" w:type="dxa"/>
          <w:jc w:val="center"/>
        </w:trPr>
        <w:tc>
          <w:tcPr>
            <w:tcW w:w="924" w:type="dxa"/>
            <w:gridSpan w:val="2"/>
            <w:shd w:val="clear" w:color="auto" w:fill="auto"/>
          </w:tcPr>
          <w:p w14:paraId="7BB53413"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2021</w:t>
            </w:r>
          </w:p>
        </w:tc>
        <w:tc>
          <w:tcPr>
            <w:tcW w:w="2958" w:type="dxa"/>
            <w:gridSpan w:val="2"/>
            <w:shd w:val="clear" w:color="auto" w:fill="auto"/>
          </w:tcPr>
          <w:p w14:paraId="719BAC2B"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1,8</w:t>
            </w:r>
          </w:p>
        </w:tc>
        <w:tc>
          <w:tcPr>
            <w:tcW w:w="2637" w:type="dxa"/>
            <w:gridSpan w:val="2"/>
            <w:shd w:val="clear" w:color="auto" w:fill="auto"/>
          </w:tcPr>
          <w:p w14:paraId="7C28E3C8" w14:textId="77777777" w:rsidR="00351AC5" w:rsidRPr="00F5712A" w:rsidRDefault="00B0079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w:t>
            </w:r>
            <w:r w:rsidR="00F119F2" w:rsidRPr="00F5712A">
              <w:rPr>
                <w:rFonts w:eastAsia="Times New Roman" w:cs="Times New Roman"/>
                <w:kern w:val="0"/>
                <w:sz w:val="28"/>
                <w:szCs w:val="28"/>
              </w:rPr>
              <w:t>,</w:t>
            </w:r>
            <w:r w:rsidRPr="00F5712A">
              <w:rPr>
                <w:rFonts w:eastAsia="Times New Roman" w:cs="Times New Roman"/>
                <w:kern w:val="0"/>
                <w:sz w:val="28"/>
                <w:szCs w:val="28"/>
              </w:rPr>
              <w:t>4</w:t>
            </w:r>
          </w:p>
        </w:tc>
        <w:tc>
          <w:tcPr>
            <w:tcW w:w="3045" w:type="dxa"/>
            <w:gridSpan w:val="2"/>
          </w:tcPr>
          <w:p w14:paraId="47B75ABB"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0,90</w:t>
            </w:r>
          </w:p>
        </w:tc>
      </w:tr>
      <w:tr w:rsidR="00351AC5" w:rsidRPr="00F5712A" w14:paraId="58764C14" w14:textId="77777777" w:rsidTr="00147355">
        <w:trPr>
          <w:gridBefore w:val="1"/>
          <w:wBefore w:w="202" w:type="dxa"/>
          <w:jc w:val="center"/>
        </w:trPr>
        <w:tc>
          <w:tcPr>
            <w:tcW w:w="924" w:type="dxa"/>
            <w:gridSpan w:val="2"/>
            <w:shd w:val="clear" w:color="auto" w:fill="auto"/>
          </w:tcPr>
          <w:p w14:paraId="5A070750"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2022</w:t>
            </w:r>
          </w:p>
        </w:tc>
        <w:tc>
          <w:tcPr>
            <w:tcW w:w="2958" w:type="dxa"/>
            <w:gridSpan w:val="2"/>
            <w:shd w:val="clear" w:color="auto" w:fill="auto"/>
          </w:tcPr>
          <w:p w14:paraId="5AB05B9B"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1,2</w:t>
            </w:r>
          </w:p>
        </w:tc>
        <w:tc>
          <w:tcPr>
            <w:tcW w:w="2637" w:type="dxa"/>
            <w:gridSpan w:val="2"/>
            <w:shd w:val="clear" w:color="auto" w:fill="auto"/>
          </w:tcPr>
          <w:p w14:paraId="3AB73774" w14:textId="77777777" w:rsidR="00351AC5" w:rsidRPr="00F5712A" w:rsidRDefault="00B0079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1,2</w:t>
            </w:r>
          </w:p>
        </w:tc>
        <w:tc>
          <w:tcPr>
            <w:tcW w:w="3045" w:type="dxa"/>
            <w:gridSpan w:val="2"/>
          </w:tcPr>
          <w:p w14:paraId="21D7376E"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0,60</w:t>
            </w:r>
          </w:p>
        </w:tc>
      </w:tr>
      <w:tr w:rsidR="00351AC5" w:rsidRPr="00F5712A" w14:paraId="4D66D7AF" w14:textId="77777777" w:rsidTr="00147355">
        <w:trPr>
          <w:gridBefore w:val="1"/>
          <w:wBefore w:w="202" w:type="dxa"/>
          <w:jc w:val="center"/>
        </w:trPr>
        <w:tc>
          <w:tcPr>
            <w:tcW w:w="924" w:type="dxa"/>
            <w:gridSpan w:val="2"/>
            <w:shd w:val="clear" w:color="auto" w:fill="auto"/>
          </w:tcPr>
          <w:p w14:paraId="4D51824B"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2958" w:type="dxa"/>
            <w:gridSpan w:val="2"/>
            <w:shd w:val="clear" w:color="auto" w:fill="auto"/>
          </w:tcPr>
          <w:p w14:paraId="4B0047B8"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1,1</w:t>
            </w:r>
          </w:p>
        </w:tc>
        <w:tc>
          <w:tcPr>
            <w:tcW w:w="2637" w:type="dxa"/>
            <w:gridSpan w:val="2"/>
            <w:shd w:val="clear" w:color="auto" w:fill="auto"/>
          </w:tcPr>
          <w:p w14:paraId="64CC3AD4" w14:textId="77777777" w:rsidR="00351AC5" w:rsidRPr="00F5712A" w:rsidRDefault="00B0079E"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0,8</w:t>
            </w:r>
          </w:p>
        </w:tc>
        <w:tc>
          <w:tcPr>
            <w:tcW w:w="3045" w:type="dxa"/>
            <w:gridSpan w:val="2"/>
          </w:tcPr>
          <w:p w14:paraId="09F9C0D1" w14:textId="77777777" w:rsidR="00351AC5" w:rsidRPr="00F5712A" w:rsidRDefault="00351AC5"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0,45</w:t>
            </w:r>
          </w:p>
        </w:tc>
      </w:tr>
      <w:tr w:rsidR="00351AC5" w:rsidRPr="00F5712A" w14:paraId="61388311" w14:textId="77777777" w:rsidTr="00147355">
        <w:tblPrEx>
          <w:jc w:val="left"/>
        </w:tblPrEx>
        <w:trPr>
          <w:gridAfter w:val="1"/>
          <w:wAfter w:w="233" w:type="dxa"/>
          <w:trHeight w:val="360"/>
        </w:trPr>
        <w:tc>
          <w:tcPr>
            <w:tcW w:w="9533" w:type="dxa"/>
            <w:gridSpan w:val="8"/>
          </w:tcPr>
          <w:p w14:paraId="7D6D3288" w14:textId="77777777" w:rsidR="00351AC5" w:rsidRPr="00F5712A" w:rsidRDefault="00C1380A" w:rsidP="00F5712A">
            <w:pPr>
              <w:suppressAutoHyphens w:val="0"/>
              <w:contextualSpacing/>
              <w:jc w:val="center"/>
              <w:rPr>
                <w:rFonts w:eastAsia="Times New Roman" w:cs="Times New Roman"/>
                <w:kern w:val="0"/>
                <w:sz w:val="28"/>
                <w:szCs w:val="28"/>
              </w:rPr>
            </w:pPr>
            <w:r w:rsidRPr="00F5712A">
              <w:rPr>
                <w:rFonts w:cs="Times New Roman"/>
                <w:sz w:val="28"/>
                <w:szCs w:val="28"/>
              </w:rPr>
              <w:t>Численность</w:t>
            </w:r>
            <w:r w:rsidR="001B5FC9" w:rsidRPr="00F5712A">
              <w:rPr>
                <w:rFonts w:cs="Times New Roman"/>
                <w:sz w:val="28"/>
                <w:szCs w:val="28"/>
              </w:rPr>
              <w:t xml:space="preserve"> безработных граждан состоящих на учете (человек)</w:t>
            </w:r>
          </w:p>
        </w:tc>
      </w:tr>
      <w:tr w:rsidR="00351AC5" w:rsidRPr="00F5712A" w14:paraId="2E5AD076" w14:textId="77777777" w:rsidTr="00147355">
        <w:tblPrEx>
          <w:jc w:val="left"/>
        </w:tblPrEx>
        <w:trPr>
          <w:gridAfter w:val="1"/>
          <w:wAfter w:w="233" w:type="dxa"/>
        </w:trPr>
        <w:tc>
          <w:tcPr>
            <w:tcW w:w="920" w:type="dxa"/>
            <w:gridSpan w:val="2"/>
          </w:tcPr>
          <w:p w14:paraId="50090029"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2021</w:t>
            </w:r>
          </w:p>
        </w:tc>
        <w:tc>
          <w:tcPr>
            <w:tcW w:w="2972" w:type="dxa"/>
            <w:gridSpan w:val="2"/>
          </w:tcPr>
          <w:p w14:paraId="04580EB2" w14:textId="77777777" w:rsidR="00351AC5" w:rsidRPr="00F5712A" w:rsidRDefault="001431BB"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365</w:t>
            </w:r>
          </w:p>
        </w:tc>
        <w:tc>
          <w:tcPr>
            <w:tcW w:w="2645" w:type="dxa"/>
            <w:gridSpan w:val="2"/>
            <w:shd w:val="clear" w:color="auto" w:fill="auto"/>
          </w:tcPr>
          <w:p w14:paraId="4138886C" w14:textId="77777777" w:rsidR="00351AC5" w:rsidRPr="00F5712A" w:rsidRDefault="00F5712A" w:rsidP="00F5712A">
            <w:pPr>
              <w:suppressAutoHyphens w:val="0"/>
              <w:contextualSpacing/>
              <w:jc w:val="center"/>
              <w:rPr>
                <w:rFonts w:eastAsia="Times New Roman" w:cs="Times New Roman"/>
                <w:kern w:val="0"/>
                <w:sz w:val="28"/>
                <w:szCs w:val="28"/>
              </w:rPr>
            </w:pPr>
            <w:r>
              <w:rPr>
                <w:rFonts w:eastAsia="Times New Roman" w:cs="Times New Roman"/>
                <w:kern w:val="0"/>
                <w:sz w:val="28"/>
                <w:szCs w:val="28"/>
              </w:rPr>
              <w:t>-</w:t>
            </w:r>
          </w:p>
        </w:tc>
        <w:tc>
          <w:tcPr>
            <w:tcW w:w="2996" w:type="dxa"/>
            <w:gridSpan w:val="2"/>
          </w:tcPr>
          <w:p w14:paraId="30D67532"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12649</w:t>
            </w:r>
          </w:p>
        </w:tc>
      </w:tr>
      <w:tr w:rsidR="00351AC5" w:rsidRPr="00F5712A" w14:paraId="6F3E357C" w14:textId="77777777" w:rsidTr="00147355">
        <w:tblPrEx>
          <w:jc w:val="left"/>
        </w:tblPrEx>
        <w:trPr>
          <w:gridAfter w:val="1"/>
          <w:wAfter w:w="233" w:type="dxa"/>
        </w:trPr>
        <w:tc>
          <w:tcPr>
            <w:tcW w:w="920" w:type="dxa"/>
            <w:gridSpan w:val="2"/>
          </w:tcPr>
          <w:p w14:paraId="6CFC1BC7"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2022</w:t>
            </w:r>
          </w:p>
        </w:tc>
        <w:tc>
          <w:tcPr>
            <w:tcW w:w="2972" w:type="dxa"/>
            <w:gridSpan w:val="2"/>
          </w:tcPr>
          <w:p w14:paraId="1EC28420"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289</w:t>
            </w:r>
          </w:p>
        </w:tc>
        <w:tc>
          <w:tcPr>
            <w:tcW w:w="2645" w:type="dxa"/>
            <w:gridSpan w:val="2"/>
            <w:shd w:val="clear" w:color="auto" w:fill="auto"/>
          </w:tcPr>
          <w:p w14:paraId="27538995" w14:textId="77777777" w:rsidR="00351AC5" w:rsidRPr="00F5712A" w:rsidRDefault="00F5712A" w:rsidP="00F5712A">
            <w:pPr>
              <w:suppressAutoHyphens w:val="0"/>
              <w:contextualSpacing/>
              <w:jc w:val="center"/>
              <w:rPr>
                <w:rFonts w:eastAsia="Times New Roman" w:cs="Times New Roman"/>
                <w:kern w:val="0"/>
                <w:sz w:val="28"/>
                <w:szCs w:val="28"/>
              </w:rPr>
            </w:pPr>
            <w:r>
              <w:rPr>
                <w:rFonts w:eastAsia="Times New Roman" w:cs="Times New Roman"/>
                <w:kern w:val="0"/>
                <w:sz w:val="28"/>
                <w:szCs w:val="28"/>
              </w:rPr>
              <w:t>-</w:t>
            </w:r>
          </w:p>
        </w:tc>
        <w:tc>
          <w:tcPr>
            <w:tcW w:w="2996" w:type="dxa"/>
            <w:gridSpan w:val="2"/>
          </w:tcPr>
          <w:p w14:paraId="4AD1D752"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8289</w:t>
            </w:r>
          </w:p>
        </w:tc>
      </w:tr>
      <w:tr w:rsidR="00351AC5" w:rsidRPr="00F5712A" w14:paraId="01B20937" w14:textId="77777777" w:rsidTr="00147355">
        <w:tblPrEx>
          <w:jc w:val="left"/>
        </w:tblPrEx>
        <w:trPr>
          <w:gridAfter w:val="1"/>
          <w:wAfter w:w="233" w:type="dxa"/>
        </w:trPr>
        <w:tc>
          <w:tcPr>
            <w:tcW w:w="920" w:type="dxa"/>
            <w:gridSpan w:val="2"/>
          </w:tcPr>
          <w:p w14:paraId="4096C7F0" w14:textId="77777777" w:rsidR="00351AC5" w:rsidRPr="00F5712A" w:rsidRDefault="00351AC5" w:rsidP="00F5712A">
            <w:pPr>
              <w:suppressAutoHyphens w:val="0"/>
              <w:contextualSpacing/>
              <w:jc w:val="both"/>
              <w:rPr>
                <w:rFonts w:eastAsia="Times New Roman" w:cs="Times New Roman"/>
                <w:kern w:val="0"/>
                <w:sz w:val="28"/>
                <w:szCs w:val="28"/>
              </w:rPr>
            </w:pPr>
            <w:r w:rsidRPr="00F5712A">
              <w:rPr>
                <w:rFonts w:eastAsia="Times New Roman" w:cs="Times New Roman"/>
                <w:kern w:val="0"/>
                <w:sz w:val="28"/>
                <w:szCs w:val="28"/>
              </w:rPr>
              <w:t>2023</w:t>
            </w:r>
          </w:p>
        </w:tc>
        <w:tc>
          <w:tcPr>
            <w:tcW w:w="2972" w:type="dxa"/>
            <w:gridSpan w:val="2"/>
          </w:tcPr>
          <w:p w14:paraId="73811F9F"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225</w:t>
            </w:r>
          </w:p>
        </w:tc>
        <w:tc>
          <w:tcPr>
            <w:tcW w:w="2645" w:type="dxa"/>
            <w:gridSpan w:val="2"/>
          </w:tcPr>
          <w:p w14:paraId="3BA70402" w14:textId="77777777" w:rsidR="00351AC5" w:rsidRPr="00F5712A" w:rsidRDefault="001431BB"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336</w:t>
            </w:r>
          </w:p>
        </w:tc>
        <w:tc>
          <w:tcPr>
            <w:tcW w:w="2996" w:type="dxa"/>
            <w:gridSpan w:val="2"/>
          </w:tcPr>
          <w:p w14:paraId="11519446" w14:textId="77777777" w:rsidR="00351AC5" w:rsidRPr="00F5712A" w:rsidRDefault="001B5FC9" w:rsidP="00F5712A">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6235</w:t>
            </w:r>
          </w:p>
        </w:tc>
      </w:tr>
    </w:tbl>
    <w:p w14:paraId="261836E8" w14:textId="77777777" w:rsidR="00F5712A" w:rsidRDefault="00F5712A" w:rsidP="00F5712A">
      <w:pPr>
        <w:tabs>
          <w:tab w:val="left" w:pos="9355"/>
        </w:tabs>
        <w:suppressAutoHyphens w:val="0"/>
        <w:ind w:right="-6" w:firstLine="567"/>
        <w:contextualSpacing/>
        <w:jc w:val="both"/>
        <w:rPr>
          <w:rFonts w:eastAsia="Times New Roman" w:cs="Times New Roman"/>
          <w:kern w:val="0"/>
          <w:sz w:val="28"/>
          <w:szCs w:val="28"/>
        </w:rPr>
      </w:pPr>
    </w:p>
    <w:p w14:paraId="09FF3768" w14:textId="7538AC61" w:rsidR="00BC52E6" w:rsidRPr="00F5712A" w:rsidRDefault="00BC52E6" w:rsidP="00F5712A">
      <w:pPr>
        <w:tabs>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За период 2023 года, было проведено 7 ярмарок </w:t>
      </w:r>
      <w:r w:rsidR="00AA60F4">
        <w:rPr>
          <w:rFonts w:eastAsia="Times New Roman" w:cs="Times New Roman"/>
          <w:kern w:val="0"/>
          <w:sz w:val="28"/>
          <w:szCs w:val="28"/>
        </w:rPr>
        <w:t xml:space="preserve">вакансий </w:t>
      </w:r>
      <w:r w:rsidRPr="00F5712A">
        <w:rPr>
          <w:rFonts w:eastAsia="Times New Roman" w:cs="Times New Roman"/>
          <w:kern w:val="0"/>
          <w:sz w:val="28"/>
          <w:szCs w:val="28"/>
        </w:rPr>
        <w:t>(2022г. – 1 мини ярмарка по несовершеннолетним). В ярмарке приняли участие 29 работодателей и 499 граждан. По итогам проведенных мероприятий были трудоустроены 63 гражданина, из обратившихся к нам за государственной услугой по содействию в поиске подходящей работы в наш центр.</w:t>
      </w:r>
    </w:p>
    <w:p w14:paraId="1EFD4216" w14:textId="77777777" w:rsidR="00BC52E6" w:rsidRPr="00F5712A" w:rsidRDefault="00BC52E6" w:rsidP="00F5712A">
      <w:pPr>
        <w:tabs>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Для приобщения подростков к труду, было заключено 14 договора по трудоустройству на временные работы несовершеннолетних граждан в  возрасте от 14 до 18 лет в  свободное от учебы время. По данным договорам на временные работы по благоустройству школьных территории, были трудоустроены несовершеннолетние граждане в возрасте от 14 до 18 лет в количестве 141 детей, что способствует снижению уровня безнадзорности и преступности среди подростков.</w:t>
      </w:r>
    </w:p>
    <w:p w14:paraId="74DD0D65" w14:textId="77777777" w:rsidR="00BC52E6" w:rsidRPr="00F5712A" w:rsidRDefault="00BC52E6" w:rsidP="00F5712A">
      <w:pPr>
        <w:tabs>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Для снижения напряженности на рынке труда, </w:t>
      </w:r>
      <w:r w:rsidR="00AF5F00" w:rsidRPr="00F5712A">
        <w:rPr>
          <w:rFonts w:eastAsia="Times New Roman" w:cs="Times New Roman"/>
          <w:kern w:val="0"/>
          <w:sz w:val="28"/>
          <w:szCs w:val="28"/>
        </w:rPr>
        <w:t>ТЦЗН Грачевского МО СК</w:t>
      </w:r>
      <w:r w:rsidRPr="00F5712A">
        <w:rPr>
          <w:rFonts w:eastAsia="Times New Roman" w:cs="Times New Roman"/>
          <w:kern w:val="0"/>
          <w:sz w:val="28"/>
          <w:szCs w:val="28"/>
        </w:rPr>
        <w:t xml:space="preserve"> заключил 12 (2022 г. – 12) договоров с работодателями Грачевского </w:t>
      </w:r>
      <w:r w:rsidR="00B0200C" w:rsidRPr="00F5712A">
        <w:rPr>
          <w:rFonts w:eastAsia="Times New Roman" w:cs="Times New Roman"/>
          <w:kern w:val="0"/>
          <w:sz w:val="28"/>
          <w:szCs w:val="28"/>
        </w:rPr>
        <w:t>округ</w:t>
      </w:r>
      <w:r w:rsidRPr="00F5712A">
        <w:rPr>
          <w:rFonts w:eastAsia="Times New Roman" w:cs="Times New Roman"/>
          <w:kern w:val="0"/>
          <w:sz w:val="28"/>
          <w:szCs w:val="28"/>
        </w:rPr>
        <w:t xml:space="preserve">а «О совместной деятельности по организации и  проведению общественных работ» и 3 (2022г. – 3) договора «Об организации временного трудоустройства безработных граждан, испытывающих трудности в поиске работы», в том числе 1 инвалид. Это позволило безработным гражданам, состоящим на учете, временно облегчить свое материальное положение. </w:t>
      </w:r>
    </w:p>
    <w:p w14:paraId="5F57DFDD" w14:textId="77777777" w:rsidR="00BC52E6" w:rsidRPr="00F5712A" w:rsidRDefault="00BC52E6" w:rsidP="00F5712A">
      <w:pPr>
        <w:tabs>
          <w:tab w:val="left" w:pos="9355"/>
        </w:tabs>
        <w:suppressAutoHyphens w:val="0"/>
        <w:ind w:right="-6" w:firstLine="567"/>
        <w:contextualSpacing/>
        <w:jc w:val="both"/>
        <w:rPr>
          <w:rFonts w:eastAsia="Times New Roman" w:cs="Times New Roman"/>
          <w:kern w:val="0"/>
          <w:sz w:val="28"/>
          <w:szCs w:val="28"/>
        </w:rPr>
      </w:pPr>
      <w:r w:rsidRPr="00F5712A">
        <w:rPr>
          <w:rFonts w:eastAsia="Times New Roman" w:cs="Times New Roman"/>
          <w:kern w:val="0"/>
          <w:sz w:val="28"/>
          <w:szCs w:val="28"/>
        </w:rPr>
        <w:t>В период временного трудоустройства, кроме заработной платы на ставку не ниже МРОТ, безработным гражданам ежемесячно выплачивалась материальная поддержка службы занятости в сумме 3000,00 рублей.</w:t>
      </w:r>
    </w:p>
    <w:p w14:paraId="49340B02" w14:textId="77777777" w:rsidR="00B946EB" w:rsidRPr="00F5712A" w:rsidRDefault="00B946EB" w:rsidP="00F5712A">
      <w:pPr>
        <w:ind w:firstLine="567"/>
        <w:jc w:val="both"/>
        <w:rPr>
          <w:rFonts w:cs="Times New Roman"/>
          <w:sz w:val="28"/>
          <w:szCs w:val="28"/>
        </w:rPr>
      </w:pPr>
      <w:r w:rsidRPr="00F5712A">
        <w:rPr>
          <w:rFonts w:cs="Times New Roman"/>
          <w:sz w:val="28"/>
          <w:szCs w:val="28"/>
        </w:rPr>
        <w:t xml:space="preserve">В настоящее время одной из проблем рынка труда в </w:t>
      </w:r>
      <w:r w:rsidR="00F247E0" w:rsidRPr="00F5712A">
        <w:rPr>
          <w:rFonts w:cs="Times New Roman"/>
          <w:sz w:val="28"/>
          <w:szCs w:val="28"/>
        </w:rPr>
        <w:t>округ</w:t>
      </w:r>
      <w:r w:rsidRPr="00F5712A">
        <w:rPr>
          <w:rFonts w:cs="Times New Roman"/>
          <w:sz w:val="28"/>
          <w:szCs w:val="28"/>
        </w:rPr>
        <w:t>е является несоответствие спроса и предложения, порождающие структурную безработицу, в том числе несоответствие мест проживания безработных граждан и наличия вакантных рабочих мест.</w:t>
      </w:r>
    </w:p>
    <w:p w14:paraId="6C9730E1" w14:textId="77777777" w:rsidR="003315E7" w:rsidRPr="00F5712A" w:rsidRDefault="00505ADA" w:rsidP="00F5712A">
      <w:pPr>
        <w:ind w:firstLine="567"/>
        <w:jc w:val="both"/>
        <w:rPr>
          <w:rFonts w:cs="Times New Roman"/>
          <w:sz w:val="28"/>
          <w:szCs w:val="28"/>
        </w:rPr>
      </w:pPr>
      <w:r w:rsidRPr="00F5712A">
        <w:rPr>
          <w:rFonts w:cs="Times New Roman"/>
          <w:sz w:val="28"/>
          <w:szCs w:val="28"/>
        </w:rPr>
        <w:t xml:space="preserve">Отсутствие банка вакантных мест, </w:t>
      </w:r>
      <w:r w:rsidR="003315E7" w:rsidRPr="00F5712A">
        <w:rPr>
          <w:rFonts w:cs="Times New Roman"/>
          <w:sz w:val="28"/>
          <w:szCs w:val="28"/>
        </w:rPr>
        <w:t>наличие проблемы обеспечения населения внутри</w:t>
      </w:r>
      <w:r w:rsidR="00F247E0" w:rsidRPr="00F5712A">
        <w:rPr>
          <w:rFonts w:cs="Times New Roman"/>
          <w:sz w:val="28"/>
          <w:szCs w:val="28"/>
        </w:rPr>
        <w:t>окру</w:t>
      </w:r>
      <w:r w:rsidR="007177DE" w:rsidRPr="00F5712A">
        <w:rPr>
          <w:rFonts w:cs="Times New Roman"/>
          <w:sz w:val="28"/>
          <w:szCs w:val="28"/>
        </w:rPr>
        <w:t>ж</w:t>
      </w:r>
      <w:r w:rsidR="003315E7" w:rsidRPr="00F5712A">
        <w:rPr>
          <w:rFonts w:cs="Times New Roman"/>
          <w:sz w:val="28"/>
          <w:szCs w:val="28"/>
        </w:rPr>
        <w:t xml:space="preserve">ными пассажирскими перевозками и расположение </w:t>
      </w:r>
      <w:r w:rsidR="00F247E0" w:rsidRPr="00F5712A">
        <w:rPr>
          <w:rFonts w:cs="Times New Roman"/>
          <w:sz w:val="28"/>
          <w:szCs w:val="28"/>
        </w:rPr>
        <w:t>округ</w:t>
      </w:r>
      <w:r w:rsidR="00BF18C5" w:rsidRPr="00F5712A">
        <w:rPr>
          <w:rFonts w:cs="Times New Roman"/>
          <w:sz w:val="28"/>
          <w:szCs w:val="28"/>
        </w:rPr>
        <w:t>а</w:t>
      </w:r>
      <w:r w:rsidR="003315E7" w:rsidRPr="00F5712A">
        <w:rPr>
          <w:rFonts w:cs="Times New Roman"/>
          <w:sz w:val="28"/>
          <w:szCs w:val="28"/>
        </w:rPr>
        <w:t xml:space="preserve"> в непосредственной близости с городом Ставрополем </w:t>
      </w:r>
      <w:r w:rsidRPr="00F5712A">
        <w:rPr>
          <w:rFonts w:cs="Times New Roman"/>
          <w:sz w:val="28"/>
          <w:szCs w:val="28"/>
        </w:rPr>
        <w:t>создает предпосылки для</w:t>
      </w:r>
      <w:r w:rsidR="003315E7" w:rsidRPr="00F5712A">
        <w:rPr>
          <w:rFonts w:cs="Times New Roman"/>
          <w:sz w:val="28"/>
          <w:szCs w:val="28"/>
        </w:rPr>
        <w:t xml:space="preserve"> миграции молодежи за пределы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7F3B09D1" w14:textId="77777777" w:rsidR="00B946EB" w:rsidRPr="00F5712A" w:rsidRDefault="00B946EB" w:rsidP="00F5712A">
      <w:pPr>
        <w:tabs>
          <w:tab w:val="left" w:pos="9355"/>
        </w:tabs>
        <w:suppressAutoHyphens w:val="0"/>
        <w:ind w:right="-6" w:firstLine="567"/>
        <w:contextualSpacing/>
        <w:jc w:val="both"/>
        <w:rPr>
          <w:rFonts w:eastAsia="Times New Roman" w:cs="Times New Roman"/>
          <w:kern w:val="0"/>
          <w:sz w:val="28"/>
          <w:szCs w:val="28"/>
        </w:rPr>
      </w:pPr>
    </w:p>
    <w:p w14:paraId="16F48E4A" w14:textId="77777777" w:rsidR="00B946EB" w:rsidRPr="00F5712A" w:rsidRDefault="00B946EB" w:rsidP="00F5712A">
      <w:pPr>
        <w:ind w:firstLine="567"/>
        <w:jc w:val="both"/>
        <w:rPr>
          <w:rFonts w:cs="Times New Roman"/>
          <w:b/>
          <w:sz w:val="28"/>
          <w:szCs w:val="28"/>
        </w:rPr>
      </w:pPr>
      <w:r w:rsidRPr="00F5712A">
        <w:rPr>
          <w:rFonts w:cs="Times New Roman"/>
          <w:b/>
          <w:sz w:val="28"/>
          <w:szCs w:val="28"/>
        </w:rPr>
        <w:lastRenderedPageBreak/>
        <w:t>1.2.1</w:t>
      </w:r>
      <w:r w:rsidR="00FB1AE1" w:rsidRPr="00F5712A">
        <w:rPr>
          <w:rFonts w:cs="Times New Roman"/>
          <w:b/>
          <w:sz w:val="28"/>
          <w:szCs w:val="28"/>
        </w:rPr>
        <w:t>3</w:t>
      </w:r>
      <w:r w:rsidRPr="00F5712A">
        <w:rPr>
          <w:rFonts w:cs="Times New Roman"/>
          <w:b/>
          <w:sz w:val="28"/>
          <w:szCs w:val="28"/>
        </w:rPr>
        <w:t>.</w:t>
      </w:r>
      <w:r w:rsidR="00147355">
        <w:rPr>
          <w:rFonts w:cs="Times New Roman"/>
          <w:b/>
          <w:sz w:val="28"/>
          <w:szCs w:val="28"/>
        </w:rPr>
        <w:t xml:space="preserve"> </w:t>
      </w:r>
      <w:r w:rsidRPr="00F5712A">
        <w:rPr>
          <w:rFonts w:cs="Times New Roman"/>
          <w:b/>
          <w:sz w:val="28"/>
          <w:szCs w:val="28"/>
        </w:rPr>
        <w:t>Социальная поддержка населения.</w:t>
      </w:r>
    </w:p>
    <w:p w14:paraId="3F036DFF"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В округе обеспечен стабильный уровень социальной поддержки населения в соответствии с законодательством Российской Федерации и Ставропольского края. Меры социальной поддержки предоставляются за счет средств краевого и федерального бюджетов. </w:t>
      </w:r>
    </w:p>
    <w:p w14:paraId="019FA38F" w14:textId="692636C7" w:rsidR="00B04B87" w:rsidRPr="00F5712A" w:rsidRDefault="00B04B87" w:rsidP="00F5712A">
      <w:pPr>
        <w:ind w:firstLine="567"/>
        <w:jc w:val="both"/>
        <w:rPr>
          <w:rFonts w:cs="Times New Roman"/>
          <w:sz w:val="28"/>
          <w:szCs w:val="28"/>
        </w:rPr>
      </w:pPr>
      <w:r w:rsidRPr="00F5712A">
        <w:rPr>
          <w:rFonts w:cs="Times New Roman"/>
          <w:sz w:val="28"/>
          <w:szCs w:val="28"/>
        </w:rPr>
        <w:t>Органом, осуществляющим на территории округа реализацию переданных органам местного самоуправления отдельных государственных полномочий в области труда и социальной защиты отдельных категорий граждан в соответствии с законом Ставропольского края от 11.12.2009 г. № 92-кз, является управление труда и социальной защиты населения администрации Грачевского муниципального окру</w:t>
      </w:r>
      <w:r w:rsidR="008761F1">
        <w:rPr>
          <w:rFonts w:cs="Times New Roman"/>
          <w:sz w:val="28"/>
          <w:szCs w:val="28"/>
        </w:rPr>
        <w:t>га (далее по тексту – У</w:t>
      </w:r>
      <w:r w:rsidRPr="00F5712A">
        <w:rPr>
          <w:rFonts w:cs="Times New Roman"/>
          <w:sz w:val="28"/>
          <w:szCs w:val="28"/>
        </w:rPr>
        <w:t>правление). Основными направлениями деятельности управления являл</w:t>
      </w:r>
      <w:r w:rsidR="005E54D7" w:rsidRPr="00F5712A">
        <w:rPr>
          <w:rFonts w:cs="Times New Roman"/>
          <w:sz w:val="28"/>
          <w:szCs w:val="28"/>
        </w:rPr>
        <w:t>о</w:t>
      </w:r>
      <w:r w:rsidRPr="00F5712A">
        <w:rPr>
          <w:rFonts w:cs="Times New Roman"/>
          <w:sz w:val="28"/>
          <w:szCs w:val="28"/>
        </w:rPr>
        <w:t>сь предоставление мер социальной поддержки, предусмотренных действующим законодательством отдельным категориям граждан, содействие развитию социального партнерства и регулированию трудовых отношений на территории округа, в том числе:</w:t>
      </w:r>
    </w:p>
    <w:p w14:paraId="64526935"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оплата жилого помещения и коммунальных услуг отдельным категориям граждан в Ставропольском крае;</w:t>
      </w:r>
    </w:p>
    <w:p w14:paraId="489B024D" w14:textId="2F8EE180"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ежемесячная денежн</w:t>
      </w:r>
      <w:r w:rsidR="00AA60F4">
        <w:rPr>
          <w:rFonts w:cs="Times New Roman"/>
          <w:sz w:val="28"/>
          <w:szCs w:val="28"/>
        </w:rPr>
        <w:t>ая</w:t>
      </w:r>
      <w:r w:rsidR="00B04B87" w:rsidRPr="00F5712A">
        <w:rPr>
          <w:rFonts w:cs="Times New Roman"/>
          <w:sz w:val="28"/>
          <w:szCs w:val="28"/>
        </w:rPr>
        <w:t xml:space="preserve"> выплат</w:t>
      </w:r>
      <w:r w:rsidR="00AA60F4">
        <w:rPr>
          <w:rFonts w:cs="Times New Roman"/>
          <w:sz w:val="28"/>
          <w:szCs w:val="28"/>
        </w:rPr>
        <w:t>а</w:t>
      </w:r>
      <w:r w:rsidR="00B04B87" w:rsidRPr="00F5712A">
        <w:rPr>
          <w:rFonts w:cs="Times New Roman"/>
          <w:sz w:val="28"/>
          <w:szCs w:val="28"/>
        </w:rPr>
        <w:t xml:space="preserve"> ветеранам труда РФ и труженикам тыла;</w:t>
      </w:r>
    </w:p>
    <w:p w14:paraId="7DB4266D" w14:textId="11622AAC"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ежемесячная денежн</w:t>
      </w:r>
      <w:r w:rsidR="00AA60F4">
        <w:rPr>
          <w:rFonts w:cs="Times New Roman"/>
          <w:sz w:val="28"/>
          <w:szCs w:val="28"/>
        </w:rPr>
        <w:t>ая</w:t>
      </w:r>
      <w:r w:rsidR="00B04B87" w:rsidRPr="00F5712A">
        <w:rPr>
          <w:rFonts w:cs="Times New Roman"/>
          <w:sz w:val="28"/>
          <w:szCs w:val="28"/>
        </w:rPr>
        <w:t xml:space="preserve"> выплат</w:t>
      </w:r>
      <w:r w:rsidR="00AA60F4">
        <w:rPr>
          <w:rFonts w:cs="Times New Roman"/>
          <w:sz w:val="28"/>
          <w:szCs w:val="28"/>
        </w:rPr>
        <w:t>а</w:t>
      </w:r>
      <w:r w:rsidR="00B04B87" w:rsidRPr="00F5712A">
        <w:rPr>
          <w:rFonts w:cs="Times New Roman"/>
          <w:sz w:val="28"/>
          <w:szCs w:val="28"/>
        </w:rPr>
        <w:t xml:space="preserve"> ветеранам труда Ставропольского края;</w:t>
      </w:r>
    </w:p>
    <w:p w14:paraId="0333175E" w14:textId="265FBB0E"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ежемесячная денежн</w:t>
      </w:r>
      <w:r w:rsidR="00AA60F4">
        <w:rPr>
          <w:rFonts w:cs="Times New Roman"/>
          <w:sz w:val="28"/>
          <w:szCs w:val="28"/>
        </w:rPr>
        <w:t>ая</w:t>
      </w:r>
      <w:r w:rsidR="00B04B87" w:rsidRPr="00F5712A">
        <w:rPr>
          <w:rFonts w:cs="Times New Roman"/>
          <w:sz w:val="28"/>
          <w:szCs w:val="28"/>
        </w:rPr>
        <w:t xml:space="preserve"> компенсаци</w:t>
      </w:r>
      <w:r w:rsidR="00AA60F4">
        <w:rPr>
          <w:rFonts w:cs="Times New Roman"/>
          <w:sz w:val="28"/>
          <w:szCs w:val="28"/>
        </w:rPr>
        <w:t>я</w:t>
      </w:r>
      <w:r w:rsidR="00B04B87" w:rsidRPr="00F5712A">
        <w:rPr>
          <w:rFonts w:cs="Times New Roman"/>
          <w:sz w:val="28"/>
          <w:szCs w:val="28"/>
        </w:rPr>
        <w:t xml:space="preserve"> взамен набора социальных услуг, предоставляемых в натуральном выражении, на каждого ребенка в возрасте до восемнадцати лет;</w:t>
      </w:r>
    </w:p>
    <w:p w14:paraId="5A1416B0"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выплаты в соответствии с Законом Ставропольского края «О мерах социальной поддержки жертв политических репрессий» реабилитированным и лицам, пострадавшим от политических репрессий;</w:t>
      </w:r>
    </w:p>
    <w:p w14:paraId="4FB737DA"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 xml:space="preserve">социальное пособие на погребение; </w:t>
      </w:r>
    </w:p>
    <w:p w14:paraId="42E695D7"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 xml:space="preserve">ежегодная денежная компенсация на каждого из детей не старше восемнадцати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 </w:t>
      </w:r>
    </w:p>
    <w:p w14:paraId="230F254F"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субсидии на оплату жилого помещения и коммунальных услуг;</w:t>
      </w:r>
    </w:p>
    <w:p w14:paraId="17171720"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компенсации страховых премий по договору обязательного страхования гражданской ответственности владельцев транспортных средств инвалидам (детям-инвалидам), имеющим транспортные средства в соответствии с медицинскими показаниями;</w:t>
      </w:r>
    </w:p>
    <w:p w14:paraId="6BDEEEC7"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 xml:space="preserve">государственная социальная помощь малоимущим семьям на основании социального контракта; </w:t>
      </w:r>
    </w:p>
    <w:p w14:paraId="627B456C"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ежемесячная доплата к пенсии военнослужащим, ставшим инвалидами;</w:t>
      </w:r>
    </w:p>
    <w:p w14:paraId="2E232743" w14:textId="7AA6540F"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ежемесячная денежная выплат</w:t>
      </w:r>
      <w:r w:rsidR="00AA60F4">
        <w:rPr>
          <w:rFonts w:cs="Times New Roman"/>
          <w:sz w:val="28"/>
          <w:szCs w:val="28"/>
        </w:rPr>
        <w:t>а</w:t>
      </w:r>
      <w:r w:rsidR="00B04B87" w:rsidRPr="00F5712A">
        <w:rPr>
          <w:rFonts w:cs="Times New Roman"/>
          <w:sz w:val="28"/>
          <w:szCs w:val="28"/>
        </w:rPr>
        <w:t xml:space="preserve"> нуждающимся в поддержке семьям, назначаемой в случае рождения в них после 31 декабря 2012 года третьего ребенка или последующих детей до достижения ребенком возраста трёх лет в Ставропольском крае;</w:t>
      </w:r>
    </w:p>
    <w:p w14:paraId="15A605D1" w14:textId="77777777" w:rsidR="00B04B87" w:rsidRPr="00F5712A" w:rsidRDefault="00AE53B6" w:rsidP="00F5712A">
      <w:pPr>
        <w:ind w:firstLine="567"/>
        <w:jc w:val="both"/>
        <w:rPr>
          <w:rFonts w:cs="Times New Roman"/>
          <w:sz w:val="28"/>
          <w:szCs w:val="28"/>
        </w:rPr>
      </w:pPr>
      <w:r w:rsidRPr="00F5712A">
        <w:rPr>
          <w:rFonts w:cs="Times New Roman"/>
          <w:sz w:val="28"/>
          <w:szCs w:val="28"/>
        </w:rPr>
        <w:lastRenderedPageBreak/>
        <w:t xml:space="preserve">- </w:t>
      </w:r>
      <w:r w:rsidR="00B04B87" w:rsidRPr="00F5712A">
        <w:rPr>
          <w:rFonts w:cs="Times New Roman"/>
          <w:sz w:val="28"/>
          <w:szCs w:val="28"/>
        </w:rPr>
        <w:t>ежегодная денежная выплаты гражданам, награжденным знаками «Почетный донор России», «Почетный донор СССР»;</w:t>
      </w:r>
    </w:p>
    <w:p w14:paraId="1D39D98D"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 xml:space="preserve">ежемесячная компенсация взноса на капремонт отдельным категориям граждан. </w:t>
      </w:r>
    </w:p>
    <w:p w14:paraId="4F5BB9A8"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Одной из важнейших задач является поддержка семей с детьми, создание необходимых условий для их жизни и развития. В результате принятия ряда нормативных правовых актов, как на уровне Российской Федерации, так и в Ставропольском крае, сложилась система социальных выплат семьям, имеющим детей. </w:t>
      </w:r>
    </w:p>
    <w:p w14:paraId="0CEE4E28"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Для семей, имеющих доходы ниже величины прожиточного минимума, установленной в Ставропольском крае, предусмотрены такие меры социальной поддержки, как ежегодное социальное пособие на проезд студентам, ежемесячная денежная выплата нуждающимся в поддержке семьям, назначаемой в случае рождения в них после 31 декабря 2012 года третьего ребенка или последующих детей до достижения ребенком возраста трёх лет в Ставропольском крае, государственная социальная помощь на основании социального контракта. </w:t>
      </w:r>
    </w:p>
    <w:p w14:paraId="2D390C21" w14:textId="77777777" w:rsidR="00B04B87" w:rsidRPr="00F5712A" w:rsidRDefault="00B04B87" w:rsidP="00F5712A">
      <w:pPr>
        <w:ind w:firstLine="567"/>
        <w:jc w:val="both"/>
        <w:rPr>
          <w:rFonts w:cs="Times New Roman"/>
          <w:sz w:val="28"/>
          <w:szCs w:val="28"/>
        </w:rPr>
      </w:pPr>
      <w:r w:rsidRPr="00F5712A">
        <w:rPr>
          <w:rFonts w:cs="Times New Roman"/>
          <w:sz w:val="28"/>
          <w:szCs w:val="28"/>
        </w:rPr>
        <w:t>Численность многодетных семей в Грачевском округе в сравнении с 2023 годом незначительно уменьшилась. Так, на 01.01.2024 г. она составила 725 семей, что на 5 семей меньше прошлого года (730). Всего в многодетных семьях проживает 2438 детей (2023 г. – 2455).</w:t>
      </w:r>
    </w:p>
    <w:p w14:paraId="00931F4A"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По состоянию на 01.01.2024 г. на учете в управлении состояло 29 семей, находящихся в социально опасном положении. В указанных семьях проживало 99 человек, в том числе 63 ребенка (на 01.01.2023г. – 23/87/60). </w:t>
      </w:r>
    </w:p>
    <w:p w14:paraId="2724106F" w14:textId="77777777" w:rsidR="005E54D7" w:rsidRPr="00F5712A" w:rsidRDefault="00B04B87" w:rsidP="00F5712A">
      <w:pPr>
        <w:ind w:firstLine="567"/>
        <w:jc w:val="both"/>
        <w:rPr>
          <w:rFonts w:cs="Times New Roman"/>
          <w:sz w:val="28"/>
          <w:szCs w:val="28"/>
        </w:rPr>
      </w:pPr>
      <w:r w:rsidRPr="00F5712A">
        <w:rPr>
          <w:rFonts w:cs="Times New Roman"/>
          <w:sz w:val="28"/>
          <w:szCs w:val="28"/>
        </w:rPr>
        <w:t xml:space="preserve">Управлением продолжена реализация краевого законодательства о государственной социальной помощи населению. </w:t>
      </w:r>
    </w:p>
    <w:p w14:paraId="2D972ECB"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В целях оказания малоимущим гражданам различных видов социальной помощи, на </w:t>
      </w:r>
      <w:r w:rsidR="00AE53B6" w:rsidRPr="00F5712A">
        <w:rPr>
          <w:rFonts w:cs="Times New Roman"/>
          <w:sz w:val="28"/>
          <w:szCs w:val="28"/>
        </w:rPr>
        <w:t xml:space="preserve">начало </w:t>
      </w:r>
      <w:r w:rsidRPr="00F5712A">
        <w:rPr>
          <w:rFonts w:cs="Times New Roman"/>
          <w:sz w:val="28"/>
          <w:szCs w:val="28"/>
        </w:rPr>
        <w:t>2024 года справку о признании семьи малоимущей оформила 121 семья (2023 год – 185). С начала года справки на получение социальной стипендии оформили 60 студентов (2023 г</w:t>
      </w:r>
      <w:r w:rsidR="00AB52DF" w:rsidRPr="00F5712A">
        <w:rPr>
          <w:rFonts w:cs="Times New Roman"/>
          <w:sz w:val="28"/>
          <w:szCs w:val="28"/>
        </w:rPr>
        <w:t>. –</w:t>
      </w:r>
      <w:r w:rsidRPr="00F5712A">
        <w:rPr>
          <w:rFonts w:cs="Times New Roman"/>
          <w:sz w:val="28"/>
          <w:szCs w:val="28"/>
        </w:rPr>
        <w:t xml:space="preserve"> 59 чел.). </w:t>
      </w:r>
    </w:p>
    <w:p w14:paraId="1BEAF721" w14:textId="77777777" w:rsidR="00B04B87" w:rsidRPr="00F5712A" w:rsidRDefault="00B04B87" w:rsidP="00F5712A">
      <w:pPr>
        <w:ind w:firstLine="567"/>
        <w:jc w:val="both"/>
        <w:rPr>
          <w:rFonts w:cs="Times New Roman"/>
          <w:sz w:val="28"/>
          <w:szCs w:val="28"/>
        </w:rPr>
      </w:pPr>
      <w:r w:rsidRPr="00F5712A">
        <w:rPr>
          <w:rFonts w:cs="Times New Roman"/>
          <w:sz w:val="28"/>
          <w:szCs w:val="28"/>
        </w:rPr>
        <w:t>По вопросам оказания адресной помощи в 202</w:t>
      </w:r>
      <w:r w:rsidR="005E54D7" w:rsidRPr="00F5712A">
        <w:rPr>
          <w:rFonts w:cs="Times New Roman"/>
          <w:sz w:val="28"/>
          <w:szCs w:val="28"/>
        </w:rPr>
        <w:t>3</w:t>
      </w:r>
      <w:r w:rsidRPr="00F5712A">
        <w:rPr>
          <w:rFonts w:cs="Times New Roman"/>
          <w:sz w:val="28"/>
          <w:szCs w:val="28"/>
        </w:rPr>
        <w:t xml:space="preserve"> году обратилось 2</w:t>
      </w:r>
      <w:r w:rsidR="005E54D7" w:rsidRPr="00F5712A">
        <w:rPr>
          <w:rFonts w:cs="Times New Roman"/>
          <w:sz w:val="28"/>
          <w:szCs w:val="28"/>
        </w:rPr>
        <w:t>56 граждан</w:t>
      </w:r>
      <w:r w:rsidRPr="00F5712A">
        <w:rPr>
          <w:rFonts w:cs="Times New Roman"/>
          <w:sz w:val="28"/>
          <w:szCs w:val="28"/>
        </w:rPr>
        <w:t xml:space="preserve">. </w:t>
      </w:r>
    </w:p>
    <w:p w14:paraId="201772DC" w14:textId="77777777" w:rsidR="00AB52DF" w:rsidRPr="00F5712A" w:rsidRDefault="00B04B87" w:rsidP="00F5712A">
      <w:pPr>
        <w:ind w:firstLine="567"/>
        <w:jc w:val="both"/>
        <w:rPr>
          <w:rFonts w:cs="Times New Roman"/>
          <w:sz w:val="28"/>
          <w:szCs w:val="28"/>
        </w:rPr>
      </w:pPr>
      <w:r w:rsidRPr="00F5712A">
        <w:rPr>
          <w:rFonts w:cs="Times New Roman"/>
          <w:sz w:val="28"/>
          <w:szCs w:val="28"/>
        </w:rPr>
        <w:t xml:space="preserve">Продолжена работа по заключению социальных контрактов. </w:t>
      </w:r>
      <w:r w:rsidR="00AE53B6" w:rsidRPr="00F5712A">
        <w:rPr>
          <w:rFonts w:cs="Times New Roman"/>
          <w:sz w:val="28"/>
          <w:szCs w:val="28"/>
        </w:rPr>
        <w:t xml:space="preserve">За </w:t>
      </w:r>
      <w:r w:rsidRPr="00F5712A">
        <w:rPr>
          <w:rFonts w:cs="Times New Roman"/>
          <w:sz w:val="28"/>
          <w:szCs w:val="28"/>
        </w:rPr>
        <w:t>202</w:t>
      </w:r>
      <w:r w:rsidR="00AE53B6" w:rsidRPr="00F5712A">
        <w:rPr>
          <w:rFonts w:cs="Times New Roman"/>
          <w:sz w:val="28"/>
          <w:szCs w:val="28"/>
        </w:rPr>
        <w:t>3</w:t>
      </w:r>
      <w:r w:rsidRPr="00F5712A">
        <w:rPr>
          <w:rFonts w:cs="Times New Roman"/>
          <w:sz w:val="28"/>
          <w:szCs w:val="28"/>
        </w:rPr>
        <w:t xml:space="preserve"> г</w:t>
      </w:r>
      <w:r w:rsidR="00AE53B6" w:rsidRPr="00F5712A">
        <w:rPr>
          <w:rFonts w:cs="Times New Roman"/>
          <w:sz w:val="28"/>
          <w:szCs w:val="28"/>
        </w:rPr>
        <w:t>.</w:t>
      </w:r>
      <w:r w:rsidRPr="00F5712A">
        <w:rPr>
          <w:rFonts w:cs="Times New Roman"/>
          <w:sz w:val="28"/>
          <w:szCs w:val="28"/>
        </w:rPr>
        <w:t xml:space="preserve"> заключено 127 социальных контрактов, в том числе: </w:t>
      </w:r>
    </w:p>
    <w:p w14:paraId="3E9E3727"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42 семьи заключили социальный контракт, как индивидуальный предприниматель;</w:t>
      </w:r>
    </w:p>
    <w:p w14:paraId="56B6B177"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49 семей заключили социальный контракт на ведение личного подсобного хозяйства;</w:t>
      </w:r>
    </w:p>
    <w:p w14:paraId="39C2FFBE" w14:textId="77777777" w:rsidR="00B04B87"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26 семей заключили социальный контракт на поиск работы;</w:t>
      </w:r>
    </w:p>
    <w:p w14:paraId="08D9E9E1" w14:textId="77777777" w:rsidR="00AB52DF" w:rsidRPr="00F5712A" w:rsidRDefault="00AE53B6" w:rsidP="00F5712A">
      <w:pPr>
        <w:ind w:firstLine="567"/>
        <w:jc w:val="both"/>
        <w:rPr>
          <w:rFonts w:cs="Times New Roman"/>
          <w:sz w:val="28"/>
          <w:szCs w:val="28"/>
        </w:rPr>
      </w:pPr>
      <w:r w:rsidRPr="00F5712A">
        <w:rPr>
          <w:rFonts w:cs="Times New Roman"/>
          <w:sz w:val="28"/>
          <w:szCs w:val="28"/>
        </w:rPr>
        <w:t xml:space="preserve">- </w:t>
      </w:r>
      <w:r w:rsidR="00B04B87" w:rsidRPr="00F5712A">
        <w:rPr>
          <w:rFonts w:cs="Times New Roman"/>
          <w:sz w:val="28"/>
          <w:szCs w:val="28"/>
        </w:rPr>
        <w:t>10 семей заключили социальный контракт, как трудная жизненная ситуация, (в 202</w:t>
      </w:r>
      <w:r w:rsidRPr="00F5712A">
        <w:rPr>
          <w:rFonts w:cs="Times New Roman"/>
          <w:sz w:val="28"/>
          <w:szCs w:val="28"/>
        </w:rPr>
        <w:t>2</w:t>
      </w:r>
      <w:r w:rsidR="00B04B87" w:rsidRPr="00F5712A">
        <w:rPr>
          <w:rFonts w:cs="Times New Roman"/>
          <w:sz w:val="28"/>
          <w:szCs w:val="28"/>
        </w:rPr>
        <w:t xml:space="preserve"> год</w:t>
      </w:r>
      <w:r w:rsidRPr="00F5712A">
        <w:rPr>
          <w:rFonts w:cs="Times New Roman"/>
          <w:sz w:val="28"/>
          <w:szCs w:val="28"/>
        </w:rPr>
        <w:t>у –</w:t>
      </w:r>
      <w:r w:rsidR="00B04B87" w:rsidRPr="00F5712A">
        <w:rPr>
          <w:rFonts w:cs="Times New Roman"/>
          <w:sz w:val="28"/>
          <w:szCs w:val="28"/>
        </w:rPr>
        <w:t xml:space="preserve"> 104/25/42/26/11).</w:t>
      </w:r>
    </w:p>
    <w:p w14:paraId="2AEE05A7" w14:textId="77777777" w:rsidR="00AB52DF" w:rsidRPr="00F5712A" w:rsidRDefault="00B04B87" w:rsidP="00F5712A">
      <w:pPr>
        <w:ind w:firstLine="567"/>
        <w:jc w:val="both"/>
        <w:rPr>
          <w:rFonts w:cs="Times New Roman"/>
          <w:sz w:val="28"/>
          <w:szCs w:val="28"/>
        </w:rPr>
      </w:pPr>
      <w:r w:rsidRPr="00F5712A">
        <w:rPr>
          <w:rFonts w:cs="Times New Roman"/>
          <w:sz w:val="28"/>
          <w:szCs w:val="28"/>
        </w:rPr>
        <w:t>Ежемесячной денежной выплатой нуждающимся в поддержке семьям, назначаемой в случае рождения в них после 31 декабря 2012 года третьего ребенка или последующих детей до достижения ребенком возраста трех лет, в  202</w:t>
      </w:r>
      <w:r w:rsidR="00AB52DF" w:rsidRPr="00F5712A">
        <w:rPr>
          <w:rFonts w:cs="Times New Roman"/>
          <w:sz w:val="28"/>
          <w:szCs w:val="28"/>
        </w:rPr>
        <w:t>3</w:t>
      </w:r>
      <w:r w:rsidRPr="00F5712A">
        <w:rPr>
          <w:rFonts w:cs="Times New Roman"/>
          <w:sz w:val="28"/>
          <w:szCs w:val="28"/>
        </w:rPr>
        <w:t xml:space="preserve"> году воспользовались </w:t>
      </w:r>
      <w:r w:rsidR="00AB52DF" w:rsidRPr="00F5712A">
        <w:rPr>
          <w:rFonts w:cs="Times New Roman"/>
          <w:sz w:val="28"/>
          <w:szCs w:val="28"/>
        </w:rPr>
        <w:t>265</w:t>
      </w:r>
      <w:r w:rsidRPr="00F5712A">
        <w:rPr>
          <w:rFonts w:cs="Times New Roman"/>
          <w:sz w:val="28"/>
          <w:szCs w:val="28"/>
        </w:rPr>
        <w:t xml:space="preserve"> семей</w:t>
      </w:r>
      <w:r w:rsidR="00AB52DF" w:rsidRPr="00F5712A">
        <w:rPr>
          <w:rFonts w:cs="Times New Roman"/>
          <w:sz w:val="28"/>
          <w:szCs w:val="28"/>
        </w:rPr>
        <w:t>.</w:t>
      </w:r>
    </w:p>
    <w:p w14:paraId="085B91E4" w14:textId="77777777" w:rsidR="00AB52DF" w:rsidRPr="00F5712A" w:rsidRDefault="00AB52DF" w:rsidP="00F5712A">
      <w:pPr>
        <w:ind w:firstLine="567"/>
        <w:jc w:val="both"/>
        <w:rPr>
          <w:rFonts w:cs="Times New Roman"/>
          <w:sz w:val="28"/>
          <w:szCs w:val="28"/>
        </w:rPr>
      </w:pPr>
      <w:r w:rsidRPr="00F5712A">
        <w:rPr>
          <w:rFonts w:cs="Times New Roman"/>
          <w:sz w:val="28"/>
          <w:szCs w:val="28"/>
        </w:rPr>
        <w:lastRenderedPageBreak/>
        <w:t>Ежегодная</w:t>
      </w:r>
      <w:r w:rsidR="00B04B87" w:rsidRPr="00F5712A">
        <w:rPr>
          <w:rFonts w:cs="Times New Roman"/>
          <w:sz w:val="28"/>
          <w:szCs w:val="28"/>
        </w:rPr>
        <w:t xml:space="preserve"> </w:t>
      </w:r>
      <w:r w:rsidRPr="00F5712A">
        <w:rPr>
          <w:rFonts w:cs="Times New Roman"/>
          <w:sz w:val="28"/>
          <w:szCs w:val="28"/>
        </w:rPr>
        <w:t>д</w:t>
      </w:r>
      <w:r w:rsidR="00B04B87" w:rsidRPr="00F5712A">
        <w:rPr>
          <w:rFonts w:cs="Times New Roman"/>
          <w:sz w:val="28"/>
          <w:szCs w:val="28"/>
        </w:rPr>
        <w:t>енежн</w:t>
      </w:r>
      <w:r w:rsidRPr="00F5712A">
        <w:rPr>
          <w:rFonts w:cs="Times New Roman"/>
          <w:sz w:val="28"/>
          <w:szCs w:val="28"/>
        </w:rPr>
        <w:t>ая</w:t>
      </w:r>
      <w:r w:rsidR="00B04B87" w:rsidRPr="00F5712A">
        <w:rPr>
          <w:rFonts w:cs="Times New Roman"/>
          <w:sz w:val="28"/>
          <w:szCs w:val="28"/>
        </w:rPr>
        <w:t xml:space="preserve"> компенсаци</w:t>
      </w:r>
      <w:r w:rsidRPr="00F5712A">
        <w:rPr>
          <w:rFonts w:cs="Times New Roman"/>
          <w:sz w:val="28"/>
          <w:szCs w:val="28"/>
        </w:rPr>
        <w:t>я</w:t>
      </w:r>
      <w:r w:rsidR="00B04B87" w:rsidRPr="00F5712A">
        <w:rPr>
          <w:rFonts w:cs="Times New Roman"/>
          <w:sz w:val="28"/>
          <w:szCs w:val="28"/>
        </w:rPr>
        <w:t xml:space="preserve"> (ЕДК) на каждого из детей не старше восемнадцати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r w:rsidRPr="00F5712A">
        <w:rPr>
          <w:rFonts w:cs="Times New Roman"/>
          <w:sz w:val="28"/>
          <w:szCs w:val="28"/>
        </w:rPr>
        <w:t xml:space="preserve"> в 2023 году </w:t>
      </w:r>
      <w:r w:rsidR="00B04B87" w:rsidRPr="00F5712A">
        <w:rPr>
          <w:rFonts w:cs="Times New Roman"/>
          <w:sz w:val="28"/>
          <w:szCs w:val="28"/>
        </w:rPr>
        <w:t>оформлена 5</w:t>
      </w:r>
      <w:r w:rsidRPr="00F5712A">
        <w:rPr>
          <w:rFonts w:cs="Times New Roman"/>
          <w:sz w:val="28"/>
          <w:szCs w:val="28"/>
        </w:rPr>
        <w:t>65</w:t>
      </w:r>
      <w:r w:rsidR="00B04B87" w:rsidRPr="00F5712A">
        <w:rPr>
          <w:rFonts w:cs="Times New Roman"/>
          <w:sz w:val="28"/>
          <w:szCs w:val="28"/>
        </w:rPr>
        <w:t xml:space="preserve"> заявителям на 11</w:t>
      </w:r>
      <w:r w:rsidRPr="00F5712A">
        <w:rPr>
          <w:rFonts w:cs="Times New Roman"/>
          <w:sz w:val="28"/>
          <w:szCs w:val="28"/>
        </w:rPr>
        <w:t xml:space="preserve">12 </w:t>
      </w:r>
      <w:r w:rsidR="00B04B87" w:rsidRPr="00F5712A">
        <w:rPr>
          <w:rFonts w:cs="Times New Roman"/>
          <w:sz w:val="28"/>
          <w:szCs w:val="28"/>
        </w:rPr>
        <w:t xml:space="preserve">детей. </w:t>
      </w:r>
    </w:p>
    <w:p w14:paraId="3BF89079" w14:textId="77777777" w:rsidR="00B04B87" w:rsidRPr="00461EDF" w:rsidRDefault="005B4EC9" w:rsidP="00F5712A">
      <w:pPr>
        <w:ind w:firstLine="567"/>
        <w:jc w:val="both"/>
        <w:rPr>
          <w:rFonts w:cs="Times New Roman"/>
          <w:sz w:val="28"/>
          <w:szCs w:val="28"/>
        </w:rPr>
      </w:pPr>
      <w:r w:rsidRPr="00461EDF">
        <w:rPr>
          <w:rFonts w:cs="Times New Roman"/>
          <w:sz w:val="28"/>
          <w:szCs w:val="28"/>
        </w:rPr>
        <w:t>В соответствии с</w:t>
      </w:r>
      <w:r w:rsidR="00B31B8C" w:rsidRPr="00461EDF">
        <w:rPr>
          <w:rFonts w:cs="Times New Roman"/>
          <w:sz w:val="28"/>
          <w:szCs w:val="28"/>
        </w:rPr>
        <w:t xml:space="preserve"> государственной </w:t>
      </w:r>
      <w:r w:rsidR="00B04B87" w:rsidRPr="00461EDF">
        <w:rPr>
          <w:rFonts w:cs="Times New Roman"/>
          <w:sz w:val="28"/>
          <w:szCs w:val="28"/>
        </w:rPr>
        <w:t xml:space="preserve">программой </w:t>
      </w:r>
      <w:r w:rsidR="00B31B8C" w:rsidRPr="00461EDF">
        <w:rPr>
          <w:rFonts w:cs="Times New Roman"/>
          <w:sz w:val="28"/>
          <w:szCs w:val="28"/>
        </w:rPr>
        <w:t xml:space="preserve">Ставропольского края </w:t>
      </w:r>
      <w:r w:rsidR="00B04B87" w:rsidRPr="00461EDF">
        <w:rPr>
          <w:rFonts w:cs="Times New Roman"/>
          <w:sz w:val="28"/>
          <w:szCs w:val="28"/>
        </w:rPr>
        <w:t xml:space="preserve">«Социальная поддержка граждан» заявление на проведение ремонтных работ </w:t>
      </w:r>
      <w:r w:rsidR="00AB52DF" w:rsidRPr="00461EDF">
        <w:rPr>
          <w:rFonts w:cs="Times New Roman"/>
          <w:sz w:val="28"/>
          <w:szCs w:val="28"/>
        </w:rPr>
        <w:t xml:space="preserve">в 2023 г. </w:t>
      </w:r>
      <w:r w:rsidR="00B04B87" w:rsidRPr="00461EDF">
        <w:rPr>
          <w:rFonts w:cs="Times New Roman"/>
          <w:sz w:val="28"/>
          <w:szCs w:val="28"/>
        </w:rPr>
        <w:t>подал 1 человек («</w:t>
      </w:r>
      <w:r w:rsidR="00AB52DF" w:rsidRPr="00461EDF">
        <w:rPr>
          <w:rFonts w:cs="Times New Roman"/>
          <w:sz w:val="28"/>
          <w:szCs w:val="28"/>
        </w:rPr>
        <w:t>труженик тыла</w:t>
      </w:r>
      <w:r w:rsidR="00B04B87" w:rsidRPr="00461EDF">
        <w:rPr>
          <w:rFonts w:cs="Times New Roman"/>
          <w:sz w:val="28"/>
          <w:szCs w:val="28"/>
        </w:rPr>
        <w:t xml:space="preserve">»). Размер помощи составил </w:t>
      </w:r>
      <w:r w:rsidR="00AB52DF" w:rsidRPr="00461EDF">
        <w:rPr>
          <w:rFonts w:cs="Times New Roman"/>
          <w:sz w:val="28"/>
          <w:szCs w:val="28"/>
        </w:rPr>
        <w:t xml:space="preserve">150,0 тыс. руб. </w:t>
      </w:r>
      <w:r w:rsidR="00B04B87" w:rsidRPr="00461EDF">
        <w:rPr>
          <w:rFonts w:cs="Times New Roman"/>
          <w:sz w:val="28"/>
          <w:szCs w:val="28"/>
        </w:rPr>
        <w:t>Всего с начала действия программы освоено 5000,0 рублей, участие приняли 74 ветерана Великой Отечественной войны.</w:t>
      </w:r>
    </w:p>
    <w:p w14:paraId="49CB5816" w14:textId="77777777" w:rsidR="00AB52DF" w:rsidRPr="00F5712A" w:rsidRDefault="00B04B87" w:rsidP="00F5712A">
      <w:pPr>
        <w:ind w:firstLine="567"/>
        <w:jc w:val="both"/>
        <w:rPr>
          <w:rFonts w:cs="Times New Roman"/>
          <w:sz w:val="28"/>
          <w:szCs w:val="28"/>
        </w:rPr>
      </w:pPr>
      <w:r w:rsidRPr="00F5712A">
        <w:rPr>
          <w:rFonts w:cs="Times New Roman"/>
          <w:sz w:val="28"/>
          <w:szCs w:val="28"/>
        </w:rPr>
        <w:t xml:space="preserve">В течение отчётного периода осуществлялись выплаты гражданам, подвергшимся воздействию радиации вследствие катастрофы на Чернобыльской АЭС, аварии в 1957 году на производственном объединении «Маяк» и сбросов радиоактивных отходов в реку Теча, а также вследствие ядерных испытаний на Семипалатинском полигоне». </w:t>
      </w:r>
      <w:r w:rsidR="00AB52DF" w:rsidRPr="00F5712A">
        <w:rPr>
          <w:rFonts w:cs="Times New Roman"/>
          <w:sz w:val="28"/>
          <w:szCs w:val="28"/>
        </w:rPr>
        <w:t>За 2023</w:t>
      </w:r>
      <w:r w:rsidRPr="00F5712A">
        <w:rPr>
          <w:rFonts w:cs="Times New Roman"/>
          <w:sz w:val="28"/>
          <w:szCs w:val="28"/>
        </w:rPr>
        <w:t xml:space="preserve"> г. 44 гражданам, подвергшимся радиации и членам их семей выплачено ежемесячны</w:t>
      </w:r>
      <w:r w:rsidR="00AB52DF" w:rsidRPr="00F5712A">
        <w:rPr>
          <w:rFonts w:cs="Times New Roman"/>
          <w:sz w:val="28"/>
          <w:szCs w:val="28"/>
        </w:rPr>
        <w:t xml:space="preserve">х денежных компенсаций. </w:t>
      </w:r>
    </w:p>
    <w:p w14:paraId="18FF0D93" w14:textId="77777777" w:rsidR="00B04B87" w:rsidRPr="00F5712A" w:rsidRDefault="00AB52DF" w:rsidP="00F5712A">
      <w:pPr>
        <w:ind w:firstLine="567"/>
        <w:jc w:val="both"/>
        <w:rPr>
          <w:rFonts w:cs="Times New Roman"/>
          <w:sz w:val="28"/>
          <w:szCs w:val="28"/>
        </w:rPr>
      </w:pPr>
      <w:r w:rsidRPr="00F5712A">
        <w:rPr>
          <w:rFonts w:cs="Times New Roman"/>
          <w:sz w:val="28"/>
          <w:szCs w:val="28"/>
        </w:rPr>
        <w:t>В 2023</w:t>
      </w:r>
      <w:r w:rsidR="00B04B87" w:rsidRPr="00F5712A">
        <w:rPr>
          <w:rFonts w:cs="Times New Roman"/>
          <w:sz w:val="28"/>
          <w:szCs w:val="28"/>
        </w:rPr>
        <w:t xml:space="preserve"> г. ежемесячную денежную компенсацию расходов на оплату жилого помещения и</w:t>
      </w:r>
      <w:r w:rsidRPr="00F5712A">
        <w:rPr>
          <w:rFonts w:cs="Times New Roman"/>
          <w:sz w:val="28"/>
          <w:szCs w:val="28"/>
        </w:rPr>
        <w:t xml:space="preserve"> коммунальных услуг получали 2333 </w:t>
      </w:r>
      <w:r w:rsidR="00B04B87" w:rsidRPr="00F5712A">
        <w:rPr>
          <w:rFonts w:cs="Times New Roman"/>
          <w:sz w:val="28"/>
          <w:szCs w:val="28"/>
        </w:rPr>
        <w:t xml:space="preserve">человека </w:t>
      </w:r>
      <w:r w:rsidRPr="00F5712A">
        <w:rPr>
          <w:rFonts w:cs="Times New Roman"/>
          <w:sz w:val="28"/>
          <w:szCs w:val="28"/>
        </w:rPr>
        <w:t>(в</w:t>
      </w:r>
      <w:r w:rsidR="00B04B87" w:rsidRPr="00F5712A">
        <w:rPr>
          <w:rFonts w:cs="Times New Roman"/>
          <w:sz w:val="28"/>
          <w:szCs w:val="28"/>
        </w:rPr>
        <w:t xml:space="preserve"> 2022 г. – 2370 чел.).</w:t>
      </w:r>
    </w:p>
    <w:p w14:paraId="0BB8821E"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На </w:t>
      </w:r>
      <w:r w:rsidR="00AB52DF" w:rsidRPr="00F5712A">
        <w:rPr>
          <w:rFonts w:cs="Times New Roman"/>
          <w:sz w:val="28"/>
          <w:szCs w:val="28"/>
        </w:rPr>
        <w:t xml:space="preserve">начало </w:t>
      </w:r>
      <w:r w:rsidRPr="00F5712A">
        <w:rPr>
          <w:rFonts w:cs="Times New Roman"/>
          <w:sz w:val="28"/>
          <w:szCs w:val="28"/>
        </w:rPr>
        <w:t>2024 г. в Управлении зарегистрированы 399 получателей субсидий на оплату жилого помещения и коммунальных услуг, это на 71 семью ниже, чем на начало 2023 года (470 человек). Размер средней субсидии составил 2921,81 рубль, что ниже показателей прошлого года на 595,41 руб. (3517,22 руб.). Тенденция снижения количества получателей жилищных субсидий связана с изменениями в порядке предоставления гражданам субсидий согласно постановлению РФ от 14.12.2005 г. № 761, а также изменением прожиточного минимума.</w:t>
      </w:r>
    </w:p>
    <w:p w14:paraId="406477D7"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По состоянию на </w:t>
      </w:r>
      <w:r w:rsidR="00AE53B6" w:rsidRPr="00F5712A">
        <w:rPr>
          <w:rFonts w:cs="Times New Roman"/>
          <w:sz w:val="28"/>
          <w:szCs w:val="28"/>
        </w:rPr>
        <w:t xml:space="preserve">начало </w:t>
      </w:r>
      <w:r w:rsidRPr="00F5712A">
        <w:rPr>
          <w:rFonts w:cs="Times New Roman"/>
          <w:sz w:val="28"/>
          <w:szCs w:val="28"/>
        </w:rPr>
        <w:t xml:space="preserve">2024 г. в </w:t>
      </w:r>
      <w:r w:rsidR="00A24445" w:rsidRPr="00F5712A">
        <w:rPr>
          <w:rFonts w:cs="Times New Roman"/>
          <w:sz w:val="28"/>
          <w:szCs w:val="28"/>
        </w:rPr>
        <w:t>округ</w:t>
      </w:r>
      <w:r w:rsidRPr="00F5712A">
        <w:rPr>
          <w:rFonts w:cs="Times New Roman"/>
          <w:sz w:val="28"/>
          <w:szCs w:val="28"/>
        </w:rPr>
        <w:t>е проживает 216 детей-инвалидов (</w:t>
      </w:r>
      <w:r w:rsidR="00AE53B6" w:rsidRPr="00F5712A">
        <w:rPr>
          <w:rFonts w:cs="Times New Roman"/>
          <w:sz w:val="28"/>
          <w:szCs w:val="28"/>
        </w:rPr>
        <w:t xml:space="preserve">на начало </w:t>
      </w:r>
      <w:r w:rsidRPr="00F5712A">
        <w:rPr>
          <w:rFonts w:cs="Times New Roman"/>
          <w:sz w:val="28"/>
          <w:szCs w:val="28"/>
        </w:rPr>
        <w:t xml:space="preserve">2023г. </w:t>
      </w:r>
      <w:r w:rsidR="00AE53B6" w:rsidRPr="00F5712A">
        <w:rPr>
          <w:rFonts w:cs="Times New Roman"/>
          <w:sz w:val="28"/>
          <w:szCs w:val="28"/>
        </w:rPr>
        <w:t>–</w:t>
      </w:r>
      <w:r w:rsidRPr="00F5712A">
        <w:rPr>
          <w:rFonts w:cs="Times New Roman"/>
          <w:sz w:val="28"/>
          <w:szCs w:val="28"/>
        </w:rPr>
        <w:t xml:space="preserve"> 246 чел.). </w:t>
      </w:r>
    </w:p>
    <w:p w14:paraId="69563CC2"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Одним из основных направлений в работе по реабилитации людей с ограниченными возможностями здоровья является создание безбарьерной среды жизнедеятельности для маломобильных групп населения, организации доступности объектов социальной инфраструктуры для инвалидов. </w:t>
      </w:r>
    </w:p>
    <w:p w14:paraId="2C65CD86" w14:textId="77777777" w:rsidR="00B04B87" w:rsidRPr="00F5712A" w:rsidRDefault="00B04B87" w:rsidP="00F5712A">
      <w:pPr>
        <w:ind w:firstLine="567"/>
        <w:jc w:val="both"/>
        <w:rPr>
          <w:rFonts w:cs="Times New Roman"/>
          <w:sz w:val="28"/>
          <w:szCs w:val="28"/>
        </w:rPr>
      </w:pPr>
      <w:r w:rsidRPr="00F5712A">
        <w:rPr>
          <w:rFonts w:cs="Times New Roman"/>
          <w:sz w:val="28"/>
          <w:szCs w:val="28"/>
        </w:rPr>
        <w:t>В целях создания условий для формирования доступной среды жизнедеятельности для инвалидов и других маломобильных групп населен</w:t>
      </w:r>
      <w:r w:rsidR="00AE53B6" w:rsidRPr="00F5712A">
        <w:rPr>
          <w:rFonts w:cs="Times New Roman"/>
          <w:sz w:val="28"/>
          <w:szCs w:val="28"/>
        </w:rPr>
        <w:t>ия постановлением администрации</w:t>
      </w:r>
      <w:r w:rsidRPr="00F5712A">
        <w:rPr>
          <w:rFonts w:cs="Times New Roman"/>
          <w:sz w:val="28"/>
          <w:szCs w:val="28"/>
        </w:rPr>
        <w:t xml:space="preserve"> Грачевского муниципального округа Ставрополь</w:t>
      </w:r>
      <w:r w:rsidR="00AE53B6" w:rsidRPr="00F5712A">
        <w:rPr>
          <w:rFonts w:cs="Times New Roman"/>
          <w:sz w:val="28"/>
          <w:szCs w:val="28"/>
        </w:rPr>
        <w:t>ского края от 30.12.2020 г. № 58</w:t>
      </w:r>
      <w:r w:rsidRPr="00F5712A">
        <w:rPr>
          <w:rFonts w:cs="Times New Roman"/>
          <w:sz w:val="28"/>
          <w:szCs w:val="28"/>
        </w:rPr>
        <w:t xml:space="preserve"> утверждена муниципальная программа Грачевского муниципального округа Ставропольского края «Социальная поддержка граждан в Грачевском муниципальном </w:t>
      </w:r>
      <w:r w:rsidR="00AE53B6" w:rsidRPr="00F5712A">
        <w:rPr>
          <w:rFonts w:cs="Times New Roman"/>
          <w:sz w:val="28"/>
          <w:szCs w:val="28"/>
        </w:rPr>
        <w:t>округе</w:t>
      </w:r>
      <w:r w:rsidRPr="00F5712A">
        <w:rPr>
          <w:rFonts w:cs="Times New Roman"/>
          <w:sz w:val="28"/>
          <w:szCs w:val="28"/>
        </w:rPr>
        <w:t xml:space="preserve"> Ставропольского края» на 2021-2026 годы (далее – Программа). </w:t>
      </w:r>
    </w:p>
    <w:p w14:paraId="588A487F" w14:textId="77777777" w:rsidR="00B04B87" w:rsidRPr="00F5712A" w:rsidRDefault="00B04B87" w:rsidP="00F5712A">
      <w:pPr>
        <w:ind w:firstLine="567"/>
        <w:jc w:val="both"/>
        <w:rPr>
          <w:rFonts w:cs="Times New Roman"/>
          <w:sz w:val="28"/>
          <w:szCs w:val="28"/>
        </w:rPr>
      </w:pPr>
      <w:r w:rsidRPr="00F5712A">
        <w:rPr>
          <w:rFonts w:cs="Times New Roman"/>
          <w:sz w:val="28"/>
          <w:szCs w:val="28"/>
        </w:rPr>
        <w:t>В рамках программы действует подпрограмма «Доступная ср</w:t>
      </w:r>
      <w:r w:rsidR="00AE53B6" w:rsidRPr="00F5712A">
        <w:rPr>
          <w:rFonts w:cs="Times New Roman"/>
          <w:sz w:val="28"/>
          <w:szCs w:val="28"/>
        </w:rPr>
        <w:t xml:space="preserve">еда в Грачевском муниципальном округе </w:t>
      </w:r>
      <w:r w:rsidRPr="00F5712A">
        <w:rPr>
          <w:rFonts w:cs="Times New Roman"/>
          <w:sz w:val="28"/>
          <w:szCs w:val="28"/>
        </w:rPr>
        <w:t xml:space="preserve">Ставропольского края», </w:t>
      </w:r>
      <w:r w:rsidR="00AE53B6" w:rsidRPr="00F5712A">
        <w:rPr>
          <w:rFonts w:cs="Times New Roman"/>
          <w:sz w:val="28"/>
          <w:szCs w:val="28"/>
        </w:rPr>
        <w:t xml:space="preserve">для реализации которой в </w:t>
      </w:r>
      <w:r w:rsidRPr="00F5712A">
        <w:rPr>
          <w:rFonts w:cs="Times New Roman"/>
          <w:sz w:val="28"/>
          <w:szCs w:val="28"/>
        </w:rPr>
        <w:t xml:space="preserve">2023 году из средств муниципального бюджета освоены в полном объеме 400,0 тыс. рублей на проведение мероприятий по созданию доступной </w:t>
      </w:r>
      <w:r w:rsidRPr="00F5712A">
        <w:rPr>
          <w:rFonts w:cs="Times New Roman"/>
          <w:sz w:val="28"/>
          <w:szCs w:val="28"/>
        </w:rPr>
        <w:lastRenderedPageBreak/>
        <w:t>среды для инвалидов и других маломобильных групп населения в</w:t>
      </w:r>
      <w:r w:rsidR="00AE53B6" w:rsidRPr="00F5712A">
        <w:rPr>
          <w:rFonts w:cs="Times New Roman"/>
          <w:sz w:val="28"/>
          <w:szCs w:val="28"/>
        </w:rPr>
        <w:t xml:space="preserve"> </w:t>
      </w:r>
      <w:r w:rsidRPr="00F5712A">
        <w:rPr>
          <w:rFonts w:cs="Times New Roman"/>
          <w:sz w:val="28"/>
          <w:szCs w:val="28"/>
        </w:rPr>
        <w:t>муниципальных казенных общеобразовательных учреждениях Грачевского муниципального округа Ставропольского края, в том числе:</w:t>
      </w:r>
    </w:p>
    <w:p w14:paraId="4C0C2087" w14:textId="77777777" w:rsidR="00B04B87" w:rsidRPr="00F5712A" w:rsidRDefault="00B04B87" w:rsidP="00F5712A">
      <w:pPr>
        <w:ind w:firstLine="567"/>
        <w:jc w:val="both"/>
        <w:rPr>
          <w:rFonts w:cs="Times New Roman"/>
          <w:sz w:val="28"/>
          <w:szCs w:val="28"/>
        </w:rPr>
      </w:pPr>
      <w:r w:rsidRPr="00F5712A">
        <w:rPr>
          <w:rFonts w:cs="Times New Roman"/>
          <w:sz w:val="28"/>
          <w:szCs w:val="28"/>
        </w:rPr>
        <w:t>- 150,0 тыс. рублей на проведение мероприятий по созданию доступной среды для инвалидов и других маломобильных групп населения в здании муниципального казенного дошкольного образовательного учреждения «Детский сад № 4» с. Грачевка (обустройство входной группы (установка пандуса);</w:t>
      </w:r>
    </w:p>
    <w:p w14:paraId="0848C692" w14:textId="77777777" w:rsidR="00B04B87" w:rsidRPr="00F5712A" w:rsidRDefault="00B04B87" w:rsidP="00F5712A">
      <w:pPr>
        <w:ind w:firstLine="567"/>
        <w:jc w:val="both"/>
        <w:rPr>
          <w:rFonts w:cs="Times New Roman"/>
          <w:sz w:val="28"/>
          <w:szCs w:val="28"/>
        </w:rPr>
      </w:pPr>
      <w:r w:rsidRPr="00F5712A">
        <w:rPr>
          <w:rFonts w:cs="Times New Roman"/>
          <w:sz w:val="28"/>
          <w:szCs w:val="28"/>
        </w:rPr>
        <w:t>- 150,0 тыс. рублей на проведение мероприятий по созданию доступной среды для инвалидов и других маломобильных групп населения в здании муниципального казенного дошкольного образовательного учреждения «Детский сад № 3» пос. Верхняя Кугульта (обустройство входной группы (установка пандуса).</w:t>
      </w:r>
    </w:p>
    <w:p w14:paraId="6AF67540"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- 100,0 </w:t>
      </w:r>
      <w:r w:rsidR="00AE53B6" w:rsidRPr="00F5712A">
        <w:rPr>
          <w:rFonts w:cs="Times New Roman"/>
          <w:sz w:val="28"/>
          <w:szCs w:val="28"/>
        </w:rPr>
        <w:t xml:space="preserve">тыс. рублей </w:t>
      </w:r>
      <w:r w:rsidRPr="00F5712A">
        <w:rPr>
          <w:rFonts w:cs="Times New Roman"/>
          <w:sz w:val="28"/>
          <w:szCs w:val="28"/>
        </w:rPr>
        <w:t>на проведение мероприятий по созданию доступной среды для инвалидов и других маломобильных групп населения в здании Управления труда и социальной защиты населения администрации Грачевского муниципального округа Ставропольского края (расширение дверного проема,</w:t>
      </w:r>
      <w:r w:rsidR="00AE53B6" w:rsidRPr="00F5712A">
        <w:rPr>
          <w:rFonts w:cs="Times New Roman"/>
          <w:sz w:val="28"/>
          <w:szCs w:val="28"/>
        </w:rPr>
        <w:t xml:space="preserve"> </w:t>
      </w:r>
      <w:r w:rsidRPr="00F5712A">
        <w:rPr>
          <w:rFonts w:cs="Times New Roman"/>
          <w:sz w:val="28"/>
          <w:szCs w:val="28"/>
        </w:rPr>
        <w:t>укладка противоскользящего покрытия кабинета № 1).</w:t>
      </w:r>
    </w:p>
    <w:p w14:paraId="0BFD0A85"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В 2023 году продолжена работа по снижению в </w:t>
      </w:r>
      <w:r w:rsidR="00A24445" w:rsidRPr="00F5712A">
        <w:rPr>
          <w:rFonts w:cs="Times New Roman"/>
          <w:sz w:val="28"/>
          <w:szCs w:val="28"/>
        </w:rPr>
        <w:t>округ</w:t>
      </w:r>
      <w:r w:rsidRPr="00F5712A">
        <w:rPr>
          <w:rFonts w:cs="Times New Roman"/>
          <w:sz w:val="28"/>
          <w:szCs w:val="28"/>
        </w:rPr>
        <w:t>е неформальной занятости. Плановый показа</w:t>
      </w:r>
      <w:r w:rsidR="00AE53B6" w:rsidRPr="00F5712A">
        <w:rPr>
          <w:rFonts w:cs="Times New Roman"/>
          <w:sz w:val="28"/>
          <w:szCs w:val="28"/>
        </w:rPr>
        <w:t>тель на 2023 год не доводился.</w:t>
      </w:r>
    </w:p>
    <w:p w14:paraId="058943F2" w14:textId="77777777" w:rsidR="00B04B87" w:rsidRPr="00F5712A" w:rsidRDefault="00B04B87" w:rsidP="00F5712A">
      <w:pPr>
        <w:ind w:firstLine="567"/>
        <w:jc w:val="both"/>
        <w:rPr>
          <w:rFonts w:cs="Times New Roman"/>
          <w:sz w:val="28"/>
          <w:szCs w:val="28"/>
        </w:rPr>
      </w:pPr>
      <w:r w:rsidRPr="00F5712A">
        <w:rPr>
          <w:rFonts w:cs="Times New Roman"/>
          <w:sz w:val="28"/>
          <w:szCs w:val="28"/>
        </w:rPr>
        <w:t>Ежемесячно проводится мониторинг результатов деятельности по легализации трудовых отношений. В мониторинг включены сведения о 268 чел. (из них 58 – самозанятых, 2 – индивидуальных предпринимателя, 4 – уволены по срочному трудовому договору). В базу данных закрепляемости на рабочих местах внесено 208 человек.</w:t>
      </w:r>
    </w:p>
    <w:p w14:paraId="7E005428"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В целях снижения неформальной занятости, проведено 4 заседания </w:t>
      </w:r>
      <w:r w:rsidR="00A24445" w:rsidRPr="00F5712A">
        <w:rPr>
          <w:rFonts w:cs="Times New Roman"/>
          <w:sz w:val="28"/>
          <w:szCs w:val="28"/>
        </w:rPr>
        <w:t>округ</w:t>
      </w:r>
      <w:r w:rsidRPr="00F5712A">
        <w:rPr>
          <w:rFonts w:cs="Times New Roman"/>
          <w:sz w:val="28"/>
          <w:szCs w:val="28"/>
        </w:rPr>
        <w:t>ной рабочей группы, в ходе которых рассмотрены вопросы о заключении работодателями трудовых договоров с наемными работниками, о реализации мер, направленных на сохранение и развитие занятости граждан предпенсионного возраста и о проведении информационно-разъяснительной работы.</w:t>
      </w:r>
    </w:p>
    <w:p w14:paraId="6DA97A0A"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В 2023 году проведено 4 заседания </w:t>
      </w:r>
      <w:r w:rsidR="00A24445" w:rsidRPr="00F5712A">
        <w:rPr>
          <w:rFonts w:cs="Times New Roman"/>
          <w:sz w:val="28"/>
          <w:szCs w:val="28"/>
        </w:rPr>
        <w:t>округ</w:t>
      </w:r>
      <w:r w:rsidRPr="00F5712A">
        <w:rPr>
          <w:rFonts w:cs="Times New Roman"/>
          <w:sz w:val="28"/>
          <w:szCs w:val="28"/>
        </w:rPr>
        <w:t xml:space="preserve">ной трёхсторонней комиссии, в ходе которых рассмотрены вопросы о состоянии охраны труда в организациях и ситуации на рынке труда в </w:t>
      </w:r>
      <w:r w:rsidR="00A24445" w:rsidRPr="00F5712A">
        <w:rPr>
          <w:rFonts w:cs="Times New Roman"/>
          <w:sz w:val="28"/>
          <w:szCs w:val="28"/>
        </w:rPr>
        <w:t>округ</w:t>
      </w:r>
      <w:r w:rsidRPr="00F5712A">
        <w:rPr>
          <w:rFonts w:cs="Times New Roman"/>
          <w:sz w:val="28"/>
          <w:szCs w:val="28"/>
        </w:rPr>
        <w:t>е.</w:t>
      </w:r>
    </w:p>
    <w:p w14:paraId="19BBC70C" w14:textId="77777777" w:rsidR="00B04B87" w:rsidRPr="00F5712A" w:rsidRDefault="00B04B87" w:rsidP="00F5712A">
      <w:pPr>
        <w:ind w:firstLine="567"/>
        <w:jc w:val="both"/>
        <w:rPr>
          <w:rFonts w:cs="Times New Roman"/>
          <w:sz w:val="28"/>
          <w:szCs w:val="28"/>
        </w:rPr>
      </w:pPr>
      <w:r w:rsidRPr="00F5712A">
        <w:rPr>
          <w:rFonts w:cs="Times New Roman"/>
          <w:sz w:val="28"/>
          <w:szCs w:val="28"/>
        </w:rPr>
        <w:t>По состоянию на 01.01.2024 года в учреждениях и организациях округа дейс</w:t>
      </w:r>
      <w:r w:rsidR="00AE53B6" w:rsidRPr="00F5712A">
        <w:rPr>
          <w:rFonts w:cs="Times New Roman"/>
          <w:sz w:val="28"/>
          <w:szCs w:val="28"/>
        </w:rPr>
        <w:t xml:space="preserve">твует 73 коллективных договора. </w:t>
      </w:r>
      <w:r w:rsidRPr="00F5712A">
        <w:rPr>
          <w:rFonts w:cs="Times New Roman"/>
          <w:sz w:val="28"/>
          <w:szCs w:val="28"/>
        </w:rPr>
        <w:t xml:space="preserve">Уменьшение количества коллективных договоров на 11 связано с реорганизацией (путем слияния) муниципальных учреждений в сфере культуры, реорганизацией организаций и учреждений (в филиалы без образования юридического лица). </w:t>
      </w:r>
    </w:p>
    <w:p w14:paraId="53CFE31C"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За отчетный период проведена правовая экспертиза и уведомительная регистрация: 5 коллективных договоров, в том числе на новый срок – 1, и                           64 дополнительных соглашений. </w:t>
      </w:r>
    </w:p>
    <w:p w14:paraId="69489B83"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Коллективных трудовых споров по </w:t>
      </w:r>
      <w:r w:rsidR="00A24445" w:rsidRPr="00F5712A">
        <w:rPr>
          <w:rFonts w:cs="Times New Roman"/>
          <w:sz w:val="28"/>
          <w:szCs w:val="28"/>
        </w:rPr>
        <w:t>округ</w:t>
      </w:r>
      <w:r w:rsidRPr="00F5712A">
        <w:rPr>
          <w:rFonts w:cs="Times New Roman"/>
          <w:sz w:val="28"/>
          <w:szCs w:val="28"/>
        </w:rPr>
        <w:t xml:space="preserve">у в 2023 году не зарегистрировано. </w:t>
      </w:r>
    </w:p>
    <w:p w14:paraId="2182D179"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Проведены 4 </w:t>
      </w:r>
      <w:r w:rsidR="00D95623">
        <w:rPr>
          <w:rFonts w:cs="Times New Roman"/>
          <w:sz w:val="28"/>
          <w:szCs w:val="28"/>
        </w:rPr>
        <w:t>окруж</w:t>
      </w:r>
      <w:r w:rsidRPr="00F5712A">
        <w:rPr>
          <w:rFonts w:cs="Times New Roman"/>
          <w:sz w:val="28"/>
          <w:szCs w:val="28"/>
        </w:rPr>
        <w:t xml:space="preserve">ных «Дня охраны труда», на которых рассмотрены </w:t>
      </w:r>
      <w:r w:rsidRPr="00F5712A">
        <w:rPr>
          <w:rFonts w:cs="Times New Roman"/>
          <w:sz w:val="28"/>
          <w:szCs w:val="28"/>
        </w:rPr>
        <w:lastRenderedPageBreak/>
        <w:t>вопросы о проведении специальной оценки условий труда, о профессиональных стандартах и вопросах их применения.</w:t>
      </w:r>
    </w:p>
    <w:p w14:paraId="32AAE37A" w14:textId="77777777" w:rsidR="00B04B87" w:rsidRPr="00F5712A" w:rsidRDefault="00B04B87" w:rsidP="00F5712A">
      <w:pPr>
        <w:ind w:firstLine="567"/>
        <w:jc w:val="both"/>
        <w:rPr>
          <w:rFonts w:cs="Times New Roman"/>
          <w:sz w:val="28"/>
          <w:szCs w:val="28"/>
        </w:rPr>
      </w:pPr>
      <w:r w:rsidRPr="00F5712A">
        <w:rPr>
          <w:rFonts w:cs="Times New Roman"/>
          <w:sz w:val="28"/>
          <w:szCs w:val="28"/>
        </w:rPr>
        <w:t>В отчетном периоде на территории округа организовано обучение 1 группы (53 чел.) по программам:</w:t>
      </w:r>
    </w:p>
    <w:p w14:paraId="60E594F6" w14:textId="77777777" w:rsidR="00B04B87" w:rsidRPr="00F5712A" w:rsidRDefault="00B04B87" w:rsidP="00F5712A">
      <w:pPr>
        <w:ind w:firstLine="567"/>
        <w:jc w:val="both"/>
        <w:rPr>
          <w:rFonts w:cs="Times New Roman"/>
          <w:sz w:val="28"/>
          <w:szCs w:val="28"/>
        </w:rPr>
      </w:pPr>
      <w:r w:rsidRPr="00F5712A">
        <w:rPr>
          <w:rFonts w:cs="Times New Roman"/>
          <w:sz w:val="28"/>
          <w:szCs w:val="28"/>
        </w:rPr>
        <w:t>- 46 А «Общие вопросы охраны труда и функционирования системы управления охраной труда»</w:t>
      </w:r>
      <w:r w:rsidR="00AE53B6" w:rsidRPr="00F5712A">
        <w:rPr>
          <w:rFonts w:cs="Times New Roman"/>
          <w:sz w:val="28"/>
          <w:szCs w:val="28"/>
        </w:rPr>
        <w:t>;</w:t>
      </w:r>
    </w:p>
    <w:p w14:paraId="629092CF" w14:textId="77777777" w:rsidR="00B04B87" w:rsidRPr="00F5712A" w:rsidRDefault="00B04B87" w:rsidP="00F5712A">
      <w:pPr>
        <w:ind w:firstLine="567"/>
        <w:jc w:val="both"/>
        <w:rPr>
          <w:rFonts w:cs="Times New Roman"/>
          <w:sz w:val="28"/>
          <w:szCs w:val="28"/>
        </w:rPr>
      </w:pPr>
      <w:r w:rsidRPr="00F5712A">
        <w:rPr>
          <w:rFonts w:cs="Times New Roman"/>
          <w:sz w:val="28"/>
          <w:szCs w:val="28"/>
        </w:rPr>
        <w:t>- 46 Б «Обучение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w:t>
      </w:r>
    </w:p>
    <w:p w14:paraId="5F5CE930" w14:textId="77777777" w:rsidR="00B04B87" w:rsidRPr="00F5712A" w:rsidRDefault="00B04B87" w:rsidP="00F5712A">
      <w:pPr>
        <w:ind w:firstLine="567"/>
        <w:jc w:val="both"/>
        <w:rPr>
          <w:rFonts w:cs="Times New Roman"/>
          <w:sz w:val="28"/>
          <w:szCs w:val="28"/>
        </w:rPr>
      </w:pPr>
      <w:r w:rsidRPr="00F5712A">
        <w:rPr>
          <w:rFonts w:cs="Times New Roman"/>
          <w:sz w:val="28"/>
          <w:szCs w:val="28"/>
        </w:rPr>
        <w:t>- «Оказание первой помощи пострадавшим».</w:t>
      </w:r>
    </w:p>
    <w:p w14:paraId="0A6AB60D" w14:textId="77777777" w:rsidR="00B04B87" w:rsidRPr="00F5712A" w:rsidRDefault="000300A5" w:rsidP="00F5712A">
      <w:pPr>
        <w:ind w:firstLine="567"/>
        <w:jc w:val="both"/>
        <w:rPr>
          <w:rFonts w:cs="Times New Roman"/>
          <w:sz w:val="28"/>
          <w:szCs w:val="28"/>
        </w:rPr>
      </w:pPr>
      <w:r w:rsidRPr="00F5712A">
        <w:rPr>
          <w:rFonts w:cs="Times New Roman"/>
          <w:sz w:val="28"/>
          <w:szCs w:val="28"/>
        </w:rPr>
        <w:t>О</w:t>
      </w:r>
      <w:r w:rsidR="00B04B87" w:rsidRPr="00F5712A">
        <w:rPr>
          <w:rFonts w:cs="Times New Roman"/>
          <w:sz w:val="28"/>
          <w:szCs w:val="28"/>
        </w:rPr>
        <w:t>тдельно обучена группа спе</w:t>
      </w:r>
      <w:r w:rsidR="00AE53B6" w:rsidRPr="00F5712A">
        <w:rPr>
          <w:rFonts w:cs="Times New Roman"/>
          <w:sz w:val="28"/>
          <w:szCs w:val="28"/>
        </w:rPr>
        <w:t xml:space="preserve">циалистов ООО «Грачевскрайгаз» – </w:t>
      </w:r>
      <w:r w:rsidR="00B04B87" w:rsidRPr="00F5712A">
        <w:rPr>
          <w:rFonts w:cs="Times New Roman"/>
          <w:sz w:val="28"/>
          <w:szCs w:val="28"/>
        </w:rPr>
        <w:t>75 чел.</w:t>
      </w:r>
    </w:p>
    <w:p w14:paraId="3AD6BB82" w14:textId="77777777" w:rsidR="00B04B87" w:rsidRPr="00F5712A" w:rsidRDefault="00B04B87" w:rsidP="00F5712A">
      <w:pPr>
        <w:ind w:firstLine="567"/>
        <w:jc w:val="both"/>
        <w:rPr>
          <w:rFonts w:cs="Times New Roman"/>
          <w:sz w:val="28"/>
          <w:szCs w:val="28"/>
        </w:rPr>
      </w:pPr>
      <w:r w:rsidRPr="00F5712A">
        <w:rPr>
          <w:rFonts w:cs="Times New Roman"/>
          <w:sz w:val="28"/>
          <w:szCs w:val="28"/>
        </w:rPr>
        <w:t>Также руководители и специалисты организаций округа обучаются самостоятельно, в том числе в других аккредитованных центрах края.</w:t>
      </w:r>
    </w:p>
    <w:p w14:paraId="5AE43933" w14:textId="77777777" w:rsidR="00B04B87" w:rsidRPr="00F5712A" w:rsidRDefault="00B04B87" w:rsidP="00F5712A">
      <w:pPr>
        <w:ind w:firstLine="567"/>
        <w:jc w:val="both"/>
        <w:rPr>
          <w:rFonts w:cs="Times New Roman"/>
          <w:sz w:val="28"/>
          <w:szCs w:val="28"/>
        </w:rPr>
      </w:pPr>
      <w:r w:rsidRPr="00F5712A">
        <w:rPr>
          <w:rFonts w:cs="Times New Roman"/>
          <w:sz w:val="28"/>
          <w:szCs w:val="28"/>
        </w:rPr>
        <w:t xml:space="preserve">За 2023 год всего прошли обучение </w:t>
      </w:r>
      <w:r w:rsidR="00AE53B6" w:rsidRPr="00F5712A">
        <w:rPr>
          <w:rFonts w:cs="Times New Roman"/>
          <w:sz w:val="28"/>
          <w:szCs w:val="28"/>
        </w:rPr>
        <w:t>–</w:t>
      </w:r>
      <w:r w:rsidRPr="00F5712A">
        <w:rPr>
          <w:rFonts w:cs="Times New Roman"/>
          <w:sz w:val="28"/>
          <w:szCs w:val="28"/>
        </w:rPr>
        <w:t xml:space="preserve"> 294 человека, из них  пе</w:t>
      </w:r>
      <w:r w:rsidR="00AE53B6" w:rsidRPr="00F5712A">
        <w:rPr>
          <w:rFonts w:cs="Times New Roman"/>
          <w:sz w:val="28"/>
          <w:szCs w:val="28"/>
        </w:rPr>
        <w:t xml:space="preserve">рвых руководителей – 130 чел., </w:t>
      </w:r>
      <w:r w:rsidRPr="00F5712A">
        <w:rPr>
          <w:rFonts w:cs="Times New Roman"/>
          <w:sz w:val="28"/>
          <w:szCs w:val="28"/>
        </w:rPr>
        <w:t>специалистов – 164 чел.</w:t>
      </w:r>
    </w:p>
    <w:p w14:paraId="0073449B" w14:textId="77777777" w:rsidR="00B04B87" w:rsidRPr="00F5712A" w:rsidRDefault="00B04B87" w:rsidP="00F5712A">
      <w:pPr>
        <w:ind w:firstLine="567"/>
        <w:jc w:val="both"/>
        <w:rPr>
          <w:rFonts w:cs="Times New Roman"/>
          <w:sz w:val="28"/>
          <w:szCs w:val="28"/>
        </w:rPr>
      </w:pPr>
      <w:r w:rsidRPr="00F5712A">
        <w:rPr>
          <w:rFonts w:cs="Times New Roman"/>
          <w:sz w:val="28"/>
          <w:szCs w:val="28"/>
        </w:rPr>
        <w:t>Несчастных случаев на производстве (смертельных, тяжелых, групповых) в 2023 году не зарегистрировано.</w:t>
      </w:r>
    </w:p>
    <w:p w14:paraId="611B9113" w14:textId="77777777" w:rsidR="007C5705" w:rsidRPr="00F5712A" w:rsidRDefault="007C5705" w:rsidP="00F5712A">
      <w:pPr>
        <w:ind w:firstLine="567"/>
        <w:jc w:val="both"/>
        <w:rPr>
          <w:rFonts w:cs="Times New Roman"/>
          <w:sz w:val="28"/>
          <w:szCs w:val="28"/>
        </w:rPr>
      </w:pPr>
    </w:p>
    <w:p w14:paraId="79996A87" w14:textId="77777777" w:rsidR="006B2C61" w:rsidRPr="00F5712A" w:rsidRDefault="00172900" w:rsidP="00F5712A">
      <w:pPr>
        <w:ind w:firstLine="567"/>
        <w:jc w:val="both"/>
        <w:rPr>
          <w:rFonts w:cs="Times New Roman"/>
          <w:b/>
          <w:sz w:val="28"/>
          <w:szCs w:val="28"/>
        </w:rPr>
      </w:pPr>
      <w:r w:rsidRPr="00F5712A">
        <w:rPr>
          <w:rFonts w:cs="Times New Roman"/>
          <w:b/>
          <w:sz w:val="28"/>
          <w:szCs w:val="28"/>
        </w:rPr>
        <w:t>1.2.1</w:t>
      </w:r>
      <w:r w:rsidR="00FB1AE1" w:rsidRPr="00F5712A">
        <w:rPr>
          <w:rFonts w:cs="Times New Roman"/>
          <w:b/>
          <w:sz w:val="28"/>
          <w:szCs w:val="28"/>
        </w:rPr>
        <w:t>4</w:t>
      </w:r>
      <w:r w:rsidRPr="00F5712A">
        <w:rPr>
          <w:rFonts w:cs="Times New Roman"/>
          <w:b/>
          <w:sz w:val="28"/>
          <w:szCs w:val="28"/>
        </w:rPr>
        <w:t>.Образование.</w:t>
      </w:r>
    </w:p>
    <w:p w14:paraId="0D98C68A" w14:textId="77777777" w:rsidR="002D5E32" w:rsidRPr="00F5712A" w:rsidRDefault="002D5E32" w:rsidP="00F5712A">
      <w:pPr>
        <w:ind w:firstLine="567"/>
        <w:jc w:val="both"/>
        <w:rPr>
          <w:rFonts w:cs="Times New Roman"/>
          <w:color w:val="000000" w:themeColor="text1"/>
          <w:sz w:val="28"/>
          <w:szCs w:val="28"/>
        </w:rPr>
      </w:pPr>
      <w:r w:rsidRPr="00F5712A">
        <w:rPr>
          <w:rFonts w:cs="Times New Roman"/>
          <w:sz w:val="28"/>
          <w:szCs w:val="28"/>
        </w:rPr>
        <w:t>По состоянию на 01 января 2024 г.</w:t>
      </w:r>
      <w:r w:rsidRPr="00F5712A">
        <w:rPr>
          <w:rFonts w:cs="Times New Roman"/>
          <w:color w:val="C00000"/>
          <w:sz w:val="28"/>
          <w:szCs w:val="28"/>
        </w:rPr>
        <w:t xml:space="preserve"> </w:t>
      </w:r>
      <w:r w:rsidRPr="00F5712A">
        <w:rPr>
          <w:rFonts w:cs="Times New Roman"/>
          <w:sz w:val="28"/>
          <w:szCs w:val="28"/>
        </w:rPr>
        <w:t xml:space="preserve">в ведении управления образования администрации округа находится </w:t>
      </w:r>
      <w:r w:rsidRPr="00F5712A">
        <w:rPr>
          <w:rFonts w:cs="Times New Roman"/>
          <w:color w:val="000000" w:themeColor="text1"/>
          <w:sz w:val="28"/>
          <w:szCs w:val="28"/>
        </w:rPr>
        <w:t>29 муниципальных учреждений, в том числе: 10 средних общеобразовательных школ, 14 детских садов, 4 бюджетных организаций дополнительного образования в том числе: «центр детского творчества», «</w:t>
      </w:r>
      <w:r w:rsidR="00F07177" w:rsidRPr="00F5712A">
        <w:rPr>
          <w:rFonts w:cs="Times New Roman"/>
          <w:color w:val="000000" w:themeColor="text1"/>
          <w:sz w:val="28"/>
          <w:szCs w:val="28"/>
        </w:rPr>
        <w:t>округ</w:t>
      </w:r>
      <w:r w:rsidRPr="00F5712A">
        <w:rPr>
          <w:rFonts w:cs="Times New Roman"/>
          <w:color w:val="000000" w:themeColor="text1"/>
          <w:sz w:val="28"/>
          <w:szCs w:val="28"/>
        </w:rPr>
        <w:t>ная станция юных техников», 2 спортивные школы, а также центр обслуживания отрасли образования.</w:t>
      </w:r>
    </w:p>
    <w:p w14:paraId="39055B99" w14:textId="77777777" w:rsidR="002D5E32" w:rsidRPr="00F5712A" w:rsidRDefault="002D5E32" w:rsidP="00F5712A">
      <w:pPr>
        <w:ind w:firstLine="567"/>
        <w:jc w:val="both"/>
        <w:rPr>
          <w:rFonts w:cs="Times New Roman"/>
          <w:color w:val="000000" w:themeColor="text1"/>
          <w:spacing w:val="-2"/>
          <w:sz w:val="28"/>
          <w:szCs w:val="28"/>
        </w:rPr>
      </w:pPr>
      <w:r w:rsidRPr="00F5712A">
        <w:rPr>
          <w:rFonts w:cs="Times New Roman"/>
          <w:color w:val="000000" w:themeColor="text1"/>
          <w:spacing w:val="-2"/>
          <w:sz w:val="28"/>
          <w:szCs w:val="28"/>
        </w:rPr>
        <w:t xml:space="preserve">Среднесписочная численность работников муниципальных учреждений, находящихся в ведении отдела образования администрации округа, по состоянию на 01 января 2024 составила </w:t>
      </w:r>
      <w:r w:rsidRPr="00F5712A">
        <w:rPr>
          <w:rFonts w:cs="Times New Roman"/>
          <w:color w:val="000000" w:themeColor="text1"/>
          <w:sz w:val="28"/>
          <w:szCs w:val="28"/>
        </w:rPr>
        <w:t xml:space="preserve">705,3 </w:t>
      </w:r>
      <w:r w:rsidRPr="00F5712A">
        <w:rPr>
          <w:rFonts w:cs="Times New Roman"/>
          <w:color w:val="000000" w:themeColor="text1"/>
          <w:spacing w:val="-2"/>
          <w:sz w:val="28"/>
          <w:szCs w:val="28"/>
        </w:rPr>
        <w:t>человек:</w:t>
      </w:r>
    </w:p>
    <w:p w14:paraId="1D97D0A7"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общеобразовательных учреждений – 385,5 человек;</w:t>
      </w:r>
    </w:p>
    <w:p w14:paraId="642C68DD"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дошкольных образовательных учреждений -264,5 человек;</w:t>
      </w:r>
    </w:p>
    <w:p w14:paraId="16BFCA18"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учреждений дополнительного образования детей – 41,4 человек;</w:t>
      </w:r>
    </w:p>
    <w:p w14:paraId="56B8AC18"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центра обслуживания отрасли образования – 13,9 человек.</w:t>
      </w:r>
    </w:p>
    <w:p w14:paraId="05AF0976" w14:textId="77777777" w:rsidR="002D5E32" w:rsidRPr="00F5712A" w:rsidRDefault="002D5E32" w:rsidP="00F5712A">
      <w:pPr>
        <w:ind w:firstLine="567"/>
        <w:jc w:val="both"/>
        <w:rPr>
          <w:rFonts w:cs="Times New Roman"/>
          <w:color w:val="000000" w:themeColor="text1"/>
          <w:spacing w:val="-6"/>
          <w:sz w:val="28"/>
          <w:szCs w:val="28"/>
        </w:rPr>
      </w:pPr>
      <w:r w:rsidRPr="00F5712A">
        <w:rPr>
          <w:rFonts w:cs="Times New Roman"/>
          <w:color w:val="000000" w:themeColor="text1"/>
          <w:spacing w:val="-6"/>
          <w:sz w:val="28"/>
          <w:szCs w:val="28"/>
        </w:rPr>
        <w:t xml:space="preserve">Среднесписочная численность педагогических работников муниципальных учреждений, находящихся в ведении отдела образования составила </w:t>
      </w:r>
      <w:r w:rsidRPr="00F5712A">
        <w:rPr>
          <w:rFonts w:cs="Times New Roman"/>
          <w:color w:val="000000" w:themeColor="text1"/>
          <w:sz w:val="28"/>
          <w:szCs w:val="28"/>
        </w:rPr>
        <w:t xml:space="preserve">355,1 </w:t>
      </w:r>
      <w:r w:rsidRPr="00F5712A">
        <w:rPr>
          <w:rFonts w:cs="Times New Roman"/>
          <w:color w:val="000000" w:themeColor="text1"/>
          <w:spacing w:val="-6"/>
          <w:sz w:val="28"/>
          <w:szCs w:val="28"/>
        </w:rPr>
        <w:t>человек:</w:t>
      </w:r>
    </w:p>
    <w:p w14:paraId="270AA732"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 </w:t>
      </w:r>
      <w:r w:rsidRPr="00F5712A">
        <w:rPr>
          <w:rFonts w:cs="Times New Roman"/>
          <w:bCs/>
          <w:color w:val="000000" w:themeColor="text1"/>
          <w:sz w:val="28"/>
          <w:szCs w:val="28"/>
        </w:rPr>
        <w:t xml:space="preserve">общеобразовательных учреждений </w:t>
      </w:r>
      <w:r w:rsidRPr="00F5712A">
        <w:rPr>
          <w:rFonts w:cs="Times New Roman"/>
          <w:color w:val="000000" w:themeColor="text1"/>
          <w:sz w:val="28"/>
          <w:szCs w:val="28"/>
        </w:rPr>
        <w:t>– 228,7 человек;</w:t>
      </w:r>
    </w:p>
    <w:p w14:paraId="5EBCECE6"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дошкольных образовательных учреждений – 103,4 человек;</w:t>
      </w:r>
    </w:p>
    <w:p w14:paraId="10D91531"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учреждений дополнительного образования детей – 23 человека</w:t>
      </w:r>
      <w:r w:rsidRPr="00F5712A">
        <w:rPr>
          <w:rFonts w:cs="Times New Roman"/>
          <w:color w:val="C00000"/>
          <w:sz w:val="28"/>
          <w:szCs w:val="28"/>
        </w:rPr>
        <w:t>.</w:t>
      </w:r>
    </w:p>
    <w:p w14:paraId="730E9FE9" w14:textId="77777777" w:rsidR="002D5E32" w:rsidRPr="00F5712A" w:rsidRDefault="002D5E32" w:rsidP="00F5712A">
      <w:pPr>
        <w:ind w:firstLine="567"/>
        <w:jc w:val="both"/>
        <w:rPr>
          <w:rFonts w:cs="Times New Roman"/>
          <w:color w:val="000000" w:themeColor="text1"/>
          <w:sz w:val="28"/>
          <w:szCs w:val="28"/>
        </w:rPr>
      </w:pPr>
      <w:r w:rsidRPr="00F5712A">
        <w:rPr>
          <w:rFonts w:cs="Times New Roman"/>
          <w:sz w:val="28"/>
          <w:szCs w:val="28"/>
        </w:rPr>
        <w:t>По состоянию на 01 января 2024 г.</w:t>
      </w:r>
      <w:r w:rsidRPr="00F5712A">
        <w:rPr>
          <w:rFonts w:cs="Times New Roman"/>
          <w:color w:val="C00000"/>
          <w:sz w:val="28"/>
          <w:szCs w:val="28"/>
        </w:rPr>
        <w:t xml:space="preserve"> </w:t>
      </w:r>
      <w:r w:rsidRPr="00F5712A">
        <w:rPr>
          <w:rFonts w:cs="Times New Roman"/>
          <w:bCs/>
          <w:color w:val="000000" w:themeColor="text1"/>
          <w:sz w:val="28"/>
          <w:szCs w:val="28"/>
        </w:rPr>
        <w:t xml:space="preserve">услугами </w:t>
      </w:r>
      <w:r w:rsidRPr="00F5712A">
        <w:rPr>
          <w:rFonts w:cs="Times New Roman"/>
          <w:color w:val="000000" w:themeColor="text1"/>
          <w:sz w:val="28"/>
          <w:szCs w:val="28"/>
        </w:rPr>
        <w:t>муниципальных учреждений, находящихся в ведении управления образования и управления культуры администрации, пользовались граждане в возрасте до 18 лет, в том числе:</w:t>
      </w:r>
    </w:p>
    <w:p w14:paraId="1319A6CF"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-общее количество обучающихся всех возрастов - 3895 </w:t>
      </w:r>
      <w:r w:rsidRPr="00F5712A">
        <w:rPr>
          <w:rFonts w:cs="Times New Roman"/>
          <w:bCs/>
          <w:color w:val="000000" w:themeColor="text1"/>
          <w:sz w:val="28"/>
          <w:szCs w:val="28"/>
        </w:rPr>
        <w:t xml:space="preserve">человека (в том числе </w:t>
      </w:r>
      <w:r w:rsidRPr="00F5712A">
        <w:rPr>
          <w:rFonts w:cs="Times New Roman"/>
          <w:color w:val="000000" w:themeColor="text1"/>
          <w:sz w:val="28"/>
          <w:szCs w:val="28"/>
        </w:rPr>
        <w:t>с очно - заочной формой обучения</w:t>
      </w:r>
      <w:r w:rsidRPr="00F5712A">
        <w:rPr>
          <w:rFonts w:cs="Times New Roman"/>
          <w:bCs/>
          <w:color w:val="000000" w:themeColor="text1"/>
          <w:sz w:val="28"/>
          <w:szCs w:val="28"/>
        </w:rPr>
        <w:t xml:space="preserve"> - </w:t>
      </w:r>
      <w:r w:rsidRPr="00F5712A">
        <w:rPr>
          <w:rFonts w:cs="Times New Roman"/>
          <w:color w:val="000000" w:themeColor="text1"/>
          <w:sz w:val="28"/>
          <w:szCs w:val="28"/>
        </w:rPr>
        <w:t xml:space="preserve">3 </w:t>
      </w:r>
      <w:r w:rsidRPr="00F5712A">
        <w:rPr>
          <w:rFonts w:cs="Times New Roman"/>
          <w:bCs/>
          <w:color w:val="000000" w:themeColor="text1"/>
          <w:sz w:val="28"/>
          <w:szCs w:val="28"/>
        </w:rPr>
        <w:t>человека);</w:t>
      </w:r>
    </w:p>
    <w:p w14:paraId="5A20FBBC" w14:textId="77777777" w:rsidR="002D5E32" w:rsidRPr="00F5712A" w:rsidRDefault="002D5E32" w:rsidP="00F5712A">
      <w:pPr>
        <w:ind w:firstLine="567"/>
        <w:jc w:val="both"/>
        <w:rPr>
          <w:rFonts w:cs="Times New Roman"/>
          <w:sz w:val="28"/>
          <w:szCs w:val="28"/>
        </w:rPr>
      </w:pPr>
      <w:r w:rsidRPr="00F5712A">
        <w:rPr>
          <w:rFonts w:cs="Times New Roman"/>
          <w:bCs/>
          <w:sz w:val="28"/>
          <w:szCs w:val="28"/>
        </w:rPr>
        <w:lastRenderedPageBreak/>
        <w:t>-</w:t>
      </w:r>
      <w:r w:rsidR="00E54ED6" w:rsidRPr="00F5712A">
        <w:rPr>
          <w:rFonts w:cs="Times New Roman"/>
          <w:bCs/>
          <w:sz w:val="28"/>
          <w:szCs w:val="28"/>
        </w:rPr>
        <w:t xml:space="preserve"> </w:t>
      </w:r>
      <w:r w:rsidRPr="00F5712A">
        <w:rPr>
          <w:rFonts w:cs="Times New Roman"/>
          <w:bCs/>
          <w:sz w:val="28"/>
          <w:szCs w:val="28"/>
        </w:rPr>
        <w:t xml:space="preserve">дошкольных образовательных учреждений - </w:t>
      </w:r>
      <w:r w:rsidRPr="00F5712A">
        <w:rPr>
          <w:rFonts w:cs="Times New Roman"/>
          <w:sz w:val="28"/>
          <w:szCs w:val="28"/>
        </w:rPr>
        <w:t>1452</w:t>
      </w:r>
      <w:r w:rsidRPr="00F5712A">
        <w:rPr>
          <w:rFonts w:cs="Times New Roman"/>
          <w:bCs/>
          <w:sz w:val="28"/>
          <w:szCs w:val="28"/>
        </w:rPr>
        <w:t xml:space="preserve"> человек</w:t>
      </w:r>
      <w:r w:rsidRPr="00F5712A">
        <w:rPr>
          <w:rFonts w:cs="Times New Roman"/>
          <w:sz w:val="28"/>
          <w:szCs w:val="28"/>
        </w:rPr>
        <w:t>;</w:t>
      </w:r>
    </w:p>
    <w:p w14:paraId="3E663F67"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w:t>
      </w:r>
      <w:r w:rsidR="00E54ED6" w:rsidRPr="00F5712A">
        <w:rPr>
          <w:rFonts w:cs="Times New Roman"/>
          <w:color w:val="000000" w:themeColor="text1"/>
          <w:sz w:val="28"/>
          <w:szCs w:val="28"/>
        </w:rPr>
        <w:t xml:space="preserve"> </w:t>
      </w:r>
      <w:r w:rsidRPr="00F5712A">
        <w:rPr>
          <w:rFonts w:cs="Times New Roman"/>
          <w:color w:val="000000" w:themeColor="text1"/>
          <w:sz w:val="28"/>
          <w:szCs w:val="28"/>
        </w:rPr>
        <w:t>учреждений дополнительного образования детей - 2123 человека.</w:t>
      </w:r>
    </w:p>
    <w:p w14:paraId="739B1FAB" w14:textId="77777777" w:rsidR="002D5E32" w:rsidRPr="00F5712A" w:rsidRDefault="002D5E32" w:rsidP="00F5712A">
      <w:pPr>
        <w:ind w:firstLine="567"/>
        <w:jc w:val="both"/>
        <w:rPr>
          <w:rFonts w:cs="Times New Roman"/>
          <w:sz w:val="28"/>
          <w:szCs w:val="28"/>
        </w:rPr>
      </w:pPr>
      <w:r w:rsidRPr="00F5712A">
        <w:rPr>
          <w:rFonts w:cs="Times New Roman"/>
          <w:sz w:val="28"/>
          <w:szCs w:val="28"/>
        </w:rPr>
        <w:t>Дошкольные образовательные учреждения округа за отчетный период характеризуются следующими показателями:</w:t>
      </w:r>
    </w:p>
    <w:p w14:paraId="211AC761" w14:textId="77777777" w:rsidR="002D5E32" w:rsidRPr="00F5712A" w:rsidRDefault="002D5E32" w:rsidP="00F5712A">
      <w:pPr>
        <w:ind w:firstLine="567"/>
        <w:jc w:val="both"/>
        <w:rPr>
          <w:rFonts w:cs="Times New Roman"/>
          <w:sz w:val="28"/>
          <w:szCs w:val="28"/>
        </w:rPr>
      </w:pPr>
      <w:r w:rsidRPr="00F5712A">
        <w:rPr>
          <w:rFonts w:cs="Times New Roman"/>
          <w:sz w:val="28"/>
          <w:szCs w:val="28"/>
        </w:rPr>
        <w:t>-</w:t>
      </w:r>
      <w:r w:rsidR="00E54ED6" w:rsidRPr="00F5712A">
        <w:rPr>
          <w:rFonts w:cs="Times New Roman"/>
          <w:sz w:val="28"/>
          <w:szCs w:val="28"/>
        </w:rPr>
        <w:t xml:space="preserve"> </w:t>
      </w:r>
      <w:r w:rsidRPr="00F5712A">
        <w:rPr>
          <w:rFonts w:cs="Times New Roman"/>
          <w:sz w:val="28"/>
          <w:szCs w:val="28"/>
        </w:rPr>
        <w:t>численность мест – 1784;</w:t>
      </w:r>
    </w:p>
    <w:p w14:paraId="1B5F8937" w14:textId="77777777" w:rsidR="002D5E32" w:rsidRPr="00F5712A" w:rsidRDefault="002D5E32" w:rsidP="00F5712A">
      <w:pPr>
        <w:ind w:firstLine="567"/>
        <w:jc w:val="both"/>
        <w:rPr>
          <w:rFonts w:cs="Times New Roman"/>
          <w:sz w:val="28"/>
          <w:szCs w:val="28"/>
        </w:rPr>
      </w:pPr>
      <w:r w:rsidRPr="00F5712A">
        <w:rPr>
          <w:rFonts w:cs="Times New Roman"/>
          <w:sz w:val="28"/>
          <w:szCs w:val="28"/>
        </w:rPr>
        <w:t>-</w:t>
      </w:r>
      <w:r w:rsidR="00E54ED6" w:rsidRPr="00F5712A">
        <w:rPr>
          <w:rFonts w:cs="Times New Roman"/>
          <w:sz w:val="28"/>
          <w:szCs w:val="28"/>
        </w:rPr>
        <w:t xml:space="preserve"> </w:t>
      </w:r>
      <w:r w:rsidRPr="00F5712A">
        <w:rPr>
          <w:rFonts w:cs="Times New Roman"/>
          <w:sz w:val="28"/>
          <w:szCs w:val="28"/>
        </w:rPr>
        <w:t xml:space="preserve">численность детей – 1452 чел.; </w:t>
      </w:r>
    </w:p>
    <w:p w14:paraId="3B1FC691" w14:textId="77777777" w:rsidR="002D5E32" w:rsidRPr="00F5712A" w:rsidRDefault="002D5E32" w:rsidP="00F5712A">
      <w:pPr>
        <w:ind w:firstLine="567"/>
        <w:jc w:val="both"/>
        <w:rPr>
          <w:rFonts w:cs="Times New Roman"/>
          <w:sz w:val="28"/>
          <w:szCs w:val="28"/>
        </w:rPr>
      </w:pPr>
      <w:r w:rsidRPr="00F5712A">
        <w:rPr>
          <w:rFonts w:cs="Times New Roman"/>
          <w:sz w:val="28"/>
          <w:szCs w:val="28"/>
        </w:rPr>
        <w:t>-</w:t>
      </w:r>
      <w:r w:rsidR="00E54ED6" w:rsidRPr="00F5712A">
        <w:rPr>
          <w:rFonts w:cs="Times New Roman"/>
          <w:sz w:val="28"/>
          <w:szCs w:val="28"/>
        </w:rPr>
        <w:t xml:space="preserve"> </w:t>
      </w:r>
      <w:r w:rsidRPr="00F5712A">
        <w:rPr>
          <w:rFonts w:cs="Times New Roman"/>
          <w:sz w:val="28"/>
          <w:szCs w:val="28"/>
        </w:rPr>
        <w:t>коэффициент загрузки – 81,3%;</w:t>
      </w:r>
    </w:p>
    <w:p w14:paraId="6A60F5FB" w14:textId="77777777" w:rsidR="006B68BE" w:rsidRPr="00F5712A" w:rsidRDefault="006B68BE" w:rsidP="006B68BE">
      <w:pPr>
        <w:ind w:firstLine="567"/>
        <w:jc w:val="both"/>
        <w:rPr>
          <w:rFonts w:cs="Times New Roman"/>
          <w:sz w:val="28"/>
          <w:szCs w:val="28"/>
        </w:rPr>
      </w:pPr>
      <w:r w:rsidRPr="006B68BE">
        <w:rPr>
          <w:rFonts w:cs="Times New Roman"/>
          <w:sz w:val="28"/>
          <w:szCs w:val="28"/>
        </w:rPr>
        <w:t>- охват детей 1-6 дошкольным образованием – 56,96 %;</w:t>
      </w:r>
    </w:p>
    <w:p w14:paraId="24C99732" w14:textId="77777777" w:rsidR="006B68BE" w:rsidRPr="00F5712A" w:rsidRDefault="006B68BE" w:rsidP="006B68BE">
      <w:pPr>
        <w:ind w:firstLine="567"/>
        <w:jc w:val="both"/>
        <w:rPr>
          <w:rFonts w:cs="Times New Roman"/>
          <w:sz w:val="28"/>
          <w:szCs w:val="28"/>
        </w:rPr>
      </w:pPr>
      <w:r w:rsidRPr="00F5712A">
        <w:rPr>
          <w:rFonts w:cs="Times New Roman"/>
          <w:sz w:val="28"/>
          <w:szCs w:val="28"/>
        </w:rPr>
        <w:t>- воспитание детей осуществляется в 79 группах (73 групп общеразвивающей направленности, функционирующие в муниципальных дошкольных образовательных учреждениях в режиме сокращенного дня, так же функционирует 5 адаптационных групп кратковременного пребывания и 1 группа кратковременного пребывания).</w:t>
      </w:r>
    </w:p>
    <w:p w14:paraId="64BA1A0D" w14:textId="77777777" w:rsidR="006B68BE" w:rsidRPr="00F5712A" w:rsidRDefault="006B68BE" w:rsidP="006B68BE">
      <w:pPr>
        <w:ind w:firstLine="567"/>
        <w:jc w:val="both"/>
        <w:rPr>
          <w:rFonts w:cs="Times New Roman"/>
          <w:sz w:val="28"/>
          <w:szCs w:val="28"/>
        </w:rPr>
      </w:pPr>
      <w:r w:rsidRPr="006B68BE">
        <w:rPr>
          <w:rFonts w:cs="Times New Roman"/>
          <w:sz w:val="28"/>
          <w:szCs w:val="28"/>
        </w:rPr>
        <w:t>В Грачевском муниципальном округе достигнут и сохраняется в настоящее время показатель 100 % доступности дошкольного образования.</w:t>
      </w:r>
    </w:p>
    <w:p w14:paraId="67DD8F7A" w14:textId="77777777" w:rsidR="002D5E32" w:rsidRPr="00F5712A" w:rsidRDefault="002D5E32" w:rsidP="00F5712A">
      <w:pPr>
        <w:ind w:firstLine="567"/>
        <w:jc w:val="both"/>
        <w:rPr>
          <w:rFonts w:cs="Times New Roman"/>
          <w:sz w:val="28"/>
          <w:szCs w:val="28"/>
        </w:rPr>
      </w:pPr>
      <w:r w:rsidRPr="00F5712A">
        <w:rPr>
          <w:rFonts w:cs="Times New Roman"/>
          <w:sz w:val="28"/>
          <w:szCs w:val="28"/>
        </w:rPr>
        <w:t>Так как, все принятые меры в предыдущие годы, были направлены на доступность дошкольного образования (в части наличия мест) для детей от 3 до 7 лет округ имеет 100-процентный показатель охвата дошкольным образованием всех нуждающихся детей от 3 до 7 лет, посещающих дошкольные учреждения округа, согласно Указу Президента РФ от 7 мая 2012г №599.</w:t>
      </w:r>
    </w:p>
    <w:p w14:paraId="39D6378D"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Ежегодно производится модернизация системы образовательных учреждений, содействие обновлению материально-технической базы учебных заведений. </w:t>
      </w:r>
    </w:p>
    <w:p w14:paraId="6A1DFC34"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В 2021 году проведены следующие работы:</w:t>
      </w:r>
    </w:p>
    <w:p w14:paraId="1B614AE2"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-ремонт спортивного зала в муниципальном казенном общеобразовательном учреждении «Средняя общеобразовательная школа № 3» с. Кугульта;</w:t>
      </w:r>
    </w:p>
    <w:p w14:paraId="7E827A78"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проведены работы по ограждению детский сад №5 с. Грачевка;</w:t>
      </w:r>
    </w:p>
    <w:p w14:paraId="6EA13A89"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ремонт и приобретение мебели на обеспечение деятельности центров образования цифрового и гуманитарного профилей «Средняя общеобразовательная школа № 6» с. Спицевка и «Средняя общеобразовательная школа» № 8 с. Тугулук</w:t>
      </w:r>
    </w:p>
    <w:p w14:paraId="3A4F9E2B" w14:textId="77777777" w:rsidR="002D5E32" w:rsidRPr="00F5712A" w:rsidRDefault="002D5E32"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В 2022 году </w:t>
      </w:r>
      <w:r w:rsidRPr="00F5712A">
        <w:rPr>
          <w:rFonts w:eastAsia="Times New Roman" w:cs="Times New Roman"/>
          <w:color w:val="000000" w:themeColor="text1"/>
          <w:kern w:val="0"/>
          <w:sz w:val="28"/>
          <w:szCs w:val="28"/>
          <w:lang w:eastAsia="ru-RU" w:bidi="ar-SA"/>
        </w:rPr>
        <w:t>проводился ряд мероприятий по модернизации системы образовательных учреждений:</w:t>
      </w:r>
    </w:p>
    <w:p w14:paraId="1B73AFF7" w14:textId="77777777" w:rsidR="002D5E32" w:rsidRPr="00F5712A" w:rsidRDefault="002D5E32" w:rsidP="00F5712A">
      <w:pPr>
        <w:widowControl/>
        <w:suppressAutoHyphens w:val="0"/>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-ремонт спортивного зала «Средняя общеобразовательная школа» № 8 с. Тугулук;</w:t>
      </w:r>
    </w:p>
    <w:p w14:paraId="5BD72BBC" w14:textId="77777777" w:rsidR="006B68BE" w:rsidRPr="00F5712A" w:rsidRDefault="006B68BE" w:rsidP="006B68BE">
      <w:pPr>
        <w:widowControl/>
        <w:suppressAutoHyphens w:val="0"/>
        <w:ind w:firstLine="567"/>
        <w:jc w:val="both"/>
        <w:rPr>
          <w:rFonts w:eastAsia="Times New Roman" w:cs="Times New Roman"/>
          <w:color w:val="000000" w:themeColor="text1"/>
          <w:kern w:val="0"/>
          <w:sz w:val="28"/>
          <w:szCs w:val="28"/>
          <w:lang w:eastAsia="ru-RU" w:bidi="ar-SA"/>
        </w:rPr>
      </w:pPr>
      <w:r w:rsidRPr="006B68BE">
        <w:rPr>
          <w:rFonts w:eastAsia="Times New Roman" w:cs="Times New Roman"/>
          <w:color w:val="000000" w:themeColor="text1"/>
          <w:kern w:val="0"/>
          <w:sz w:val="28"/>
          <w:szCs w:val="28"/>
          <w:lang w:eastAsia="ru-RU" w:bidi="ar-SA"/>
        </w:rPr>
        <w:t>-ремонт и приобретение мебели для открытия центра образования естественно – научной и технологической направленностей в  «Средней общеобразовательной школе» № 1 с. Грачевка;</w:t>
      </w:r>
    </w:p>
    <w:p w14:paraId="6538BAB5" w14:textId="77777777" w:rsidR="002D5E32" w:rsidRPr="00F5712A" w:rsidRDefault="002D5E32" w:rsidP="00F5712A">
      <w:pPr>
        <w:widowControl/>
        <w:suppressAutoHyphens w:val="0"/>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xml:space="preserve">- капитальный ремонт «Средняя общеобразовательная школа» № </w:t>
      </w:r>
      <w:r w:rsidR="00E54ED6" w:rsidRPr="00F5712A">
        <w:rPr>
          <w:rFonts w:eastAsia="Times New Roman" w:cs="Times New Roman"/>
          <w:color w:val="000000" w:themeColor="text1"/>
          <w:kern w:val="0"/>
          <w:sz w:val="28"/>
          <w:szCs w:val="28"/>
          <w:lang w:eastAsia="ru-RU" w:bidi="ar-SA"/>
        </w:rPr>
        <w:t>9 п.</w:t>
      </w:r>
      <w:r w:rsidRPr="00F5712A">
        <w:rPr>
          <w:rFonts w:eastAsia="Times New Roman" w:cs="Times New Roman"/>
          <w:color w:val="000000" w:themeColor="text1"/>
          <w:kern w:val="0"/>
          <w:sz w:val="28"/>
          <w:szCs w:val="28"/>
          <w:lang w:eastAsia="ru-RU" w:bidi="ar-SA"/>
        </w:rPr>
        <w:t xml:space="preserve">Верхняя Кугульта и «Средняя общеобразовательная школа» № </w:t>
      </w:r>
      <w:r w:rsidR="00E54ED6" w:rsidRPr="00F5712A">
        <w:rPr>
          <w:rFonts w:eastAsia="Times New Roman" w:cs="Times New Roman"/>
          <w:color w:val="000000" w:themeColor="text1"/>
          <w:kern w:val="0"/>
          <w:sz w:val="28"/>
          <w:szCs w:val="28"/>
          <w:lang w:eastAsia="ru-RU" w:bidi="ar-SA"/>
        </w:rPr>
        <w:t>7 с.</w:t>
      </w:r>
      <w:r w:rsidRPr="00F5712A">
        <w:rPr>
          <w:rFonts w:eastAsia="Times New Roman" w:cs="Times New Roman"/>
          <w:color w:val="000000" w:themeColor="text1"/>
          <w:kern w:val="0"/>
          <w:sz w:val="28"/>
          <w:szCs w:val="28"/>
          <w:lang w:eastAsia="ru-RU" w:bidi="ar-SA"/>
        </w:rPr>
        <w:t>Старомарьевка;</w:t>
      </w:r>
    </w:p>
    <w:p w14:paraId="4C5F9ED9" w14:textId="7A10694D" w:rsidR="002D5E32" w:rsidRPr="00F5712A" w:rsidRDefault="002D5E32" w:rsidP="00F5712A">
      <w:pPr>
        <w:widowControl/>
        <w:suppressAutoHyphens w:val="0"/>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приобретены новогодние подарки для учащихся 1-4 классов в количестве 1681</w:t>
      </w:r>
      <w:r w:rsidR="008761F1">
        <w:rPr>
          <w:rFonts w:eastAsia="Times New Roman" w:cs="Times New Roman"/>
          <w:color w:val="000000" w:themeColor="text1"/>
          <w:kern w:val="0"/>
          <w:sz w:val="28"/>
          <w:szCs w:val="28"/>
          <w:lang w:eastAsia="ru-RU" w:bidi="ar-SA"/>
        </w:rPr>
        <w:t xml:space="preserve"> </w:t>
      </w:r>
      <w:r w:rsidRPr="00F5712A">
        <w:rPr>
          <w:rFonts w:eastAsia="Times New Roman" w:cs="Times New Roman"/>
          <w:color w:val="000000" w:themeColor="text1"/>
          <w:kern w:val="0"/>
          <w:sz w:val="28"/>
          <w:szCs w:val="28"/>
          <w:lang w:eastAsia="ru-RU" w:bidi="ar-SA"/>
        </w:rPr>
        <w:t xml:space="preserve">шт; </w:t>
      </w:r>
    </w:p>
    <w:p w14:paraId="0B5DD6A8" w14:textId="77777777" w:rsidR="002D5E32" w:rsidRPr="00F5712A" w:rsidRDefault="002D5E32" w:rsidP="00F5712A">
      <w:pPr>
        <w:widowControl/>
        <w:suppressAutoHyphens w:val="0"/>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lastRenderedPageBreak/>
        <w:t>- приобретено учебное оборудование для организации образовательного процесса и учебники в количестве 6037 экземпляров, в сумме 13 662 тыс. рублей;</w:t>
      </w:r>
    </w:p>
    <w:p w14:paraId="2A00AD1F" w14:textId="77777777" w:rsidR="002D5E32" w:rsidRPr="00F5712A" w:rsidRDefault="002D5E32" w:rsidP="00F5712A">
      <w:pPr>
        <w:widowControl/>
        <w:suppressAutoHyphens w:val="0"/>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xml:space="preserve">- </w:t>
      </w:r>
      <w:r w:rsidR="00E54ED6" w:rsidRPr="00F5712A">
        <w:rPr>
          <w:rFonts w:eastAsia="Times New Roman" w:cs="Times New Roman"/>
          <w:color w:val="000000" w:themeColor="text1"/>
          <w:kern w:val="0"/>
          <w:sz w:val="28"/>
          <w:szCs w:val="28"/>
          <w:lang w:eastAsia="ru-RU" w:bidi="ar-SA"/>
        </w:rPr>
        <w:t>е</w:t>
      </w:r>
      <w:r w:rsidRPr="00F5712A">
        <w:rPr>
          <w:rFonts w:eastAsia="Times New Roman" w:cs="Times New Roman"/>
          <w:color w:val="000000" w:themeColor="text1"/>
          <w:kern w:val="0"/>
          <w:sz w:val="28"/>
          <w:szCs w:val="28"/>
          <w:lang w:eastAsia="ru-RU" w:bidi="ar-SA"/>
        </w:rPr>
        <w:t>жегодно обновляется автомобильный парк образовательных учреждений. От министерства образования Ставропольского края получены три автобуса марок ПАЗ и ГАЗЕЛЬ для МКОУ СОШ № 7 с. Старомарьевка, МКОУ СОШ № 8 с. Тугулук, МКОУ СОШ 10 х. Октябрь.</w:t>
      </w:r>
    </w:p>
    <w:p w14:paraId="76FE39AD"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cs="Times New Roman"/>
          <w:color w:val="000000" w:themeColor="text1"/>
          <w:sz w:val="28"/>
          <w:szCs w:val="28"/>
        </w:rPr>
        <w:t xml:space="preserve">В 2023 году </w:t>
      </w:r>
      <w:r w:rsidRPr="00F5712A">
        <w:rPr>
          <w:rFonts w:eastAsia="Times New Roman" w:cs="Times New Roman"/>
          <w:color w:val="000000" w:themeColor="text1"/>
          <w:kern w:val="0"/>
          <w:sz w:val="28"/>
          <w:szCs w:val="28"/>
          <w:lang w:eastAsia="ru-RU" w:bidi="ar-SA"/>
        </w:rPr>
        <w:t>проводился ряд мероприятий по модернизации системы образовательных учреждений:</w:t>
      </w:r>
    </w:p>
    <w:p w14:paraId="11F7A3A0"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капитальный ремонт МКОУ СОШ № 1 с. Грачевка и МКОУ СОШ №7</w:t>
      </w:r>
      <w:r w:rsidR="002F12C4" w:rsidRPr="00F5712A">
        <w:rPr>
          <w:rFonts w:eastAsia="Times New Roman" w:cs="Times New Roman"/>
          <w:color w:val="000000" w:themeColor="text1"/>
          <w:kern w:val="0"/>
          <w:sz w:val="28"/>
          <w:szCs w:val="28"/>
          <w:lang w:eastAsia="ru-RU" w:bidi="ar-SA"/>
        </w:rPr>
        <w:t xml:space="preserve">                     </w:t>
      </w:r>
      <w:r w:rsidRPr="00F5712A">
        <w:rPr>
          <w:rFonts w:eastAsia="Times New Roman" w:cs="Times New Roman"/>
          <w:color w:val="000000" w:themeColor="text1"/>
          <w:kern w:val="0"/>
          <w:sz w:val="28"/>
          <w:szCs w:val="28"/>
          <w:lang w:eastAsia="ru-RU" w:bidi="ar-SA"/>
        </w:rPr>
        <w:t xml:space="preserve"> с. Старомарьевка; </w:t>
      </w:r>
    </w:p>
    <w:p w14:paraId="644CFBAD"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ремонт спортивного зала в МКОУ СОШ № 3 с. Кугульта и в МКОУ СОШ № 5 с. Сергиевское;</w:t>
      </w:r>
    </w:p>
    <w:p w14:paraId="786011C8"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xml:space="preserve">- приобретено учебное оборудование для организации образовательного процесса и учебники в количестве 16286 экземпляров; </w:t>
      </w:r>
    </w:p>
    <w:p w14:paraId="1897221D"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 приобретены новогодние подарки для учащихся 1-4 классов в количестве 1652 шт.</w:t>
      </w:r>
    </w:p>
    <w:p w14:paraId="79048122" w14:textId="77777777" w:rsidR="002D5E32" w:rsidRPr="00F5712A" w:rsidRDefault="002D5E32" w:rsidP="00F5712A">
      <w:pPr>
        <w:ind w:firstLine="567"/>
        <w:jc w:val="both"/>
        <w:rPr>
          <w:rFonts w:eastAsia="Times New Roman" w:cs="Times New Roman"/>
          <w:color w:val="000000" w:themeColor="text1"/>
          <w:kern w:val="0"/>
          <w:sz w:val="28"/>
          <w:szCs w:val="28"/>
          <w:lang w:eastAsia="ru-RU" w:bidi="ar-SA"/>
        </w:rPr>
      </w:pPr>
      <w:r w:rsidRPr="00F5712A">
        <w:rPr>
          <w:rFonts w:eastAsia="Times New Roman" w:cs="Times New Roman"/>
          <w:color w:val="000000" w:themeColor="text1"/>
          <w:kern w:val="0"/>
          <w:sz w:val="28"/>
          <w:szCs w:val="28"/>
          <w:lang w:eastAsia="ru-RU" w:bidi="ar-SA"/>
        </w:rPr>
        <w:t>-</w:t>
      </w:r>
      <w:r w:rsidR="002F12C4" w:rsidRPr="00F5712A">
        <w:rPr>
          <w:rFonts w:eastAsia="Times New Roman" w:cs="Times New Roman"/>
          <w:color w:val="000000" w:themeColor="text1"/>
          <w:kern w:val="0"/>
          <w:sz w:val="28"/>
          <w:szCs w:val="28"/>
          <w:lang w:eastAsia="ru-RU" w:bidi="ar-SA"/>
        </w:rPr>
        <w:t> е</w:t>
      </w:r>
      <w:r w:rsidRPr="00F5712A">
        <w:rPr>
          <w:rFonts w:eastAsia="Times New Roman" w:cs="Times New Roman"/>
          <w:color w:val="000000" w:themeColor="text1"/>
          <w:kern w:val="0"/>
          <w:sz w:val="28"/>
          <w:szCs w:val="28"/>
          <w:lang w:eastAsia="ru-RU" w:bidi="ar-SA"/>
        </w:rPr>
        <w:t>жегодно обновляется автомобильный парк образовательных учреждений. От министерства образования Ставропольского края получены два автобуса марок ГАЗЕЛЬ для МКОУ СОШ № 5 с. Сергиевское и МКОУ СОШ № 7 с. Старомарьевка.</w:t>
      </w:r>
    </w:p>
    <w:p w14:paraId="7AF9DC22" w14:textId="276BD64F" w:rsidR="00B15FE5" w:rsidRDefault="00B15FE5" w:rsidP="00F5712A">
      <w:pPr>
        <w:suppressAutoHyphens w:val="0"/>
        <w:autoSpaceDE w:val="0"/>
        <w:autoSpaceDN w:val="0"/>
        <w:adjustRightInd w:val="0"/>
        <w:ind w:firstLine="567"/>
        <w:contextualSpacing/>
        <w:jc w:val="both"/>
        <w:rPr>
          <w:rFonts w:eastAsia="Times New Roman" w:cs="Times New Roman"/>
          <w:kern w:val="0"/>
          <w:sz w:val="28"/>
          <w:szCs w:val="28"/>
          <w:lang w:eastAsia="ru-RU" w:bidi="ar-SA"/>
        </w:rPr>
      </w:pPr>
      <w:r w:rsidRPr="00B15FE5">
        <w:rPr>
          <w:rFonts w:eastAsia="Times New Roman" w:cs="Times New Roman"/>
          <w:kern w:val="0"/>
          <w:sz w:val="28"/>
          <w:szCs w:val="28"/>
          <w:lang w:eastAsia="ru-RU" w:bidi="ar-SA"/>
        </w:rPr>
        <w:t>По итогам мониторинга в 2024 году питание детей, относящихся к льготной категории обучающихся (813 человек), осуществлялось за счет средств бюджета округа. В том числе дети с ограниченными возможностями здоровья, получающие двухразовое горячие питание, а также дети с ограниченными возможностями здоровья, находящиеся на индивидуальном обучении, получающие компенсацию в денежном эквиваленте для обеспечения бесплатного</w:t>
      </w:r>
      <w:r>
        <w:rPr>
          <w:rFonts w:eastAsia="Times New Roman" w:cs="Times New Roman"/>
          <w:kern w:val="0"/>
          <w:sz w:val="28"/>
          <w:szCs w:val="28"/>
          <w:lang w:eastAsia="ru-RU" w:bidi="ar-SA"/>
        </w:rPr>
        <w:t xml:space="preserve"> двухразового питания в сумме </w:t>
      </w:r>
      <w:r w:rsidRPr="00B15FE5">
        <w:rPr>
          <w:rFonts w:eastAsia="Times New Roman" w:cs="Times New Roman"/>
          <w:kern w:val="0"/>
          <w:sz w:val="28"/>
          <w:szCs w:val="28"/>
          <w:lang w:eastAsia="ru-RU" w:bidi="ar-SA"/>
        </w:rPr>
        <w:t>133,09 руб. в день. Охват учащихся в муниципальных общеобразовательных учреждениях с организованным горячим питанием составил 95%.</w:t>
      </w:r>
    </w:p>
    <w:p w14:paraId="346798A6" w14:textId="5E7F04DA" w:rsidR="002D5E32" w:rsidRPr="00F5712A" w:rsidRDefault="002D5E32" w:rsidP="00F5712A">
      <w:pPr>
        <w:suppressAutoHyphens w:val="0"/>
        <w:autoSpaceDE w:val="0"/>
        <w:autoSpaceDN w:val="0"/>
        <w:adjustRightInd w:val="0"/>
        <w:ind w:firstLine="567"/>
        <w:contextualSpacing/>
        <w:jc w:val="both"/>
        <w:rPr>
          <w:rFonts w:eastAsia="Times New Roman" w:cs="Times New Roman"/>
          <w:color w:val="000000" w:themeColor="text1"/>
          <w:kern w:val="0"/>
          <w:sz w:val="28"/>
          <w:szCs w:val="28"/>
          <w:lang w:eastAsia="ar-SA"/>
        </w:rPr>
      </w:pPr>
      <w:r w:rsidRPr="00F5712A">
        <w:rPr>
          <w:rFonts w:eastAsia="Times New Roman" w:cs="Times New Roman"/>
          <w:color w:val="000000" w:themeColor="text1"/>
          <w:kern w:val="0"/>
          <w:sz w:val="28"/>
          <w:szCs w:val="28"/>
          <w:lang w:eastAsia="ar-SA"/>
        </w:rPr>
        <w:t xml:space="preserve">В округе развиваются все виды семейного устройства детей-сирот и детей, оставшихся без попечения родителей, в том числе 4 приемные семьи, в которых воспитывается 9 детей. Задолженности по выплатам не имеется. </w:t>
      </w:r>
    </w:p>
    <w:p w14:paraId="0557FB10" w14:textId="77777777" w:rsidR="002D5E32" w:rsidRPr="00F5712A" w:rsidRDefault="002D5E32" w:rsidP="00F5712A">
      <w:pPr>
        <w:suppressAutoHyphens w:val="0"/>
        <w:autoSpaceDE w:val="0"/>
        <w:autoSpaceDN w:val="0"/>
        <w:adjustRightInd w:val="0"/>
        <w:ind w:firstLine="567"/>
        <w:contextualSpacing/>
        <w:jc w:val="both"/>
        <w:rPr>
          <w:rFonts w:eastAsia="Times New Roman" w:cs="Times New Roman"/>
          <w:color w:val="000000" w:themeColor="text1"/>
          <w:kern w:val="0"/>
          <w:sz w:val="28"/>
          <w:szCs w:val="28"/>
          <w:lang w:eastAsia="ar-SA"/>
        </w:rPr>
      </w:pPr>
      <w:r w:rsidRPr="00F5712A">
        <w:rPr>
          <w:rFonts w:eastAsia="Times New Roman" w:cs="Times New Roman"/>
          <w:color w:val="000000" w:themeColor="text1"/>
          <w:kern w:val="0"/>
          <w:sz w:val="28"/>
          <w:szCs w:val="28"/>
          <w:lang w:eastAsia="ar-SA"/>
        </w:rPr>
        <w:t xml:space="preserve">По состоянию на </w:t>
      </w:r>
      <w:r w:rsidR="002F12C4" w:rsidRPr="00F5712A">
        <w:rPr>
          <w:rFonts w:eastAsia="Times New Roman" w:cs="Times New Roman"/>
          <w:color w:val="000000" w:themeColor="text1"/>
          <w:kern w:val="0"/>
          <w:sz w:val="28"/>
          <w:szCs w:val="28"/>
          <w:lang w:eastAsia="ar-SA"/>
        </w:rPr>
        <w:t xml:space="preserve">начало </w:t>
      </w:r>
      <w:r w:rsidRPr="00F5712A">
        <w:rPr>
          <w:rFonts w:eastAsia="Times New Roman" w:cs="Times New Roman"/>
          <w:color w:val="000000" w:themeColor="text1"/>
          <w:kern w:val="0"/>
          <w:sz w:val="28"/>
          <w:szCs w:val="28"/>
          <w:lang w:eastAsia="ar-SA"/>
        </w:rPr>
        <w:t>2024 года 38 детей находятся под опекой и попечительством (дети-сироты и дети, оставшиеся без попечения родителей), 14 воспитываются в опекунских семьях по согласию родителей.</w:t>
      </w:r>
    </w:p>
    <w:p w14:paraId="1B4757BA" w14:textId="77777777" w:rsidR="002D5E32" w:rsidRPr="00F5712A" w:rsidRDefault="002D5E32" w:rsidP="00F5712A">
      <w:pPr>
        <w:suppressAutoHyphens w:val="0"/>
        <w:autoSpaceDE w:val="0"/>
        <w:autoSpaceDN w:val="0"/>
        <w:adjustRightInd w:val="0"/>
        <w:ind w:firstLine="567"/>
        <w:contextualSpacing/>
        <w:jc w:val="both"/>
        <w:rPr>
          <w:rFonts w:eastAsia="Times New Roman" w:cs="Times New Roman"/>
          <w:color w:val="000000" w:themeColor="text1"/>
          <w:kern w:val="0"/>
          <w:sz w:val="28"/>
          <w:szCs w:val="28"/>
          <w:lang w:eastAsia="ar-SA"/>
        </w:rPr>
      </w:pPr>
      <w:r w:rsidRPr="00F5712A">
        <w:rPr>
          <w:rFonts w:eastAsia="Times New Roman" w:cs="Times New Roman"/>
          <w:color w:val="000000" w:themeColor="text1"/>
          <w:kern w:val="0"/>
          <w:sz w:val="28"/>
          <w:szCs w:val="28"/>
          <w:lang w:eastAsia="ar-SA"/>
        </w:rPr>
        <w:t xml:space="preserve">Специалисты опеки и попечительства совместно с представителями служб системы профилактики принимают участие в рейдах, проводимых с целью выявления семей, находящихся в социально-опасном положении, трудной жизненной ситуации, а также для осуществления контроля за положением дел в семьях, состоящих на учете. За 2023 год проведено 10 рейдов. </w:t>
      </w:r>
    </w:p>
    <w:p w14:paraId="1AFD35EB" w14:textId="62A49639" w:rsidR="002D5E32" w:rsidRPr="00F5712A" w:rsidRDefault="002D5E32" w:rsidP="00F5712A">
      <w:pPr>
        <w:suppressAutoHyphens w:val="0"/>
        <w:autoSpaceDE w:val="0"/>
        <w:autoSpaceDN w:val="0"/>
        <w:adjustRightInd w:val="0"/>
        <w:ind w:firstLine="567"/>
        <w:contextualSpacing/>
        <w:jc w:val="both"/>
        <w:rPr>
          <w:rFonts w:eastAsia="Times New Roman" w:cs="Times New Roman"/>
          <w:color w:val="000000" w:themeColor="text1"/>
          <w:kern w:val="0"/>
          <w:sz w:val="28"/>
          <w:szCs w:val="28"/>
          <w:lang w:eastAsia="ar-SA"/>
        </w:rPr>
      </w:pPr>
      <w:r w:rsidRPr="00F5712A">
        <w:rPr>
          <w:rFonts w:eastAsia="Times New Roman" w:cs="Times New Roman"/>
          <w:color w:val="000000" w:themeColor="text1"/>
          <w:kern w:val="0"/>
          <w:sz w:val="28"/>
          <w:szCs w:val="28"/>
          <w:lang w:eastAsia="ar-SA"/>
        </w:rPr>
        <w:t>Во исполнение Закона Ставропольского края «О дополнительных гарантиях по социальной поддержке детей-сирот и детей, оставшихся без попече</w:t>
      </w:r>
      <w:r w:rsidR="002F12C4" w:rsidRPr="00F5712A">
        <w:rPr>
          <w:rFonts w:eastAsia="Times New Roman" w:cs="Times New Roman"/>
          <w:color w:val="000000" w:themeColor="text1"/>
          <w:kern w:val="0"/>
          <w:sz w:val="28"/>
          <w:szCs w:val="28"/>
          <w:lang w:eastAsia="ar-SA"/>
        </w:rPr>
        <w:t xml:space="preserve">ния родителей». По состоянию на начало </w:t>
      </w:r>
      <w:r w:rsidRPr="00F5712A">
        <w:rPr>
          <w:rFonts w:eastAsia="Times New Roman" w:cs="Times New Roman"/>
          <w:color w:val="000000" w:themeColor="text1"/>
          <w:kern w:val="0"/>
          <w:sz w:val="28"/>
          <w:szCs w:val="28"/>
          <w:lang w:eastAsia="ar-SA"/>
        </w:rPr>
        <w:t>2024 г. количество детей-</w:t>
      </w:r>
      <w:r w:rsidRPr="00F5712A">
        <w:rPr>
          <w:rFonts w:eastAsia="Times New Roman" w:cs="Times New Roman"/>
          <w:color w:val="000000" w:themeColor="text1"/>
          <w:kern w:val="0"/>
          <w:sz w:val="28"/>
          <w:szCs w:val="28"/>
          <w:lang w:eastAsia="ar-SA"/>
        </w:rPr>
        <w:lastRenderedPageBreak/>
        <w:t>сирот, детей оставшихся без попечения родителей и лиц из их числа, состоящих на учете в качестве нуждающихся в предоставлении жилого помещения, составляет 80 человек. Из них: несовершеннолетних от 14 до</w:t>
      </w:r>
      <w:r w:rsidR="008761F1">
        <w:rPr>
          <w:rFonts w:eastAsia="Times New Roman" w:cs="Times New Roman"/>
          <w:color w:val="000000" w:themeColor="text1"/>
          <w:kern w:val="0"/>
          <w:sz w:val="28"/>
          <w:szCs w:val="28"/>
          <w:lang w:eastAsia="ar-SA"/>
        </w:rPr>
        <w:t xml:space="preserve"> </w:t>
      </w:r>
      <w:r w:rsidRPr="00F5712A">
        <w:rPr>
          <w:rFonts w:eastAsia="Times New Roman" w:cs="Times New Roman"/>
          <w:color w:val="000000" w:themeColor="text1"/>
          <w:kern w:val="0"/>
          <w:sz w:val="28"/>
          <w:szCs w:val="28"/>
          <w:lang w:eastAsia="ar-SA"/>
        </w:rPr>
        <w:t xml:space="preserve">18 лет – 12 человек, в возрасте от 18 до 23 лет - 40 человека, старше 23 лет – 28 человек. </w:t>
      </w:r>
    </w:p>
    <w:p w14:paraId="7F0A2673" w14:textId="77777777" w:rsidR="002D5E32" w:rsidRPr="00F5712A" w:rsidRDefault="002D5E32" w:rsidP="00F5712A">
      <w:pPr>
        <w:suppressAutoHyphens w:val="0"/>
        <w:autoSpaceDE w:val="0"/>
        <w:autoSpaceDN w:val="0"/>
        <w:adjustRightInd w:val="0"/>
        <w:ind w:firstLine="567"/>
        <w:contextualSpacing/>
        <w:jc w:val="both"/>
        <w:rPr>
          <w:rFonts w:eastAsia="Times New Roman" w:cs="Times New Roman"/>
          <w:color w:val="000000" w:themeColor="text1"/>
          <w:kern w:val="0"/>
          <w:sz w:val="28"/>
          <w:szCs w:val="28"/>
        </w:rPr>
      </w:pPr>
      <w:r w:rsidRPr="00F5712A">
        <w:rPr>
          <w:rFonts w:eastAsia="Times New Roman" w:cs="Times New Roman"/>
          <w:color w:val="000000" w:themeColor="text1"/>
          <w:kern w:val="0"/>
          <w:sz w:val="28"/>
          <w:szCs w:val="28"/>
        </w:rPr>
        <w:t>По итогам 2023 года граждане округа продолжают пользоваться государственными и муниципальными услугами, пользуясь обращением непосредственно в отдел образования или образовательную организацию, а также запрашивая документы через МФЦ.</w:t>
      </w:r>
    </w:p>
    <w:p w14:paraId="4371FED1" w14:textId="77777777" w:rsidR="00603575" w:rsidRPr="00DE42C7" w:rsidRDefault="006D55E7" w:rsidP="00147355">
      <w:pPr>
        <w:suppressAutoHyphens w:val="0"/>
        <w:autoSpaceDE w:val="0"/>
        <w:autoSpaceDN w:val="0"/>
        <w:adjustRightInd w:val="0"/>
        <w:ind w:firstLine="567"/>
        <w:contextualSpacing/>
        <w:jc w:val="both"/>
        <w:rPr>
          <w:rFonts w:eastAsia="Times New Roman" w:cs="Times New Roman"/>
          <w:kern w:val="0"/>
          <w:sz w:val="28"/>
          <w:szCs w:val="28"/>
        </w:rPr>
      </w:pPr>
      <w:r w:rsidRPr="00DE42C7">
        <w:rPr>
          <w:rFonts w:eastAsia="Times New Roman" w:cs="Times New Roman"/>
          <w:kern w:val="0"/>
          <w:sz w:val="28"/>
          <w:szCs w:val="28"/>
        </w:rPr>
        <w:t xml:space="preserve">Среднемесячная заработная плата работников общеобразовательных учреждений </w:t>
      </w:r>
      <w:r w:rsidR="00F247E0" w:rsidRPr="00DE42C7">
        <w:rPr>
          <w:rFonts w:eastAsia="Times New Roman" w:cs="Times New Roman"/>
          <w:kern w:val="0"/>
          <w:sz w:val="28"/>
          <w:szCs w:val="28"/>
        </w:rPr>
        <w:t>округ</w:t>
      </w:r>
      <w:r w:rsidR="00BF18C5" w:rsidRPr="00DE42C7">
        <w:rPr>
          <w:rFonts w:eastAsia="Times New Roman" w:cs="Times New Roman"/>
          <w:kern w:val="0"/>
          <w:sz w:val="28"/>
          <w:szCs w:val="28"/>
        </w:rPr>
        <w:t>а</w:t>
      </w:r>
      <w:r w:rsidRPr="00DE42C7">
        <w:rPr>
          <w:rFonts w:eastAsia="Times New Roman" w:cs="Times New Roman"/>
          <w:kern w:val="0"/>
          <w:sz w:val="28"/>
          <w:szCs w:val="28"/>
        </w:rPr>
        <w:t xml:space="preserve"> соста</w:t>
      </w:r>
      <w:r w:rsidR="00147355">
        <w:rPr>
          <w:rFonts w:eastAsia="Times New Roman" w:cs="Times New Roman"/>
          <w:kern w:val="0"/>
          <w:sz w:val="28"/>
          <w:szCs w:val="28"/>
        </w:rPr>
        <w:t>вила (руб.):</w:t>
      </w:r>
    </w:p>
    <w:tbl>
      <w:tblPr>
        <w:tblStyle w:val="af2"/>
        <w:tblW w:w="9498" w:type="dxa"/>
        <w:jc w:val="center"/>
        <w:shd w:val="clear" w:color="auto" w:fill="FFFFFF" w:themeFill="background1"/>
        <w:tblLook w:val="04A0" w:firstRow="1" w:lastRow="0" w:firstColumn="1" w:lastColumn="0" w:noHBand="0" w:noVBand="1"/>
      </w:tblPr>
      <w:tblGrid>
        <w:gridCol w:w="851"/>
        <w:gridCol w:w="2693"/>
        <w:gridCol w:w="2871"/>
        <w:gridCol w:w="3083"/>
      </w:tblGrid>
      <w:tr w:rsidR="00C7095C" w:rsidRPr="00DE42C7" w14:paraId="7A9A440D" w14:textId="77777777" w:rsidTr="00F03112">
        <w:trPr>
          <w:jc w:val="center"/>
        </w:trPr>
        <w:tc>
          <w:tcPr>
            <w:tcW w:w="851" w:type="dxa"/>
            <w:shd w:val="clear" w:color="auto" w:fill="FFFFFF" w:themeFill="background1"/>
          </w:tcPr>
          <w:p w14:paraId="07496747" w14:textId="77777777" w:rsidR="00C7095C" w:rsidRPr="00DE42C7" w:rsidRDefault="00C7095C"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Год</w:t>
            </w:r>
          </w:p>
        </w:tc>
        <w:tc>
          <w:tcPr>
            <w:tcW w:w="2693" w:type="dxa"/>
            <w:shd w:val="clear" w:color="auto" w:fill="FFFFFF" w:themeFill="background1"/>
          </w:tcPr>
          <w:p w14:paraId="260BCFFC" w14:textId="77777777" w:rsidR="00C7095C" w:rsidRPr="00DE42C7" w:rsidRDefault="00C7095C"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 xml:space="preserve">Грачевский </w:t>
            </w:r>
            <w:r w:rsidR="00F247E0" w:rsidRPr="00DE42C7">
              <w:rPr>
                <w:rFonts w:eastAsia="Times New Roman" w:cs="Times New Roman"/>
                <w:kern w:val="0"/>
                <w:sz w:val="28"/>
                <w:szCs w:val="28"/>
              </w:rPr>
              <w:t>округ</w:t>
            </w:r>
          </w:p>
        </w:tc>
        <w:tc>
          <w:tcPr>
            <w:tcW w:w="2871" w:type="dxa"/>
            <w:shd w:val="clear" w:color="auto" w:fill="FFFFFF" w:themeFill="background1"/>
          </w:tcPr>
          <w:p w14:paraId="2E36AB13" w14:textId="77777777" w:rsidR="00C7095C" w:rsidRPr="00DE42C7" w:rsidRDefault="00F74B7D"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Труновский</w:t>
            </w:r>
            <w:r w:rsidR="00C7095C" w:rsidRPr="00DE42C7">
              <w:rPr>
                <w:rFonts w:eastAsia="Times New Roman" w:cs="Times New Roman"/>
                <w:kern w:val="0"/>
                <w:sz w:val="28"/>
                <w:szCs w:val="28"/>
              </w:rPr>
              <w:t xml:space="preserve"> </w:t>
            </w:r>
            <w:r w:rsidR="00F247E0" w:rsidRPr="00DE42C7">
              <w:rPr>
                <w:rFonts w:eastAsia="Times New Roman" w:cs="Times New Roman"/>
                <w:kern w:val="0"/>
                <w:sz w:val="28"/>
                <w:szCs w:val="28"/>
              </w:rPr>
              <w:t>округ</w:t>
            </w:r>
          </w:p>
        </w:tc>
        <w:tc>
          <w:tcPr>
            <w:tcW w:w="3083" w:type="dxa"/>
            <w:shd w:val="clear" w:color="auto" w:fill="FFFFFF" w:themeFill="background1"/>
          </w:tcPr>
          <w:p w14:paraId="024DB80C" w14:textId="77777777" w:rsidR="00C7095C" w:rsidRPr="00DE42C7" w:rsidRDefault="00C7095C"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Ставропольский край</w:t>
            </w:r>
          </w:p>
        </w:tc>
      </w:tr>
      <w:tr w:rsidR="00C7095C" w:rsidRPr="00DE42C7" w14:paraId="0E8FED47" w14:textId="77777777" w:rsidTr="00F03112">
        <w:trPr>
          <w:jc w:val="center"/>
        </w:trPr>
        <w:tc>
          <w:tcPr>
            <w:tcW w:w="851" w:type="dxa"/>
            <w:shd w:val="clear" w:color="auto" w:fill="FFFFFF" w:themeFill="background1"/>
          </w:tcPr>
          <w:p w14:paraId="0B31A090" w14:textId="77777777" w:rsidR="00C7095C" w:rsidRPr="00DE42C7" w:rsidRDefault="00C7095C"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20</w:t>
            </w:r>
            <w:r w:rsidR="00F74B7D" w:rsidRPr="00DE42C7">
              <w:rPr>
                <w:rFonts w:eastAsia="Times New Roman" w:cs="Times New Roman"/>
                <w:kern w:val="0"/>
                <w:sz w:val="28"/>
                <w:szCs w:val="28"/>
              </w:rPr>
              <w:t>21</w:t>
            </w:r>
          </w:p>
        </w:tc>
        <w:tc>
          <w:tcPr>
            <w:tcW w:w="2693" w:type="dxa"/>
            <w:shd w:val="clear" w:color="auto" w:fill="FFFFFF" w:themeFill="background1"/>
          </w:tcPr>
          <w:p w14:paraId="09E965D8" w14:textId="77777777" w:rsidR="00C7095C" w:rsidRPr="00DE42C7" w:rsidRDefault="000D6B98" w:rsidP="00F5712A">
            <w:pPr>
              <w:jc w:val="center"/>
              <w:rPr>
                <w:rFonts w:cs="Times New Roman"/>
                <w:sz w:val="28"/>
                <w:szCs w:val="28"/>
              </w:rPr>
            </w:pPr>
            <w:r w:rsidRPr="00DE42C7">
              <w:rPr>
                <w:rFonts w:cs="Times New Roman"/>
                <w:sz w:val="28"/>
                <w:szCs w:val="28"/>
              </w:rPr>
              <w:t>27970,1</w:t>
            </w:r>
          </w:p>
        </w:tc>
        <w:tc>
          <w:tcPr>
            <w:tcW w:w="2871" w:type="dxa"/>
            <w:shd w:val="clear" w:color="auto" w:fill="FFFFFF" w:themeFill="background1"/>
          </w:tcPr>
          <w:p w14:paraId="59F4C56A" w14:textId="77777777" w:rsidR="00C7095C" w:rsidRPr="00DE42C7" w:rsidRDefault="00F5712A" w:rsidP="00F5712A">
            <w:pPr>
              <w:jc w:val="center"/>
              <w:rPr>
                <w:rFonts w:cs="Times New Roman"/>
                <w:sz w:val="28"/>
                <w:szCs w:val="28"/>
              </w:rPr>
            </w:pPr>
            <w:r w:rsidRPr="00DE42C7">
              <w:rPr>
                <w:rFonts w:cs="Times New Roman"/>
                <w:sz w:val="28"/>
                <w:szCs w:val="28"/>
              </w:rPr>
              <w:t>22914,6</w:t>
            </w:r>
          </w:p>
        </w:tc>
        <w:tc>
          <w:tcPr>
            <w:tcW w:w="3083" w:type="dxa"/>
            <w:shd w:val="clear" w:color="auto" w:fill="FFFFFF" w:themeFill="background1"/>
          </w:tcPr>
          <w:p w14:paraId="1E466B52" w14:textId="77777777" w:rsidR="00C7095C" w:rsidRPr="00DE42C7" w:rsidRDefault="00DE42C7" w:rsidP="00F5712A">
            <w:pPr>
              <w:jc w:val="center"/>
              <w:rPr>
                <w:rFonts w:cs="Times New Roman"/>
                <w:sz w:val="28"/>
                <w:szCs w:val="28"/>
              </w:rPr>
            </w:pPr>
            <w:r w:rsidRPr="00DE42C7">
              <w:rPr>
                <w:rFonts w:cs="Times New Roman"/>
                <w:sz w:val="28"/>
                <w:szCs w:val="28"/>
              </w:rPr>
              <w:t>29244,00</w:t>
            </w:r>
          </w:p>
        </w:tc>
      </w:tr>
      <w:tr w:rsidR="00C7095C" w:rsidRPr="00DE42C7" w14:paraId="2B350398" w14:textId="77777777" w:rsidTr="00F03112">
        <w:trPr>
          <w:jc w:val="center"/>
        </w:trPr>
        <w:tc>
          <w:tcPr>
            <w:tcW w:w="851" w:type="dxa"/>
            <w:shd w:val="clear" w:color="auto" w:fill="FFFFFF" w:themeFill="background1"/>
          </w:tcPr>
          <w:p w14:paraId="428E7105" w14:textId="77777777" w:rsidR="00C7095C" w:rsidRPr="00DE42C7" w:rsidRDefault="00F74B7D"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2022</w:t>
            </w:r>
          </w:p>
        </w:tc>
        <w:tc>
          <w:tcPr>
            <w:tcW w:w="2693" w:type="dxa"/>
            <w:shd w:val="clear" w:color="auto" w:fill="FFFFFF" w:themeFill="background1"/>
          </w:tcPr>
          <w:p w14:paraId="6D929771" w14:textId="77777777" w:rsidR="00C7095C" w:rsidRPr="00DE42C7" w:rsidRDefault="000D6B98"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31939,2</w:t>
            </w:r>
          </w:p>
        </w:tc>
        <w:tc>
          <w:tcPr>
            <w:tcW w:w="2871" w:type="dxa"/>
            <w:shd w:val="clear" w:color="auto" w:fill="FFFFFF" w:themeFill="background1"/>
          </w:tcPr>
          <w:p w14:paraId="2BC8C6F5" w14:textId="77777777" w:rsidR="00C7095C" w:rsidRPr="00DE42C7" w:rsidRDefault="00F5712A"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27749,4</w:t>
            </w:r>
          </w:p>
        </w:tc>
        <w:tc>
          <w:tcPr>
            <w:tcW w:w="3083" w:type="dxa"/>
            <w:shd w:val="clear" w:color="auto" w:fill="FFFFFF" w:themeFill="background1"/>
          </w:tcPr>
          <w:p w14:paraId="5085770D" w14:textId="77777777" w:rsidR="00C7095C" w:rsidRPr="00DE42C7" w:rsidRDefault="00DE42C7" w:rsidP="00F5712A">
            <w:pPr>
              <w:suppressAutoHyphens w:val="0"/>
              <w:contextualSpacing/>
              <w:jc w:val="center"/>
              <w:rPr>
                <w:rFonts w:cs="Times New Roman"/>
                <w:sz w:val="28"/>
                <w:szCs w:val="28"/>
              </w:rPr>
            </w:pPr>
            <w:r w:rsidRPr="00DE42C7">
              <w:rPr>
                <w:rFonts w:cs="Times New Roman"/>
                <w:sz w:val="28"/>
                <w:szCs w:val="28"/>
              </w:rPr>
              <w:t>34092,00</w:t>
            </w:r>
          </w:p>
        </w:tc>
      </w:tr>
      <w:tr w:rsidR="00C7095C" w:rsidRPr="00DE42C7" w14:paraId="05B5DB48" w14:textId="77777777" w:rsidTr="00F03112">
        <w:trPr>
          <w:jc w:val="center"/>
        </w:trPr>
        <w:tc>
          <w:tcPr>
            <w:tcW w:w="851" w:type="dxa"/>
            <w:shd w:val="clear" w:color="auto" w:fill="FFFFFF" w:themeFill="background1"/>
          </w:tcPr>
          <w:p w14:paraId="2BD797D7" w14:textId="77777777" w:rsidR="00C7095C" w:rsidRPr="00DE42C7" w:rsidRDefault="00F74B7D"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2023</w:t>
            </w:r>
          </w:p>
        </w:tc>
        <w:tc>
          <w:tcPr>
            <w:tcW w:w="2693" w:type="dxa"/>
            <w:shd w:val="clear" w:color="auto" w:fill="FFFFFF" w:themeFill="background1"/>
          </w:tcPr>
          <w:p w14:paraId="08E8E0BC" w14:textId="77777777" w:rsidR="00C7095C" w:rsidRPr="00DE42C7" w:rsidRDefault="000D6B98"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36249,2</w:t>
            </w:r>
          </w:p>
        </w:tc>
        <w:tc>
          <w:tcPr>
            <w:tcW w:w="2871" w:type="dxa"/>
            <w:shd w:val="clear" w:color="auto" w:fill="FFFFFF" w:themeFill="background1"/>
          </w:tcPr>
          <w:p w14:paraId="690246AA" w14:textId="77777777" w:rsidR="00C7095C" w:rsidRPr="00DE42C7" w:rsidRDefault="00F5712A" w:rsidP="00F5712A">
            <w:pPr>
              <w:suppressAutoHyphens w:val="0"/>
              <w:contextualSpacing/>
              <w:jc w:val="center"/>
              <w:rPr>
                <w:rFonts w:eastAsia="Times New Roman" w:cs="Times New Roman"/>
                <w:kern w:val="0"/>
                <w:sz w:val="28"/>
                <w:szCs w:val="28"/>
              </w:rPr>
            </w:pPr>
            <w:r w:rsidRPr="00DE42C7">
              <w:rPr>
                <w:rFonts w:eastAsia="Times New Roman" w:cs="Times New Roman"/>
                <w:kern w:val="0"/>
                <w:sz w:val="28"/>
                <w:szCs w:val="28"/>
              </w:rPr>
              <w:t>30745,4</w:t>
            </w:r>
          </w:p>
        </w:tc>
        <w:tc>
          <w:tcPr>
            <w:tcW w:w="3083" w:type="dxa"/>
            <w:shd w:val="clear" w:color="auto" w:fill="FFFFFF" w:themeFill="background1"/>
          </w:tcPr>
          <w:p w14:paraId="175DD4B5" w14:textId="77777777" w:rsidR="00C7095C" w:rsidRPr="00DE42C7" w:rsidRDefault="00DE42C7" w:rsidP="00F5712A">
            <w:pPr>
              <w:suppressAutoHyphens w:val="0"/>
              <w:contextualSpacing/>
              <w:jc w:val="center"/>
              <w:rPr>
                <w:rFonts w:cs="Times New Roman"/>
                <w:sz w:val="28"/>
                <w:szCs w:val="28"/>
              </w:rPr>
            </w:pPr>
            <w:r w:rsidRPr="00DE42C7">
              <w:rPr>
                <w:rFonts w:cs="Times New Roman"/>
                <w:sz w:val="28"/>
                <w:szCs w:val="28"/>
              </w:rPr>
              <w:t>38087,00</w:t>
            </w:r>
          </w:p>
        </w:tc>
      </w:tr>
    </w:tbl>
    <w:p w14:paraId="2CA9FD20" w14:textId="77777777" w:rsidR="00EE3EE0" w:rsidRPr="00147355" w:rsidRDefault="00EE3EE0" w:rsidP="00F5712A">
      <w:pPr>
        <w:shd w:val="clear" w:color="auto" w:fill="FFFFFF" w:themeFill="background1"/>
        <w:ind w:firstLine="567"/>
        <w:jc w:val="both"/>
        <w:rPr>
          <w:rFonts w:cs="Times New Roman"/>
          <w:sz w:val="28"/>
          <w:szCs w:val="28"/>
        </w:rPr>
      </w:pPr>
    </w:p>
    <w:p w14:paraId="10606F4C" w14:textId="77777777" w:rsidR="00283490" w:rsidRPr="00F5712A" w:rsidRDefault="00283490" w:rsidP="00F5712A">
      <w:pPr>
        <w:shd w:val="clear" w:color="auto" w:fill="FFFFFF" w:themeFill="background1"/>
        <w:ind w:firstLine="567"/>
        <w:jc w:val="both"/>
        <w:rPr>
          <w:rFonts w:cs="Times New Roman"/>
          <w:b/>
          <w:sz w:val="28"/>
          <w:szCs w:val="28"/>
        </w:rPr>
      </w:pPr>
      <w:r w:rsidRPr="00F5712A">
        <w:rPr>
          <w:rFonts w:cs="Times New Roman"/>
          <w:b/>
          <w:sz w:val="28"/>
          <w:szCs w:val="28"/>
        </w:rPr>
        <w:t>1.2.1</w:t>
      </w:r>
      <w:r w:rsidR="00FB1AE1" w:rsidRPr="00F5712A">
        <w:rPr>
          <w:rFonts w:cs="Times New Roman"/>
          <w:b/>
          <w:sz w:val="28"/>
          <w:szCs w:val="28"/>
        </w:rPr>
        <w:t>5</w:t>
      </w:r>
      <w:r w:rsidRPr="00F5712A">
        <w:rPr>
          <w:rFonts w:cs="Times New Roman"/>
          <w:b/>
          <w:sz w:val="28"/>
          <w:szCs w:val="28"/>
        </w:rPr>
        <w:t>.Здравоохранение.</w:t>
      </w:r>
    </w:p>
    <w:p w14:paraId="5E9A72B3" w14:textId="0077525C" w:rsidR="0011106C" w:rsidRDefault="0011106C" w:rsidP="00F5712A">
      <w:pPr>
        <w:shd w:val="clear" w:color="auto" w:fill="FFFFFF" w:themeFill="background1"/>
        <w:ind w:firstLine="567"/>
        <w:jc w:val="both"/>
        <w:rPr>
          <w:rFonts w:cs="Times New Roman"/>
          <w:sz w:val="28"/>
          <w:szCs w:val="28"/>
        </w:rPr>
      </w:pPr>
      <w:r w:rsidRPr="00F5712A">
        <w:rPr>
          <w:rFonts w:cs="Times New Roman"/>
          <w:sz w:val="28"/>
          <w:szCs w:val="28"/>
        </w:rPr>
        <w:t xml:space="preserve">Система здравоохранения Грачевского муниципального округа Ставропольского края включает в себя </w:t>
      </w:r>
      <w:r w:rsidR="0063589D">
        <w:rPr>
          <w:rFonts w:cs="Times New Roman"/>
          <w:sz w:val="28"/>
          <w:szCs w:val="28"/>
        </w:rPr>
        <w:t>районную</w:t>
      </w:r>
      <w:r w:rsidRPr="00F5712A">
        <w:rPr>
          <w:rFonts w:cs="Times New Roman"/>
          <w:sz w:val="28"/>
          <w:szCs w:val="28"/>
        </w:rPr>
        <w:t xml:space="preserve"> больницу с поликлиникой в                с. Грачевка, 3 участковые больницы, 2 врачебные амбулатории и 8 фельдшерско-акушерских пункт</w:t>
      </w:r>
      <w:r w:rsidR="008761F1">
        <w:rPr>
          <w:rFonts w:cs="Times New Roman"/>
          <w:sz w:val="28"/>
          <w:szCs w:val="28"/>
        </w:rPr>
        <w:t>ах.</w:t>
      </w:r>
    </w:p>
    <w:p w14:paraId="361B85DB" w14:textId="77777777" w:rsidR="001F18A5" w:rsidRPr="00F5712A" w:rsidRDefault="001F18A5" w:rsidP="00F5712A">
      <w:pPr>
        <w:shd w:val="clear" w:color="auto" w:fill="FFFFFF" w:themeFill="background1"/>
        <w:ind w:firstLine="567"/>
        <w:jc w:val="both"/>
        <w:rPr>
          <w:rFonts w:cs="Times New Roman"/>
          <w:sz w:val="28"/>
          <w:szCs w:val="28"/>
        </w:rPr>
      </w:pPr>
    </w:p>
    <w:tbl>
      <w:tblPr>
        <w:tblStyle w:val="af2"/>
        <w:tblW w:w="9498" w:type="dxa"/>
        <w:tblInd w:w="108" w:type="dxa"/>
        <w:tblLook w:val="04A0" w:firstRow="1" w:lastRow="0" w:firstColumn="1" w:lastColumn="0" w:noHBand="0" w:noVBand="1"/>
      </w:tblPr>
      <w:tblGrid>
        <w:gridCol w:w="993"/>
        <w:gridCol w:w="2693"/>
        <w:gridCol w:w="2835"/>
        <w:gridCol w:w="2977"/>
      </w:tblGrid>
      <w:tr w:rsidR="00DE42C7" w:rsidRPr="00A229DF" w14:paraId="3B6FA793" w14:textId="77777777" w:rsidTr="00B67003">
        <w:tc>
          <w:tcPr>
            <w:tcW w:w="9498" w:type="dxa"/>
            <w:gridSpan w:val="4"/>
            <w:shd w:val="clear" w:color="auto" w:fill="auto"/>
          </w:tcPr>
          <w:p w14:paraId="662F30CA" w14:textId="77777777" w:rsidR="00DE42C7"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Коэффициент рождаемости (</w:t>
            </w:r>
            <w:r w:rsidRPr="00A229DF">
              <w:rPr>
                <w:rFonts w:cs="Times New Roman"/>
                <w:sz w:val="28"/>
                <w:szCs w:val="28"/>
              </w:rPr>
              <w:t>процент)</w:t>
            </w:r>
            <w:r w:rsidRPr="00A229DF">
              <w:rPr>
                <w:rFonts w:eastAsia="Times New Roman" w:cs="Times New Roman"/>
                <w:kern w:val="0"/>
                <w:sz w:val="28"/>
                <w:szCs w:val="28"/>
              </w:rPr>
              <w:t>:</w:t>
            </w:r>
          </w:p>
        </w:tc>
      </w:tr>
      <w:tr w:rsidR="0028421D" w:rsidRPr="00A229DF" w14:paraId="0C62595F" w14:textId="77777777" w:rsidTr="00B67003">
        <w:tc>
          <w:tcPr>
            <w:tcW w:w="993" w:type="dxa"/>
            <w:shd w:val="clear" w:color="auto" w:fill="auto"/>
          </w:tcPr>
          <w:p w14:paraId="457C8559" w14:textId="77777777" w:rsidR="0028421D" w:rsidRPr="00A229DF" w:rsidRDefault="0028421D"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Год</w:t>
            </w:r>
          </w:p>
        </w:tc>
        <w:tc>
          <w:tcPr>
            <w:tcW w:w="2693" w:type="dxa"/>
            <w:shd w:val="clear" w:color="auto" w:fill="auto"/>
          </w:tcPr>
          <w:p w14:paraId="55148418" w14:textId="77777777" w:rsidR="0028421D" w:rsidRPr="00A229DF" w:rsidRDefault="0028421D"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Грачевский округ</w:t>
            </w:r>
          </w:p>
        </w:tc>
        <w:tc>
          <w:tcPr>
            <w:tcW w:w="2835" w:type="dxa"/>
            <w:shd w:val="clear" w:color="auto" w:fill="auto"/>
          </w:tcPr>
          <w:p w14:paraId="0F1C619E"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Труновский</w:t>
            </w:r>
            <w:r w:rsidR="0028421D" w:rsidRPr="00A229DF">
              <w:rPr>
                <w:rFonts w:eastAsia="Times New Roman" w:cs="Times New Roman"/>
                <w:kern w:val="0"/>
                <w:sz w:val="28"/>
                <w:szCs w:val="28"/>
              </w:rPr>
              <w:t xml:space="preserve"> округ</w:t>
            </w:r>
          </w:p>
        </w:tc>
        <w:tc>
          <w:tcPr>
            <w:tcW w:w="2977" w:type="dxa"/>
            <w:shd w:val="clear" w:color="auto" w:fill="auto"/>
          </w:tcPr>
          <w:p w14:paraId="4ED99628" w14:textId="77777777" w:rsidR="0028421D" w:rsidRPr="00A229DF" w:rsidRDefault="0028421D"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Ставропольский край</w:t>
            </w:r>
          </w:p>
        </w:tc>
      </w:tr>
      <w:tr w:rsidR="0028421D" w:rsidRPr="00A229DF" w14:paraId="2F602336" w14:textId="77777777" w:rsidTr="00B67003">
        <w:tc>
          <w:tcPr>
            <w:tcW w:w="993" w:type="dxa"/>
            <w:shd w:val="clear" w:color="auto" w:fill="auto"/>
          </w:tcPr>
          <w:p w14:paraId="340B4703" w14:textId="77777777" w:rsidR="0028421D" w:rsidRPr="00A229DF" w:rsidRDefault="0028421D"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w:t>
            </w:r>
            <w:r w:rsidR="00DE42C7" w:rsidRPr="00A229DF">
              <w:rPr>
                <w:rFonts w:eastAsia="Times New Roman" w:cs="Times New Roman"/>
                <w:kern w:val="0"/>
                <w:sz w:val="28"/>
                <w:szCs w:val="28"/>
              </w:rPr>
              <w:t>21</w:t>
            </w:r>
          </w:p>
        </w:tc>
        <w:tc>
          <w:tcPr>
            <w:tcW w:w="2693" w:type="dxa"/>
            <w:shd w:val="clear" w:color="auto" w:fill="auto"/>
          </w:tcPr>
          <w:p w14:paraId="2FB00C17" w14:textId="13C8E5EB" w:rsidR="0028421D"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8,9</w:t>
            </w:r>
          </w:p>
        </w:tc>
        <w:tc>
          <w:tcPr>
            <w:tcW w:w="2835" w:type="dxa"/>
            <w:shd w:val="clear" w:color="auto" w:fill="auto"/>
          </w:tcPr>
          <w:p w14:paraId="0FCCAB92" w14:textId="6174DCDD" w:rsidR="0028421D"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9,9</w:t>
            </w:r>
          </w:p>
        </w:tc>
        <w:tc>
          <w:tcPr>
            <w:tcW w:w="2977" w:type="dxa"/>
            <w:shd w:val="clear" w:color="auto" w:fill="auto"/>
          </w:tcPr>
          <w:p w14:paraId="39DEB204"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9,6</w:t>
            </w:r>
          </w:p>
        </w:tc>
      </w:tr>
      <w:tr w:rsidR="0028421D" w:rsidRPr="00A229DF" w14:paraId="1A62CD0D" w14:textId="77777777" w:rsidTr="00B67003">
        <w:tc>
          <w:tcPr>
            <w:tcW w:w="993" w:type="dxa"/>
            <w:shd w:val="clear" w:color="auto" w:fill="auto"/>
          </w:tcPr>
          <w:p w14:paraId="1633ADB4"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2022</w:t>
            </w:r>
          </w:p>
        </w:tc>
        <w:tc>
          <w:tcPr>
            <w:tcW w:w="2693" w:type="dxa"/>
            <w:shd w:val="clear" w:color="auto" w:fill="auto"/>
          </w:tcPr>
          <w:p w14:paraId="579B991F" w14:textId="369947A3" w:rsidR="0028421D"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7,9</w:t>
            </w:r>
          </w:p>
        </w:tc>
        <w:tc>
          <w:tcPr>
            <w:tcW w:w="2835" w:type="dxa"/>
            <w:shd w:val="clear" w:color="auto" w:fill="auto"/>
          </w:tcPr>
          <w:p w14:paraId="074E2616"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10,1</w:t>
            </w:r>
          </w:p>
        </w:tc>
        <w:tc>
          <w:tcPr>
            <w:tcW w:w="2977" w:type="dxa"/>
            <w:shd w:val="clear" w:color="auto" w:fill="auto"/>
          </w:tcPr>
          <w:p w14:paraId="5C17DC14" w14:textId="414ABD0D" w:rsidR="0028421D"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8,7</w:t>
            </w:r>
          </w:p>
        </w:tc>
      </w:tr>
      <w:tr w:rsidR="0028421D" w:rsidRPr="00A229DF" w14:paraId="213DF716" w14:textId="77777777" w:rsidTr="00B67003">
        <w:tc>
          <w:tcPr>
            <w:tcW w:w="993" w:type="dxa"/>
            <w:shd w:val="clear" w:color="auto" w:fill="auto"/>
          </w:tcPr>
          <w:p w14:paraId="5B6120C5"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2023</w:t>
            </w:r>
          </w:p>
        </w:tc>
        <w:tc>
          <w:tcPr>
            <w:tcW w:w="2693" w:type="dxa"/>
            <w:shd w:val="clear" w:color="auto" w:fill="auto"/>
          </w:tcPr>
          <w:p w14:paraId="3833167C" w14:textId="5496EFC3" w:rsidR="0028421D"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7,8</w:t>
            </w:r>
          </w:p>
        </w:tc>
        <w:tc>
          <w:tcPr>
            <w:tcW w:w="2835" w:type="dxa"/>
            <w:shd w:val="clear" w:color="auto" w:fill="auto"/>
          </w:tcPr>
          <w:p w14:paraId="1AF262A0"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8,9</w:t>
            </w:r>
          </w:p>
        </w:tc>
        <w:tc>
          <w:tcPr>
            <w:tcW w:w="2977" w:type="dxa"/>
            <w:shd w:val="clear" w:color="auto" w:fill="auto"/>
          </w:tcPr>
          <w:p w14:paraId="5FBE43DA" w14:textId="77777777" w:rsidR="0028421D"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8,5</w:t>
            </w:r>
          </w:p>
        </w:tc>
      </w:tr>
      <w:tr w:rsidR="00DE42C7" w:rsidRPr="00A229DF" w14:paraId="73DB4777" w14:textId="77777777" w:rsidTr="00B67003">
        <w:tc>
          <w:tcPr>
            <w:tcW w:w="9498" w:type="dxa"/>
            <w:gridSpan w:val="4"/>
            <w:shd w:val="clear" w:color="auto" w:fill="auto"/>
          </w:tcPr>
          <w:p w14:paraId="613CC841" w14:textId="77777777" w:rsidR="00DE42C7"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Коэффициент смертности (</w:t>
            </w:r>
            <w:r w:rsidRPr="00A229DF">
              <w:rPr>
                <w:rFonts w:cs="Times New Roman"/>
                <w:sz w:val="28"/>
                <w:szCs w:val="28"/>
              </w:rPr>
              <w:t>процент):</w:t>
            </w:r>
          </w:p>
        </w:tc>
      </w:tr>
      <w:tr w:rsidR="00DE42C7" w:rsidRPr="00A229DF" w14:paraId="7CD12A96" w14:textId="77777777" w:rsidTr="00B67003">
        <w:tc>
          <w:tcPr>
            <w:tcW w:w="993" w:type="dxa"/>
            <w:shd w:val="clear" w:color="auto" w:fill="auto"/>
          </w:tcPr>
          <w:p w14:paraId="3E51A8FA"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2021</w:t>
            </w:r>
          </w:p>
        </w:tc>
        <w:tc>
          <w:tcPr>
            <w:tcW w:w="2693" w:type="dxa"/>
            <w:shd w:val="clear" w:color="auto" w:fill="auto"/>
          </w:tcPr>
          <w:p w14:paraId="5DCC4554" w14:textId="13A64225"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15,</w:t>
            </w:r>
            <w:r w:rsidR="00B67003" w:rsidRPr="00A229DF">
              <w:rPr>
                <w:rFonts w:eastAsia="Times New Roman" w:cs="Times New Roman"/>
                <w:kern w:val="0"/>
                <w:sz w:val="28"/>
                <w:szCs w:val="28"/>
              </w:rPr>
              <w:t>5</w:t>
            </w:r>
          </w:p>
        </w:tc>
        <w:tc>
          <w:tcPr>
            <w:tcW w:w="2835" w:type="dxa"/>
            <w:shd w:val="clear" w:color="auto" w:fill="auto"/>
          </w:tcPr>
          <w:p w14:paraId="008C7E70" w14:textId="0B8B05F8"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19,</w:t>
            </w:r>
            <w:r w:rsidR="00B67003" w:rsidRPr="00A229DF">
              <w:rPr>
                <w:rFonts w:eastAsia="Times New Roman" w:cs="Times New Roman"/>
                <w:kern w:val="0"/>
                <w:sz w:val="28"/>
                <w:szCs w:val="28"/>
              </w:rPr>
              <w:t>4</w:t>
            </w:r>
          </w:p>
        </w:tc>
        <w:tc>
          <w:tcPr>
            <w:tcW w:w="2977" w:type="dxa"/>
            <w:shd w:val="clear" w:color="auto" w:fill="auto"/>
          </w:tcPr>
          <w:p w14:paraId="28DB36C7" w14:textId="0176581B"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15,</w:t>
            </w:r>
            <w:r w:rsidR="00B67003" w:rsidRPr="00A229DF">
              <w:rPr>
                <w:rFonts w:eastAsia="Times New Roman" w:cs="Times New Roman"/>
                <w:kern w:val="0"/>
                <w:sz w:val="28"/>
                <w:szCs w:val="28"/>
              </w:rPr>
              <w:t>2</w:t>
            </w:r>
          </w:p>
        </w:tc>
      </w:tr>
      <w:tr w:rsidR="00DE42C7" w:rsidRPr="00A229DF" w14:paraId="3F2B6C14" w14:textId="77777777" w:rsidTr="00B67003">
        <w:tc>
          <w:tcPr>
            <w:tcW w:w="993" w:type="dxa"/>
            <w:shd w:val="clear" w:color="auto" w:fill="auto"/>
          </w:tcPr>
          <w:p w14:paraId="7F5BADF8"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2022</w:t>
            </w:r>
          </w:p>
        </w:tc>
        <w:tc>
          <w:tcPr>
            <w:tcW w:w="2693" w:type="dxa"/>
            <w:shd w:val="clear" w:color="auto" w:fill="auto"/>
          </w:tcPr>
          <w:p w14:paraId="7B2DF3DC" w14:textId="13476C89" w:rsidR="00DE42C7" w:rsidRPr="00A229DF" w:rsidRDefault="00B67003" w:rsidP="001F18A5">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12,</w:t>
            </w:r>
            <w:r w:rsidR="001F18A5" w:rsidRPr="00A229DF">
              <w:rPr>
                <w:rFonts w:eastAsia="Times New Roman" w:cs="Times New Roman"/>
                <w:kern w:val="0"/>
                <w:sz w:val="28"/>
                <w:szCs w:val="28"/>
              </w:rPr>
              <w:t>0</w:t>
            </w:r>
          </w:p>
        </w:tc>
        <w:tc>
          <w:tcPr>
            <w:tcW w:w="2835" w:type="dxa"/>
            <w:shd w:val="clear" w:color="auto" w:fill="auto"/>
          </w:tcPr>
          <w:p w14:paraId="2CF12700" w14:textId="5119A662"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16,</w:t>
            </w:r>
            <w:r w:rsidR="00B67003" w:rsidRPr="00A229DF">
              <w:rPr>
                <w:rFonts w:eastAsia="Times New Roman" w:cs="Times New Roman"/>
                <w:kern w:val="0"/>
                <w:sz w:val="28"/>
                <w:szCs w:val="28"/>
              </w:rPr>
              <w:t>4</w:t>
            </w:r>
          </w:p>
        </w:tc>
        <w:tc>
          <w:tcPr>
            <w:tcW w:w="2977" w:type="dxa"/>
            <w:shd w:val="clear" w:color="auto" w:fill="auto"/>
          </w:tcPr>
          <w:p w14:paraId="3A71EA04" w14:textId="194D7E7D"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11,6</w:t>
            </w:r>
          </w:p>
        </w:tc>
      </w:tr>
      <w:tr w:rsidR="00DE42C7" w:rsidRPr="00A229DF" w14:paraId="1A1F64BC" w14:textId="77777777" w:rsidTr="00B67003">
        <w:tc>
          <w:tcPr>
            <w:tcW w:w="993" w:type="dxa"/>
            <w:shd w:val="clear" w:color="auto" w:fill="auto"/>
          </w:tcPr>
          <w:p w14:paraId="7FDDFFD2"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2023</w:t>
            </w:r>
          </w:p>
        </w:tc>
        <w:tc>
          <w:tcPr>
            <w:tcW w:w="2693" w:type="dxa"/>
            <w:shd w:val="clear" w:color="auto" w:fill="auto"/>
          </w:tcPr>
          <w:p w14:paraId="02AC2337" w14:textId="437D08C6"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10,4</w:t>
            </w:r>
          </w:p>
        </w:tc>
        <w:tc>
          <w:tcPr>
            <w:tcW w:w="2835" w:type="dxa"/>
            <w:shd w:val="clear" w:color="auto" w:fill="auto"/>
          </w:tcPr>
          <w:p w14:paraId="20CF9547"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14,4</w:t>
            </w:r>
          </w:p>
        </w:tc>
        <w:tc>
          <w:tcPr>
            <w:tcW w:w="2977" w:type="dxa"/>
            <w:shd w:val="clear" w:color="auto" w:fill="auto"/>
          </w:tcPr>
          <w:p w14:paraId="569E8349" w14:textId="4BB664C9"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10,8</w:t>
            </w:r>
          </w:p>
        </w:tc>
      </w:tr>
      <w:tr w:rsidR="00DE42C7" w:rsidRPr="00A229DF" w14:paraId="555D8730" w14:textId="77777777" w:rsidTr="00B67003">
        <w:tc>
          <w:tcPr>
            <w:tcW w:w="9498" w:type="dxa"/>
            <w:gridSpan w:val="4"/>
            <w:shd w:val="clear" w:color="auto" w:fill="auto"/>
          </w:tcPr>
          <w:p w14:paraId="41683246"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Естественная убыль / прибыль (+/-) населения (человек):</w:t>
            </w:r>
          </w:p>
        </w:tc>
      </w:tr>
      <w:tr w:rsidR="00DE42C7" w:rsidRPr="00A229DF" w14:paraId="4B5B1BF4" w14:textId="77777777" w:rsidTr="00B67003">
        <w:tc>
          <w:tcPr>
            <w:tcW w:w="993" w:type="dxa"/>
            <w:shd w:val="clear" w:color="auto" w:fill="auto"/>
          </w:tcPr>
          <w:p w14:paraId="00181B87"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2021</w:t>
            </w:r>
          </w:p>
        </w:tc>
        <w:tc>
          <w:tcPr>
            <w:tcW w:w="2693" w:type="dxa"/>
            <w:shd w:val="clear" w:color="auto" w:fill="auto"/>
          </w:tcPr>
          <w:p w14:paraId="37E4AA6A" w14:textId="1029AB07"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w:t>
            </w:r>
            <w:r w:rsidR="00B67003" w:rsidRPr="00A229DF">
              <w:rPr>
                <w:rFonts w:eastAsia="Times New Roman" w:cs="Times New Roman"/>
                <w:kern w:val="0"/>
                <w:sz w:val="28"/>
                <w:szCs w:val="28"/>
              </w:rPr>
              <w:t>48</w:t>
            </w:r>
          </w:p>
        </w:tc>
        <w:tc>
          <w:tcPr>
            <w:tcW w:w="2835" w:type="dxa"/>
            <w:shd w:val="clear" w:color="auto" w:fill="auto"/>
          </w:tcPr>
          <w:p w14:paraId="5A6A69F7" w14:textId="114E3FA6"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-284</w:t>
            </w:r>
          </w:p>
        </w:tc>
        <w:tc>
          <w:tcPr>
            <w:tcW w:w="2977" w:type="dxa"/>
            <w:shd w:val="clear" w:color="auto" w:fill="auto"/>
          </w:tcPr>
          <w:p w14:paraId="3F701ED1" w14:textId="21721282" w:rsidR="00DE42C7" w:rsidRPr="00A229DF" w:rsidRDefault="00DE42C7" w:rsidP="00B67003">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w:t>
            </w:r>
            <w:r w:rsidR="00B67003" w:rsidRPr="00A229DF">
              <w:rPr>
                <w:rFonts w:eastAsia="Times New Roman" w:cs="Times New Roman"/>
                <w:kern w:val="0"/>
                <w:sz w:val="28"/>
                <w:szCs w:val="28"/>
              </w:rPr>
              <w:t>5564</w:t>
            </w:r>
          </w:p>
        </w:tc>
      </w:tr>
      <w:tr w:rsidR="00DE42C7" w:rsidRPr="00A229DF" w14:paraId="50FAAEF2" w14:textId="77777777" w:rsidTr="00B67003">
        <w:tc>
          <w:tcPr>
            <w:tcW w:w="993" w:type="dxa"/>
            <w:shd w:val="clear" w:color="auto" w:fill="auto"/>
          </w:tcPr>
          <w:p w14:paraId="014C4C4A" w14:textId="77777777" w:rsidR="00DE42C7" w:rsidRPr="00A229DF" w:rsidRDefault="00DE42C7"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2022</w:t>
            </w:r>
          </w:p>
        </w:tc>
        <w:tc>
          <w:tcPr>
            <w:tcW w:w="2693" w:type="dxa"/>
            <w:shd w:val="clear" w:color="auto" w:fill="auto"/>
          </w:tcPr>
          <w:p w14:paraId="671774E5" w14:textId="24EEC33F"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-162</w:t>
            </w:r>
          </w:p>
        </w:tc>
        <w:tc>
          <w:tcPr>
            <w:tcW w:w="2835" w:type="dxa"/>
            <w:shd w:val="clear" w:color="auto" w:fill="auto"/>
          </w:tcPr>
          <w:p w14:paraId="09EC5002" w14:textId="06567E11"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-183</w:t>
            </w:r>
          </w:p>
        </w:tc>
        <w:tc>
          <w:tcPr>
            <w:tcW w:w="2977" w:type="dxa"/>
            <w:shd w:val="clear" w:color="auto" w:fill="auto"/>
          </w:tcPr>
          <w:p w14:paraId="49C6215C" w14:textId="394C1512" w:rsidR="00DE42C7" w:rsidRPr="00A229DF" w:rsidRDefault="00B67003" w:rsidP="00B70050">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-8393</w:t>
            </w:r>
          </w:p>
        </w:tc>
      </w:tr>
      <w:tr w:rsidR="00DE42C7" w:rsidRPr="00A229DF" w14:paraId="41E8C0C5" w14:textId="77777777" w:rsidTr="00B67003">
        <w:tc>
          <w:tcPr>
            <w:tcW w:w="993" w:type="dxa"/>
            <w:shd w:val="clear" w:color="auto" w:fill="auto"/>
          </w:tcPr>
          <w:p w14:paraId="3C1662AA" w14:textId="77777777" w:rsidR="00DE42C7" w:rsidRPr="00A229DF" w:rsidRDefault="00DE42C7"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2023</w:t>
            </w:r>
          </w:p>
        </w:tc>
        <w:tc>
          <w:tcPr>
            <w:tcW w:w="2693" w:type="dxa"/>
            <w:shd w:val="clear" w:color="auto" w:fill="auto"/>
          </w:tcPr>
          <w:p w14:paraId="41D3EB0D" w14:textId="6F4CF5A8" w:rsidR="00DE42C7"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-99</w:t>
            </w:r>
          </w:p>
        </w:tc>
        <w:tc>
          <w:tcPr>
            <w:tcW w:w="2835" w:type="dxa"/>
            <w:shd w:val="clear" w:color="auto" w:fill="auto"/>
          </w:tcPr>
          <w:p w14:paraId="79ED1CA6" w14:textId="31FD15E0" w:rsidR="00DE42C7"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-179</w:t>
            </w:r>
          </w:p>
        </w:tc>
        <w:tc>
          <w:tcPr>
            <w:tcW w:w="2977" w:type="dxa"/>
            <w:shd w:val="clear" w:color="auto" w:fill="auto"/>
          </w:tcPr>
          <w:p w14:paraId="1870FEB9" w14:textId="2A389108" w:rsidR="00DE42C7" w:rsidRPr="00A229DF" w:rsidRDefault="00B67003" w:rsidP="00DE42C7">
            <w:pPr>
              <w:suppressAutoHyphens w:val="0"/>
              <w:contextualSpacing/>
              <w:jc w:val="center"/>
              <w:rPr>
                <w:rFonts w:eastAsia="Times New Roman" w:cs="Times New Roman"/>
                <w:kern w:val="0"/>
                <w:sz w:val="28"/>
                <w:szCs w:val="28"/>
              </w:rPr>
            </w:pPr>
            <w:r w:rsidRPr="00A229DF">
              <w:rPr>
                <w:rFonts w:eastAsia="Times New Roman" w:cs="Times New Roman"/>
                <w:kern w:val="0"/>
                <w:sz w:val="28"/>
                <w:szCs w:val="28"/>
              </w:rPr>
              <w:t>-6584</w:t>
            </w:r>
          </w:p>
        </w:tc>
      </w:tr>
    </w:tbl>
    <w:p w14:paraId="19381CEF" w14:textId="77777777" w:rsidR="00DE42C7" w:rsidRDefault="00DE42C7" w:rsidP="00DE42C7">
      <w:pPr>
        <w:pStyle w:val="Standard"/>
        <w:ind w:firstLine="567"/>
        <w:jc w:val="both"/>
        <w:rPr>
          <w:rFonts w:cs="Times New Roman"/>
          <w:sz w:val="28"/>
          <w:szCs w:val="28"/>
          <w:lang w:val="ru-RU"/>
        </w:rPr>
      </w:pPr>
    </w:p>
    <w:p w14:paraId="18BACEB9" w14:textId="77777777" w:rsidR="00603575" w:rsidRPr="00F5712A" w:rsidRDefault="00603575" w:rsidP="00DE42C7">
      <w:pPr>
        <w:pStyle w:val="Standard"/>
        <w:ind w:firstLine="567"/>
        <w:jc w:val="both"/>
        <w:rPr>
          <w:rFonts w:cs="Times New Roman"/>
          <w:sz w:val="28"/>
          <w:szCs w:val="28"/>
          <w:lang w:val="ru-RU"/>
        </w:rPr>
      </w:pPr>
      <w:r w:rsidRPr="00F5712A">
        <w:rPr>
          <w:rFonts w:cs="Times New Roman"/>
          <w:sz w:val="28"/>
          <w:szCs w:val="28"/>
        </w:rPr>
        <w:t>Ожидаемая продолжительность жизни при рождении составляет 71 год</w:t>
      </w:r>
      <w:r w:rsidRPr="00F5712A">
        <w:rPr>
          <w:rFonts w:cs="Times New Roman"/>
          <w:sz w:val="28"/>
          <w:szCs w:val="28"/>
          <w:lang w:val="ru-RU"/>
        </w:rPr>
        <w:t>.</w:t>
      </w:r>
    </w:p>
    <w:p w14:paraId="51995723" w14:textId="77777777" w:rsidR="0028421D" w:rsidRPr="00F5712A" w:rsidRDefault="0028421D" w:rsidP="00F5712A">
      <w:pPr>
        <w:shd w:val="clear" w:color="auto" w:fill="FFFFFF" w:themeFill="background1"/>
        <w:suppressAutoHyphens w:val="0"/>
        <w:autoSpaceDE w:val="0"/>
        <w:autoSpaceDN w:val="0"/>
        <w:adjustRightInd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 2023 году в стационарах ГБУЗ СК «Грачевская РБ» пролечено 3668 больных (в 2022 г. – </w:t>
      </w:r>
      <w:r w:rsidRPr="00F5712A">
        <w:rPr>
          <w:rFonts w:cs="Times New Roman"/>
          <w:sz w:val="28"/>
          <w:szCs w:val="28"/>
        </w:rPr>
        <w:t>4194</w:t>
      </w:r>
      <w:r w:rsidRPr="00F5712A">
        <w:rPr>
          <w:rFonts w:eastAsia="Times New Roman" w:cs="Times New Roman"/>
          <w:kern w:val="0"/>
          <w:sz w:val="28"/>
          <w:szCs w:val="28"/>
        </w:rPr>
        <w:t xml:space="preserve"> больных)</w:t>
      </w:r>
      <w:r w:rsidRPr="00F5712A">
        <w:rPr>
          <w:rFonts w:eastAsia="Times New Roman" w:cs="Times New Roman"/>
          <w:i/>
          <w:kern w:val="0"/>
          <w:sz w:val="28"/>
          <w:szCs w:val="28"/>
        </w:rPr>
        <w:t xml:space="preserve">. </w:t>
      </w:r>
    </w:p>
    <w:p w14:paraId="02B0C1F2" w14:textId="77777777" w:rsidR="0028421D" w:rsidRPr="00F5712A" w:rsidRDefault="0028421D" w:rsidP="00F5712A">
      <w:pPr>
        <w:shd w:val="clear" w:color="auto" w:fill="FFFFFF" w:themeFill="background1"/>
        <w:suppressAutoHyphens w:val="0"/>
        <w:autoSpaceDE w:val="0"/>
        <w:autoSpaceDN w:val="0"/>
        <w:adjustRightInd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Уровень госпитализации на 1000 населения составил 96</w:t>
      </w:r>
      <w:r w:rsidRPr="00F5712A">
        <w:rPr>
          <w:rFonts w:cs="Times New Roman"/>
          <w:sz w:val="28"/>
          <w:szCs w:val="28"/>
        </w:rPr>
        <w:t>,6</w:t>
      </w:r>
      <w:r w:rsidRPr="00F5712A">
        <w:rPr>
          <w:rFonts w:eastAsia="Times New Roman" w:cs="Times New Roman"/>
          <w:kern w:val="0"/>
          <w:sz w:val="28"/>
          <w:szCs w:val="28"/>
        </w:rPr>
        <w:t xml:space="preserve"> (в 2022 году </w:t>
      </w:r>
      <w:r w:rsidRPr="00F5712A">
        <w:rPr>
          <w:rFonts w:cs="Times New Roman"/>
          <w:sz w:val="28"/>
          <w:szCs w:val="28"/>
        </w:rPr>
        <w:t>112,1</w:t>
      </w:r>
      <w:r w:rsidRPr="00F5712A">
        <w:rPr>
          <w:rFonts w:eastAsia="Times New Roman" w:cs="Times New Roman"/>
          <w:kern w:val="0"/>
          <w:sz w:val="28"/>
          <w:szCs w:val="28"/>
        </w:rPr>
        <w:t xml:space="preserve"> , в 2021 году </w:t>
      </w:r>
      <w:r w:rsidRPr="00F5712A">
        <w:rPr>
          <w:rFonts w:cs="Times New Roman"/>
          <w:sz w:val="28"/>
          <w:szCs w:val="28"/>
        </w:rPr>
        <w:t>107,9</w:t>
      </w:r>
      <w:r w:rsidRPr="00F5712A">
        <w:rPr>
          <w:rFonts w:eastAsia="Times New Roman" w:cs="Times New Roman"/>
          <w:kern w:val="0"/>
          <w:sz w:val="28"/>
          <w:szCs w:val="28"/>
        </w:rPr>
        <w:t xml:space="preserve">). </w:t>
      </w:r>
    </w:p>
    <w:p w14:paraId="520D076D" w14:textId="77777777" w:rsidR="0028421D" w:rsidRPr="00F5712A" w:rsidRDefault="0028421D" w:rsidP="00F5712A">
      <w:pPr>
        <w:pStyle w:val="a7"/>
        <w:shd w:val="clear" w:color="auto" w:fill="FFFFFF" w:themeFill="background1"/>
        <w:spacing w:after="0"/>
        <w:ind w:firstLine="567"/>
        <w:jc w:val="both"/>
        <w:rPr>
          <w:rFonts w:cs="Times New Roman"/>
          <w:sz w:val="28"/>
          <w:szCs w:val="28"/>
        </w:rPr>
      </w:pPr>
      <w:r w:rsidRPr="00F5712A">
        <w:rPr>
          <w:rFonts w:cs="Times New Roman"/>
          <w:sz w:val="28"/>
          <w:szCs w:val="28"/>
        </w:rPr>
        <w:t>Обеспеченность населения больничными койками в 2023 году составляет 52,9 койки на 10 тыс. населения, в том числе круглосуточными 42,4 койки.</w:t>
      </w:r>
    </w:p>
    <w:p w14:paraId="58E2C860" w14:textId="7845F4F7" w:rsidR="0028421D" w:rsidRPr="00F5712A" w:rsidRDefault="0028421D" w:rsidP="00F5712A">
      <w:pPr>
        <w:pStyle w:val="a7"/>
        <w:shd w:val="clear" w:color="auto" w:fill="FFFFFF" w:themeFill="background1"/>
        <w:spacing w:after="0"/>
        <w:ind w:firstLine="567"/>
        <w:jc w:val="both"/>
        <w:rPr>
          <w:rFonts w:cs="Times New Roman"/>
          <w:sz w:val="28"/>
          <w:szCs w:val="28"/>
        </w:rPr>
      </w:pPr>
      <w:r w:rsidRPr="00F5712A">
        <w:rPr>
          <w:rFonts w:cs="Times New Roman"/>
          <w:sz w:val="28"/>
          <w:szCs w:val="28"/>
        </w:rPr>
        <w:lastRenderedPageBreak/>
        <w:t>Укомплектованность врачебными кадрами – 92,</w:t>
      </w:r>
      <w:r w:rsidR="0042614F">
        <w:rPr>
          <w:rFonts w:cs="Times New Roman"/>
          <w:sz w:val="28"/>
          <w:szCs w:val="28"/>
        </w:rPr>
        <w:t>5</w:t>
      </w:r>
      <w:r w:rsidRPr="00F5712A">
        <w:rPr>
          <w:rFonts w:cs="Times New Roman"/>
          <w:sz w:val="28"/>
          <w:szCs w:val="28"/>
        </w:rPr>
        <w:t>%, средним медперсоналом – 9</w:t>
      </w:r>
      <w:r w:rsidR="0042614F">
        <w:rPr>
          <w:rFonts w:cs="Times New Roman"/>
          <w:sz w:val="28"/>
          <w:szCs w:val="28"/>
        </w:rPr>
        <w:t>5</w:t>
      </w:r>
      <w:r w:rsidRPr="00F5712A">
        <w:rPr>
          <w:rFonts w:cs="Times New Roman"/>
          <w:sz w:val="28"/>
          <w:szCs w:val="28"/>
        </w:rPr>
        <w:t>,3%, младшим и прочим – 9</w:t>
      </w:r>
      <w:r w:rsidR="0042614F">
        <w:rPr>
          <w:rFonts w:cs="Times New Roman"/>
          <w:sz w:val="28"/>
          <w:szCs w:val="28"/>
        </w:rPr>
        <w:t>9</w:t>
      </w:r>
      <w:r w:rsidRPr="00F5712A">
        <w:rPr>
          <w:rFonts w:cs="Times New Roman"/>
          <w:sz w:val="28"/>
          <w:szCs w:val="28"/>
        </w:rPr>
        <w:t>,</w:t>
      </w:r>
      <w:r w:rsidR="0042614F">
        <w:rPr>
          <w:rFonts w:cs="Times New Roman"/>
          <w:sz w:val="28"/>
          <w:szCs w:val="28"/>
        </w:rPr>
        <w:t>5</w:t>
      </w:r>
      <w:r w:rsidRPr="00F5712A">
        <w:rPr>
          <w:rFonts w:cs="Times New Roman"/>
          <w:sz w:val="28"/>
          <w:szCs w:val="28"/>
        </w:rPr>
        <w:t xml:space="preserve">% (с совместителями). </w:t>
      </w:r>
    </w:p>
    <w:p w14:paraId="0F2DEB50" w14:textId="77777777" w:rsidR="0028421D" w:rsidRPr="00F5712A" w:rsidRDefault="0028421D" w:rsidP="00F5712A">
      <w:pPr>
        <w:pStyle w:val="a7"/>
        <w:shd w:val="clear" w:color="auto" w:fill="FFFFFF" w:themeFill="background1"/>
        <w:spacing w:after="0"/>
        <w:ind w:firstLine="567"/>
        <w:jc w:val="both"/>
        <w:rPr>
          <w:rFonts w:cs="Times New Roman"/>
          <w:sz w:val="28"/>
          <w:szCs w:val="28"/>
        </w:rPr>
      </w:pPr>
      <w:r w:rsidRPr="00F5712A">
        <w:rPr>
          <w:rFonts w:cs="Times New Roman"/>
          <w:sz w:val="28"/>
          <w:szCs w:val="28"/>
        </w:rPr>
        <w:t xml:space="preserve">Принятые меры по улучшению оказания медицинской помощи населению, в том числе и «группе риска», позволили значительно уменьшить показатели по социально-значимым заболеваниям. </w:t>
      </w:r>
    </w:p>
    <w:p w14:paraId="6FA906C5" w14:textId="77777777" w:rsidR="0028421D" w:rsidRPr="00F5712A" w:rsidRDefault="0028421D" w:rsidP="00F5712A">
      <w:pPr>
        <w:pStyle w:val="a7"/>
        <w:shd w:val="clear" w:color="auto" w:fill="FFFFFF" w:themeFill="background1"/>
        <w:spacing w:after="0"/>
        <w:ind w:firstLine="567"/>
        <w:jc w:val="both"/>
        <w:rPr>
          <w:rFonts w:cs="Times New Roman"/>
          <w:sz w:val="28"/>
          <w:szCs w:val="28"/>
        </w:rPr>
      </w:pPr>
      <w:r w:rsidRPr="00F5712A">
        <w:rPr>
          <w:rFonts w:cs="Times New Roman"/>
          <w:sz w:val="28"/>
          <w:szCs w:val="28"/>
        </w:rPr>
        <w:t xml:space="preserve">Профилактическими осмотрами на туберкулез за 2023 год охвачено 83,8% жителей </w:t>
      </w:r>
      <w:r w:rsidR="00A24445" w:rsidRPr="00F5712A">
        <w:rPr>
          <w:rFonts w:cs="Times New Roman"/>
          <w:sz w:val="28"/>
          <w:szCs w:val="28"/>
        </w:rPr>
        <w:t>округ</w:t>
      </w:r>
      <w:r w:rsidRPr="00F5712A">
        <w:rPr>
          <w:rFonts w:cs="Times New Roman"/>
          <w:sz w:val="28"/>
          <w:szCs w:val="28"/>
        </w:rPr>
        <w:t>а, план флюорографического обследования населения в 2023 году выполнен на 82,9% при среднекраевом показателе 82,0%.</w:t>
      </w:r>
    </w:p>
    <w:p w14:paraId="1539CB56" w14:textId="77777777" w:rsid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t xml:space="preserve">В 2023 г. в рамках реализации Программы модернизации первичного </w:t>
      </w:r>
      <w:r>
        <w:rPr>
          <w:rFonts w:cs="Times New Roman"/>
          <w:sz w:val="28"/>
        </w:rPr>
        <w:t xml:space="preserve"> </w:t>
      </w:r>
      <w:r w:rsidRPr="0042614F">
        <w:rPr>
          <w:rFonts w:cs="Times New Roman"/>
          <w:sz w:val="28"/>
        </w:rPr>
        <w:t>звена здравоохранения проведен капитальный ремонт здания фельдшерско</w:t>
      </w:r>
      <w:r>
        <w:rPr>
          <w:rFonts w:cs="Times New Roman"/>
          <w:sz w:val="28"/>
        </w:rPr>
        <w:t>-</w:t>
      </w:r>
      <w:r w:rsidRPr="0042614F">
        <w:rPr>
          <w:rFonts w:cs="Times New Roman"/>
          <w:sz w:val="28"/>
        </w:rPr>
        <w:t>акушерского пункта х. Базовый на сумму 848 1</w:t>
      </w:r>
      <w:r>
        <w:rPr>
          <w:rFonts w:cs="Times New Roman"/>
          <w:sz w:val="28"/>
        </w:rPr>
        <w:t xml:space="preserve">25,00 рублей. </w:t>
      </w:r>
    </w:p>
    <w:p w14:paraId="7A0EA086" w14:textId="49A50144" w:rsidR="0042614F" w:rsidRP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t>В 2024 г. в рамках реализации Про</w:t>
      </w:r>
      <w:r>
        <w:rPr>
          <w:rFonts w:cs="Times New Roman"/>
          <w:sz w:val="28"/>
        </w:rPr>
        <w:t xml:space="preserve">граммы модернизации первичного  </w:t>
      </w:r>
      <w:r w:rsidRPr="0042614F">
        <w:rPr>
          <w:rFonts w:cs="Times New Roman"/>
          <w:sz w:val="28"/>
        </w:rPr>
        <w:t>звена здравоохранения проведен капитальный ремонт здания фельдшерско</w:t>
      </w:r>
      <w:r>
        <w:rPr>
          <w:rFonts w:cs="Times New Roman"/>
          <w:sz w:val="28"/>
        </w:rPr>
        <w:t xml:space="preserve">-акушерского </w:t>
      </w:r>
      <w:r w:rsidRPr="0042614F">
        <w:rPr>
          <w:rFonts w:cs="Times New Roman"/>
          <w:sz w:val="28"/>
        </w:rPr>
        <w:t xml:space="preserve">пункта х. Кизилов на сумму 1 741 600,00 рублей.  </w:t>
      </w:r>
    </w:p>
    <w:p w14:paraId="606D77C8" w14:textId="686F34D5" w:rsidR="0042614F" w:rsidRP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t>Построен новый фельдшерско-акушерский пункт модульного типа в</w:t>
      </w:r>
      <w:r>
        <w:rPr>
          <w:rFonts w:cs="Times New Roman"/>
          <w:sz w:val="28"/>
        </w:rPr>
        <w:t xml:space="preserve"> </w:t>
      </w:r>
      <w:r w:rsidRPr="0042614F">
        <w:rPr>
          <w:rFonts w:cs="Times New Roman"/>
          <w:sz w:val="28"/>
        </w:rPr>
        <w:t xml:space="preserve">пос. Ямки, стоимостью 6,5 млн. рублей. </w:t>
      </w:r>
    </w:p>
    <w:p w14:paraId="267C1DBB" w14:textId="2F172285" w:rsidR="0042614F" w:rsidRP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t xml:space="preserve">Приобретено 2 санитарных автомобиля марки Соболь на сумму </w:t>
      </w:r>
      <w:r>
        <w:rPr>
          <w:rFonts w:cs="Times New Roman"/>
          <w:sz w:val="28"/>
        </w:rPr>
        <w:t xml:space="preserve">                     </w:t>
      </w:r>
      <w:r w:rsidRPr="0042614F">
        <w:rPr>
          <w:rFonts w:cs="Times New Roman"/>
          <w:sz w:val="28"/>
        </w:rPr>
        <w:t xml:space="preserve">3,2 млн.рублей. </w:t>
      </w:r>
    </w:p>
    <w:p w14:paraId="02F9C823" w14:textId="2E834539" w:rsidR="0042614F" w:rsidRP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t xml:space="preserve">В 2023 г. в х. Базовый приобретено медицинского оборудования на сумму 142 476,67 рублей. </w:t>
      </w:r>
    </w:p>
    <w:p w14:paraId="04438144" w14:textId="77777777" w:rsidR="0042614F" w:rsidRDefault="0042614F" w:rsidP="0042614F">
      <w:pPr>
        <w:pStyle w:val="a7"/>
        <w:shd w:val="clear" w:color="auto" w:fill="FFFFFF" w:themeFill="background1"/>
        <w:spacing w:after="0"/>
        <w:ind w:firstLine="567"/>
        <w:jc w:val="both"/>
        <w:rPr>
          <w:rFonts w:cs="Times New Roman"/>
          <w:sz w:val="28"/>
        </w:rPr>
      </w:pPr>
      <w:r w:rsidRPr="0042614F">
        <w:rPr>
          <w:rFonts w:cs="Times New Roman"/>
          <w:sz w:val="28"/>
        </w:rPr>
        <w:t xml:space="preserve">В 2024 г. в х. Кизилов приобретено медицинского оборудования на сумму 141 590,00 рублей. </w:t>
      </w:r>
    </w:p>
    <w:p w14:paraId="6AA46BE9" w14:textId="2CC2BFAF" w:rsidR="0028421D" w:rsidRPr="00F5712A" w:rsidRDefault="0028421D" w:rsidP="0042614F">
      <w:pPr>
        <w:pStyle w:val="a7"/>
        <w:shd w:val="clear" w:color="auto" w:fill="FFFFFF" w:themeFill="background1"/>
        <w:spacing w:after="0"/>
        <w:ind w:firstLine="567"/>
        <w:jc w:val="both"/>
        <w:rPr>
          <w:rFonts w:cs="Times New Roman"/>
          <w:sz w:val="28"/>
          <w:szCs w:val="28"/>
        </w:rPr>
      </w:pPr>
      <w:r w:rsidRPr="00F5712A">
        <w:rPr>
          <w:rFonts w:cs="Times New Roman"/>
          <w:sz w:val="28"/>
          <w:szCs w:val="28"/>
        </w:rPr>
        <w:t xml:space="preserve">В полном объеме работает «электронная регистратура». </w:t>
      </w:r>
    </w:p>
    <w:p w14:paraId="40CCB205" w14:textId="77777777" w:rsidR="0028421D" w:rsidRPr="00F5712A" w:rsidRDefault="0028421D" w:rsidP="00F5712A">
      <w:pPr>
        <w:pStyle w:val="a7"/>
        <w:shd w:val="clear" w:color="auto" w:fill="FFFFFF" w:themeFill="background1"/>
        <w:spacing w:after="0"/>
        <w:ind w:firstLine="567"/>
        <w:jc w:val="both"/>
        <w:rPr>
          <w:rStyle w:val="13"/>
          <w:rFonts w:cs="Times New Roman"/>
          <w:sz w:val="28"/>
          <w:szCs w:val="28"/>
        </w:rPr>
      </w:pPr>
      <w:r w:rsidRPr="00F5712A">
        <w:rPr>
          <w:rFonts w:cs="Times New Roman"/>
          <w:sz w:val="28"/>
          <w:szCs w:val="28"/>
        </w:rPr>
        <w:t>За 2023 год через Интернет, инфомат на прием к врачам записались более 25,0 тысяч человек.</w:t>
      </w:r>
    </w:p>
    <w:p w14:paraId="07D644A2" w14:textId="77777777" w:rsidR="001E4BD0" w:rsidRPr="00F5712A" w:rsidRDefault="0028421D" w:rsidP="0067572F">
      <w:pPr>
        <w:pStyle w:val="a7"/>
        <w:spacing w:after="0"/>
        <w:ind w:firstLine="567"/>
        <w:jc w:val="both"/>
        <w:rPr>
          <w:rFonts w:eastAsia="Times New Roman" w:cs="Times New Roman"/>
          <w:kern w:val="0"/>
          <w:sz w:val="28"/>
          <w:szCs w:val="28"/>
        </w:rPr>
      </w:pPr>
      <w:r w:rsidRPr="00F5712A">
        <w:rPr>
          <w:rStyle w:val="13"/>
          <w:rFonts w:cs="Times New Roman"/>
          <w:sz w:val="28"/>
          <w:szCs w:val="28"/>
        </w:rPr>
        <w:t xml:space="preserve">Удовлетворенность пациентов качеством оказываемой медицинской составила </w:t>
      </w:r>
      <w:r w:rsidRPr="00F5712A">
        <w:rPr>
          <w:rFonts w:cs="Times New Roman"/>
          <w:sz w:val="28"/>
          <w:szCs w:val="28"/>
        </w:rPr>
        <w:t>82,9</w:t>
      </w:r>
      <w:r w:rsidRPr="00F5712A">
        <w:rPr>
          <w:rStyle w:val="13"/>
          <w:rFonts w:cs="Times New Roman"/>
          <w:sz w:val="28"/>
          <w:szCs w:val="28"/>
        </w:rPr>
        <w:t>%.</w:t>
      </w:r>
    </w:p>
    <w:p w14:paraId="4213B406" w14:textId="77777777" w:rsidR="001E4BD0" w:rsidRPr="00F5712A" w:rsidRDefault="001E4BD0" w:rsidP="0067572F">
      <w:pPr>
        <w:suppressAutoHyphens w:val="0"/>
        <w:autoSpaceDE w:val="0"/>
        <w:autoSpaceDN w:val="0"/>
        <w:adjustRightInd w:val="0"/>
        <w:ind w:firstLine="567"/>
        <w:contextualSpacing/>
        <w:jc w:val="both"/>
        <w:rPr>
          <w:rFonts w:eastAsia="Times New Roman" w:cs="Times New Roman"/>
          <w:kern w:val="0"/>
          <w:sz w:val="28"/>
          <w:szCs w:val="28"/>
        </w:rPr>
      </w:pPr>
      <w:r w:rsidRPr="00F5712A">
        <w:rPr>
          <w:rFonts w:eastAsia="Times New Roman" w:cs="Times New Roman"/>
          <w:kern w:val="0"/>
          <w:sz w:val="28"/>
          <w:szCs w:val="28"/>
        </w:rPr>
        <w:t>Среднемесячная заработная плата в сфере здравоохранения составила (руб.):</w:t>
      </w:r>
    </w:p>
    <w:tbl>
      <w:tblPr>
        <w:tblStyle w:val="af2"/>
        <w:tblW w:w="9498" w:type="dxa"/>
        <w:tblInd w:w="108" w:type="dxa"/>
        <w:shd w:val="clear" w:color="auto" w:fill="FFFFFF" w:themeFill="background1"/>
        <w:tblLook w:val="04A0" w:firstRow="1" w:lastRow="0" w:firstColumn="1" w:lastColumn="0" w:noHBand="0" w:noVBand="1"/>
      </w:tblPr>
      <w:tblGrid>
        <w:gridCol w:w="851"/>
        <w:gridCol w:w="2693"/>
        <w:gridCol w:w="2977"/>
        <w:gridCol w:w="2977"/>
      </w:tblGrid>
      <w:tr w:rsidR="001E4BD0" w:rsidRPr="00F5712A" w14:paraId="4D0DE5A9" w14:textId="77777777" w:rsidTr="00275924">
        <w:tc>
          <w:tcPr>
            <w:tcW w:w="851" w:type="dxa"/>
            <w:shd w:val="clear" w:color="auto" w:fill="FFFFFF" w:themeFill="background1"/>
          </w:tcPr>
          <w:p w14:paraId="08EE145D"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Год</w:t>
            </w:r>
          </w:p>
        </w:tc>
        <w:tc>
          <w:tcPr>
            <w:tcW w:w="2693" w:type="dxa"/>
            <w:shd w:val="clear" w:color="auto" w:fill="FFFFFF" w:themeFill="background1"/>
          </w:tcPr>
          <w:p w14:paraId="308FE085"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 xml:space="preserve">Грачевский </w:t>
            </w:r>
            <w:r w:rsidR="00A24445" w:rsidRPr="00F5712A">
              <w:rPr>
                <w:rFonts w:eastAsia="Times New Roman" w:cs="Times New Roman"/>
                <w:kern w:val="0"/>
                <w:sz w:val="28"/>
                <w:szCs w:val="28"/>
              </w:rPr>
              <w:t>округ</w:t>
            </w:r>
          </w:p>
        </w:tc>
        <w:tc>
          <w:tcPr>
            <w:tcW w:w="2977" w:type="dxa"/>
            <w:shd w:val="clear" w:color="auto" w:fill="FFFFFF" w:themeFill="background1"/>
          </w:tcPr>
          <w:p w14:paraId="1AA512A7"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 xml:space="preserve">Труновский </w:t>
            </w:r>
            <w:r w:rsidR="00A24445" w:rsidRPr="00F5712A">
              <w:rPr>
                <w:rFonts w:eastAsia="Times New Roman" w:cs="Times New Roman"/>
                <w:kern w:val="0"/>
                <w:sz w:val="28"/>
                <w:szCs w:val="28"/>
              </w:rPr>
              <w:t>округ</w:t>
            </w:r>
          </w:p>
        </w:tc>
        <w:tc>
          <w:tcPr>
            <w:tcW w:w="2977" w:type="dxa"/>
            <w:shd w:val="clear" w:color="auto" w:fill="FFFFFF" w:themeFill="background1"/>
          </w:tcPr>
          <w:p w14:paraId="49C95D52"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Ставропольский край</w:t>
            </w:r>
          </w:p>
        </w:tc>
      </w:tr>
      <w:tr w:rsidR="001E4BD0" w:rsidRPr="00F5712A" w14:paraId="564DF3C1" w14:textId="77777777" w:rsidTr="00275924">
        <w:tc>
          <w:tcPr>
            <w:tcW w:w="851" w:type="dxa"/>
            <w:shd w:val="clear" w:color="auto" w:fill="FFFFFF" w:themeFill="background1"/>
          </w:tcPr>
          <w:p w14:paraId="29305A30"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2021</w:t>
            </w:r>
          </w:p>
        </w:tc>
        <w:tc>
          <w:tcPr>
            <w:tcW w:w="2693" w:type="dxa"/>
            <w:shd w:val="clear" w:color="auto" w:fill="FFFFFF" w:themeFill="background1"/>
          </w:tcPr>
          <w:p w14:paraId="3F00BC74" w14:textId="442FDCC7"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27700,00</w:t>
            </w:r>
          </w:p>
        </w:tc>
        <w:tc>
          <w:tcPr>
            <w:tcW w:w="2977" w:type="dxa"/>
            <w:shd w:val="clear" w:color="auto" w:fill="FFFFFF" w:themeFill="background1"/>
          </w:tcPr>
          <w:p w14:paraId="1A4A7FE4" w14:textId="5375F260"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30100,00</w:t>
            </w:r>
          </w:p>
        </w:tc>
        <w:tc>
          <w:tcPr>
            <w:tcW w:w="2977" w:type="dxa"/>
            <w:shd w:val="clear" w:color="auto" w:fill="FFFFFF" w:themeFill="background1"/>
          </w:tcPr>
          <w:p w14:paraId="371907D3" w14:textId="282E8CAC"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34900,00</w:t>
            </w:r>
          </w:p>
        </w:tc>
      </w:tr>
      <w:tr w:rsidR="001E4BD0" w:rsidRPr="00F5712A" w14:paraId="07E6D64E" w14:textId="77777777" w:rsidTr="00275924">
        <w:tc>
          <w:tcPr>
            <w:tcW w:w="851" w:type="dxa"/>
            <w:shd w:val="clear" w:color="auto" w:fill="FFFFFF" w:themeFill="background1"/>
          </w:tcPr>
          <w:p w14:paraId="078D259C"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2022</w:t>
            </w:r>
          </w:p>
        </w:tc>
        <w:tc>
          <w:tcPr>
            <w:tcW w:w="2693" w:type="dxa"/>
            <w:shd w:val="clear" w:color="auto" w:fill="FFFFFF" w:themeFill="background1"/>
          </w:tcPr>
          <w:p w14:paraId="4CE873C4" w14:textId="0E76741C"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29800,00</w:t>
            </w:r>
          </w:p>
        </w:tc>
        <w:tc>
          <w:tcPr>
            <w:tcW w:w="2977" w:type="dxa"/>
            <w:shd w:val="clear" w:color="auto" w:fill="FFFFFF" w:themeFill="background1"/>
          </w:tcPr>
          <w:p w14:paraId="0CADF27C" w14:textId="4BAFC534"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33000,00</w:t>
            </w:r>
          </w:p>
        </w:tc>
        <w:tc>
          <w:tcPr>
            <w:tcW w:w="2977" w:type="dxa"/>
            <w:shd w:val="clear" w:color="auto" w:fill="FFFFFF" w:themeFill="background1"/>
          </w:tcPr>
          <w:p w14:paraId="083C2F14" w14:textId="2D53A58A"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38400,00</w:t>
            </w:r>
          </w:p>
        </w:tc>
      </w:tr>
      <w:tr w:rsidR="001E4BD0" w:rsidRPr="00F5712A" w14:paraId="4CA4503A" w14:textId="77777777" w:rsidTr="00275924">
        <w:tc>
          <w:tcPr>
            <w:tcW w:w="851" w:type="dxa"/>
            <w:shd w:val="clear" w:color="auto" w:fill="FFFFFF" w:themeFill="background1"/>
          </w:tcPr>
          <w:p w14:paraId="3DB81F1D" w14:textId="77777777" w:rsidR="001E4BD0" w:rsidRPr="00F5712A" w:rsidRDefault="001E4BD0" w:rsidP="0067572F">
            <w:pPr>
              <w:suppressAutoHyphens w:val="0"/>
              <w:contextualSpacing/>
              <w:jc w:val="center"/>
              <w:rPr>
                <w:rFonts w:eastAsia="Times New Roman" w:cs="Times New Roman"/>
                <w:kern w:val="0"/>
                <w:sz w:val="28"/>
                <w:szCs w:val="28"/>
              </w:rPr>
            </w:pPr>
            <w:r w:rsidRPr="00F5712A">
              <w:rPr>
                <w:rFonts w:eastAsia="Times New Roman" w:cs="Times New Roman"/>
                <w:kern w:val="0"/>
                <w:sz w:val="28"/>
                <w:szCs w:val="28"/>
              </w:rPr>
              <w:t>2023</w:t>
            </w:r>
          </w:p>
        </w:tc>
        <w:tc>
          <w:tcPr>
            <w:tcW w:w="2693" w:type="dxa"/>
            <w:shd w:val="clear" w:color="auto" w:fill="FFFFFF" w:themeFill="background1"/>
          </w:tcPr>
          <w:p w14:paraId="5B8E7EE4" w14:textId="615B0BF9"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31700,00</w:t>
            </w:r>
          </w:p>
        </w:tc>
        <w:tc>
          <w:tcPr>
            <w:tcW w:w="2977" w:type="dxa"/>
            <w:shd w:val="clear" w:color="auto" w:fill="FFFFFF" w:themeFill="background1"/>
          </w:tcPr>
          <w:p w14:paraId="04A6C520" w14:textId="4FD3E47B"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34700,00</w:t>
            </w:r>
          </w:p>
        </w:tc>
        <w:tc>
          <w:tcPr>
            <w:tcW w:w="2977" w:type="dxa"/>
            <w:shd w:val="clear" w:color="auto" w:fill="FFFFFF" w:themeFill="background1"/>
          </w:tcPr>
          <w:p w14:paraId="0CE51D5E" w14:textId="54A07E2D" w:rsidR="001E4BD0" w:rsidRPr="00F5712A" w:rsidRDefault="0099762F" w:rsidP="0067572F">
            <w:pPr>
              <w:suppressAutoHyphens w:val="0"/>
              <w:contextualSpacing/>
              <w:jc w:val="center"/>
              <w:rPr>
                <w:rFonts w:eastAsia="Times New Roman" w:cs="Times New Roman"/>
                <w:kern w:val="0"/>
                <w:sz w:val="28"/>
                <w:szCs w:val="28"/>
              </w:rPr>
            </w:pPr>
            <w:r>
              <w:rPr>
                <w:rFonts w:eastAsia="Times New Roman" w:cs="Times New Roman"/>
                <w:kern w:val="0"/>
                <w:sz w:val="28"/>
                <w:szCs w:val="28"/>
              </w:rPr>
              <w:t>42100,00</w:t>
            </w:r>
          </w:p>
        </w:tc>
      </w:tr>
    </w:tbl>
    <w:p w14:paraId="56A699EF" w14:textId="77777777" w:rsidR="001E4BD0" w:rsidRPr="00F5712A" w:rsidRDefault="001E4BD0" w:rsidP="0067572F">
      <w:pPr>
        <w:ind w:firstLine="567"/>
        <w:jc w:val="both"/>
        <w:rPr>
          <w:rFonts w:cs="Times New Roman"/>
          <w:color w:val="000000"/>
          <w:sz w:val="28"/>
          <w:szCs w:val="28"/>
          <w:shd w:val="clear" w:color="auto" w:fill="FFFFFF"/>
        </w:rPr>
      </w:pPr>
    </w:p>
    <w:p w14:paraId="506C4FFF" w14:textId="77777777" w:rsidR="00172900" w:rsidRPr="00F5712A" w:rsidRDefault="00721EAB" w:rsidP="0067572F">
      <w:pPr>
        <w:ind w:firstLine="567"/>
        <w:jc w:val="both"/>
        <w:rPr>
          <w:rFonts w:cs="Times New Roman"/>
          <w:sz w:val="28"/>
          <w:szCs w:val="28"/>
        </w:rPr>
      </w:pPr>
      <w:r w:rsidRPr="00F5712A">
        <w:rPr>
          <w:rFonts w:cs="Times New Roman"/>
          <w:color w:val="000000"/>
          <w:sz w:val="28"/>
          <w:szCs w:val="28"/>
          <w:shd w:val="clear" w:color="auto" w:fill="FFFFFF"/>
        </w:rPr>
        <w:t xml:space="preserve">В связи с тем, что с 01 января 2014 года муниципальные и городские округа Ставропольского края не осуществляют отдельные государственные полномочия Ставропольского края в сфере охраны здоровья граждан и муниципальные учреждения здравоохранения переданы в ведение министерства здравоохранения Ставропольского края, приоритеты, цели и задачи развития отрасли здравоохранения Ставропольского края до 2035 года в целом, и </w:t>
      </w:r>
      <w:r w:rsidR="00F247E0" w:rsidRPr="00F5712A">
        <w:rPr>
          <w:rFonts w:cs="Times New Roman"/>
          <w:color w:val="000000"/>
          <w:sz w:val="28"/>
          <w:szCs w:val="28"/>
          <w:shd w:val="clear" w:color="auto" w:fill="FFFFFF"/>
        </w:rPr>
        <w:t>округ</w:t>
      </w:r>
      <w:r w:rsidR="00BF18C5" w:rsidRPr="00F5712A">
        <w:rPr>
          <w:rFonts w:cs="Times New Roman"/>
          <w:color w:val="000000"/>
          <w:sz w:val="28"/>
          <w:szCs w:val="28"/>
          <w:shd w:val="clear" w:color="auto" w:fill="FFFFFF"/>
        </w:rPr>
        <w:t>а</w:t>
      </w:r>
      <w:r w:rsidRPr="00F5712A">
        <w:rPr>
          <w:rFonts w:cs="Times New Roman"/>
          <w:color w:val="000000"/>
          <w:sz w:val="28"/>
          <w:szCs w:val="28"/>
          <w:shd w:val="clear" w:color="auto" w:fill="FFFFFF"/>
        </w:rPr>
        <w:t xml:space="preserve"> в частности, определены в Стратегии социально-экономического развития Ставропольского края до 2035 года.</w:t>
      </w:r>
    </w:p>
    <w:p w14:paraId="6645D23C" w14:textId="77777777" w:rsidR="00721EAB" w:rsidRPr="00F5712A" w:rsidRDefault="00721EAB" w:rsidP="00F5712A">
      <w:pPr>
        <w:ind w:firstLine="567"/>
        <w:rPr>
          <w:rFonts w:cs="Times New Roman"/>
          <w:b/>
          <w:sz w:val="28"/>
          <w:szCs w:val="28"/>
        </w:rPr>
      </w:pPr>
    </w:p>
    <w:p w14:paraId="1F9F3784" w14:textId="77777777" w:rsidR="00E0773C" w:rsidRPr="00F5712A" w:rsidRDefault="00E0773C" w:rsidP="00F5712A">
      <w:pPr>
        <w:ind w:firstLine="567"/>
        <w:rPr>
          <w:rFonts w:cs="Times New Roman"/>
          <w:b/>
          <w:sz w:val="28"/>
          <w:szCs w:val="28"/>
        </w:rPr>
      </w:pPr>
      <w:r w:rsidRPr="00F5712A">
        <w:rPr>
          <w:rFonts w:cs="Times New Roman"/>
          <w:b/>
          <w:sz w:val="28"/>
          <w:szCs w:val="28"/>
        </w:rPr>
        <w:t>1.2.1</w:t>
      </w:r>
      <w:r w:rsidR="00FC22F3" w:rsidRPr="00F5712A">
        <w:rPr>
          <w:rFonts w:cs="Times New Roman"/>
          <w:b/>
          <w:sz w:val="28"/>
          <w:szCs w:val="28"/>
        </w:rPr>
        <w:t>6</w:t>
      </w:r>
      <w:r w:rsidRPr="00F5712A">
        <w:rPr>
          <w:rFonts w:cs="Times New Roman"/>
          <w:b/>
          <w:sz w:val="28"/>
          <w:szCs w:val="28"/>
        </w:rPr>
        <w:t>.Культура</w:t>
      </w:r>
      <w:r w:rsidR="00FC22F3" w:rsidRPr="00F5712A">
        <w:rPr>
          <w:rFonts w:cs="Times New Roman"/>
          <w:b/>
          <w:sz w:val="28"/>
          <w:szCs w:val="28"/>
        </w:rPr>
        <w:t>.</w:t>
      </w:r>
    </w:p>
    <w:p w14:paraId="3A219620" w14:textId="77777777" w:rsidR="004F1513" w:rsidRPr="00F5712A" w:rsidRDefault="004F1513" w:rsidP="00F5712A">
      <w:pPr>
        <w:ind w:firstLine="567"/>
        <w:jc w:val="both"/>
        <w:rPr>
          <w:rFonts w:cs="Times New Roman"/>
          <w:sz w:val="28"/>
          <w:szCs w:val="28"/>
          <w:lang w:eastAsia="ru-RU"/>
        </w:rPr>
      </w:pPr>
      <w:r w:rsidRPr="00F5712A">
        <w:rPr>
          <w:rFonts w:cs="Times New Roman"/>
          <w:sz w:val="28"/>
          <w:szCs w:val="28"/>
        </w:rPr>
        <w:t xml:space="preserve">В целях формирования единого культурного пространства и создания </w:t>
      </w:r>
      <w:r w:rsidRPr="00F5712A">
        <w:rPr>
          <w:rFonts w:cs="Times New Roman"/>
          <w:sz w:val="28"/>
          <w:szCs w:val="28"/>
        </w:rPr>
        <w:lastRenderedPageBreak/>
        <w:t>равных возможностей для доступа населения округа к культурным ценностям утверждена муниципальная программа Грачевского муниципального округа Ставропольского края «Культура Грачевского муниципального округа Ставропольского края».</w:t>
      </w:r>
      <w:r w:rsidRPr="00F5712A">
        <w:rPr>
          <w:rFonts w:cs="Times New Roman"/>
          <w:sz w:val="28"/>
          <w:szCs w:val="28"/>
          <w:lang w:eastAsia="ru-RU"/>
        </w:rPr>
        <w:t xml:space="preserve"> </w:t>
      </w:r>
    </w:p>
    <w:p w14:paraId="3BDA4A5D" w14:textId="77777777" w:rsidR="00536EA6" w:rsidRDefault="00536EA6" w:rsidP="00536EA6">
      <w:pPr>
        <w:ind w:firstLine="567"/>
        <w:jc w:val="both"/>
        <w:rPr>
          <w:rFonts w:cs="Times New Roman"/>
          <w:b/>
          <w:sz w:val="32"/>
          <w:szCs w:val="32"/>
        </w:rPr>
      </w:pPr>
      <w:r>
        <w:rPr>
          <w:rFonts w:cs="Times New Roman"/>
          <w:sz w:val="28"/>
          <w:szCs w:val="28"/>
        </w:rPr>
        <w:t xml:space="preserve">Сеть учреждений культуры округа включает в себя 12 учреждений клубного типа, объединённых в </w:t>
      </w:r>
      <w:r w:rsidRPr="00536EA6">
        <w:rPr>
          <w:rFonts w:cs="Times New Roman"/>
          <w:sz w:val="28"/>
          <w:szCs w:val="28"/>
        </w:rPr>
        <w:t xml:space="preserve">муниципальное бюджетное учреждение культуры «Централизованная клубная система Грачевского муниципального округа» (далее МБУК «ЦКС Грачевского МО»), 15 библиотек, объединённых в муниципальное бюджетное учреждение культуры «Грачевская районная библиотека» (далее МБУК «Грачевская РБ»), муниципальное бюджетное учреждение дополнительного образования </w:t>
      </w:r>
      <w:r w:rsidRPr="00536EA6">
        <w:rPr>
          <w:rFonts w:ascii="TimesNewRomanPSMT" w:hAnsi="TimesNewRomanPSMT"/>
          <w:color w:val="000000"/>
          <w:sz w:val="28"/>
          <w:szCs w:val="28"/>
        </w:rPr>
        <w:t>«Грачевская детская музыкальная школа», имеющая в своём составе 5 филиалов без образования юридического лица: филиал МБУ ДО «Грачевская ДМШ» с. Красное, филиал МБУ ДО «Грачевская ДМШ» с. Спицевка, филиал МБУ ДО «Грачевская ДМШ» с. Кугульта, филиал МБУ ДО «Грачевская ДМШ» с. Бешпагир, филиал МБУ ДО «Грачевская ДМШ» (далее МБУ ДО «Грачевская ДМШ»)</w:t>
      </w:r>
      <w:r w:rsidRPr="00536EA6">
        <w:rPr>
          <w:rFonts w:cs="Times New Roman"/>
          <w:sz w:val="28"/>
          <w:szCs w:val="28"/>
        </w:rPr>
        <w:t>, 2 историко-краеведческих музея (с. Бешпагир и с. Кугульта).</w:t>
      </w:r>
      <w:r>
        <w:rPr>
          <w:rFonts w:cs="Times New Roman"/>
          <w:sz w:val="28"/>
          <w:szCs w:val="28"/>
        </w:rPr>
        <w:t xml:space="preserve"> </w:t>
      </w:r>
    </w:p>
    <w:p w14:paraId="66F4B6FD" w14:textId="05CA1266" w:rsidR="004F1513" w:rsidRPr="00F5712A" w:rsidRDefault="004F1513" w:rsidP="00F5712A">
      <w:pPr>
        <w:ind w:firstLine="567"/>
        <w:jc w:val="both"/>
        <w:rPr>
          <w:rFonts w:cs="Times New Roman"/>
          <w:sz w:val="28"/>
          <w:szCs w:val="28"/>
        </w:rPr>
      </w:pPr>
      <w:r w:rsidRPr="00F5712A">
        <w:rPr>
          <w:rFonts w:eastAsia="Andale Sans UI" w:cs="Times New Roman"/>
          <w:kern w:val="3"/>
          <w:sz w:val="28"/>
          <w:szCs w:val="28"/>
          <w:lang w:eastAsia="ja-JP" w:bidi="fa-IR"/>
        </w:rPr>
        <w:t xml:space="preserve">Учреждениями культурно-досугового типа Грачевского муниципального округа ежегодно проводится более </w:t>
      </w:r>
      <w:r w:rsidRPr="00F5712A">
        <w:rPr>
          <w:rFonts w:cs="Times New Roman"/>
          <w:sz w:val="28"/>
          <w:szCs w:val="28"/>
        </w:rPr>
        <w:t xml:space="preserve">2000 </w:t>
      </w:r>
      <w:r w:rsidRPr="00F5712A">
        <w:rPr>
          <w:rFonts w:eastAsia="Andale Sans UI" w:cs="Times New Roman"/>
          <w:kern w:val="3"/>
          <w:sz w:val="28"/>
          <w:szCs w:val="28"/>
          <w:lang w:eastAsia="ja-JP" w:bidi="fa-IR"/>
        </w:rPr>
        <w:t>мероприятий.</w:t>
      </w:r>
      <w:r w:rsidRPr="00F5712A">
        <w:rPr>
          <w:rFonts w:cs="Times New Roman"/>
          <w:sz w:val="28"/>
          <w:szCs w:val="28"/>
        </w:rPr>
        <w:t xml:space="preserve"> За год проведено более 40 </w:t>
      </w:r>
      <w:r w:rsidR="00D95623">
        <w:rPr>
          <w:rFonts w:cs="Times New Roman"/>
          <w:sz w:val="28"/>
          <w:szCs w:val="28"/>
        </w:rPr>
        <w:t>окруж</w:t>
      </w:r>
      <w:r w:rsidRPr="00F5712A">
        <w:rPr>
          <w:rFonts w:cs="Times New Roman"/>
          <w:sz w:val="28"/>
          <w:szCs w:val="28"/>
        </w:rPr>
        <w:t>ных культурно-массовых мероприятий. Многие из них остаются традиционными. В</w:t>
      </w:r>
      <w:r w:rsidRPr="00F5712A">
        <w:rPr>
          <w:rFonts w:cs="Times New Roman"/>
          <w:bCs/>
          <w:sz w:val="28"/>
          <w:szCs w:val="28"/>
          <w:lang w:eastAsia="he-IL" w:bidi="he-IL"/>
        </w:rPr>
        <w:t xml:space="preserve"> целях развития творческих способностей детей и молодежи, выявления юных дарований и дальнейшего развития их творческого потенциала, повышения художественного уровня репертуара и исполнительского мастерства участников проводится </w:t>
      </w:r>
      <w:r w:rsidR="00536EA6" w:rsidRPr="00F5712A">
        <w:rPr>
          <w:rFonts w:cs="Times New Roman"/>
          <w:bCs/>
          <w:sz w:val="28"/>
          <w:szCs w:val="28"/>
          <w:lang w:eastAsia="he-IL" w:bidi="he-IL"/>
        </w:rPr>
        <w:t>окружн</w:t>
      </w:r>
      <w:r w:rsidR="00536EA6">
        <w:rPr>
          <w:rFonts w:cs="Times New Roman"/>
          <w:bCs/>
          <w:sz w:val="28"/>
          <w:szCs w:val="28"/>
          <w:lang w:eastAsia="he-IL" w:bidi="he-IL"/>
        </w:rPr>
        <w:t>ой</w:t>
      </w:r>
      <w:r w:rsidRPr="00F5712A">
        <w:rPr>
          <w:rFonts w:cs="Times New Roman"/>
          <w:bCs/>
          <w:sz w:val="28"/>
          <w:szCs w:val="28"/>
          <w:lang w:eastAsia="he-IL" w:bidi="he-IL"/>
        </w:rPr>
        <w:t xml:space="preserve"> фестиваль детского и юношеского творчества «Большие таланты маленького </w:t>
      </w:r>
      <w:r w:rsidR="00A24445" w:rsidRPr="00F5712A">
        <w:rPr>
          <w:rFonts w:cs="Times New Roman"/>
          <w:bCs/>
          <w:sz w:val="28"/>
          <w:szCs w:val="28"/>
          <w:lang w:eastAsia="he-IL" w:bidi="he-IL"/>
        </w:rPr>
        <w:t>округ</w:t>
      </w:r>
      <w:r w:rsidRPr="00F5712A">
        <w:rPr>
          <w:rFonts w:cs="Times New Roman"/>
          <w:bCs/>
          <w:sz w:val="28"/>
          <w:szCs w:val="28"/>
          <w:lang w:eastAsia="he-IL" w:bidi="he-IL"/>
        </w:rPr>
        <w:t xml:space="preserve">а», посвященный международному Дню защиты детей, </w:t>
      </w:r>
      <w:r w:rsidR="00536EA6">
        <w:rPr>
          <w:rFonts w:cs="Times New Roman"/>
          <w:sz w:val="28"/>
          <w:szCs w:val="28"/>
        </w:rPr>
        <w:t>окружной</w:t>
      </w:r>
      <w:r w:rsidRPr="00F5712A">
        <w:rPr>
          <w:rFonts w:cs="Times New Roman"/>
          <w:sz w:val="28"/>
          <w:szCs w:val="28"/>
        </w:rPr>
        <w:t xml:space="preserve"> фестиваль художественного творчества детей с ограниченными возможностями здоровья «Планета детства».</w:t>
      </w:r>
    </w:p>
    <w:p w14:paraId="551D0185" w14:textId="77777777" w:rsidR="004F1513" w:rsidRPr="00F5712A" w:rsidRDefault="004F1513" w:rsidP="00F5712A">
      <w:pPr>
        <w:ind w:firstLine="567"/>
        <w:jc w:val="both"/>
        <w:rPr>
          <w:rFonts w:cs="Times New Roman"/>
          <w:sz w:val="28"/>
          <w:szCs w:val="28"/>
          <w:lang w:eastAsia="ru-RU"/>
        </w:rPr>
      </w:pPr>
      <w:r w:rsidRPr="00F5712A">
        <w:rPr>
          <w:rFonts w:eastAsia="Andale Sans UI" w:cs="Times New Roman"/>
          <w:kern w:val="3"/>
          <w:sz w:val="28"/>
          <w:szCs w:val="28"/>
          <w:lang w:val="de-DE" w:eastAsia="ja-JP" w:bidi="fa-IR"/>
        </w:rPr>
        <w:t>Среди культурно</w:t>
      </w:r>
      <w:r w:rsidRPr="00F5712A">
        <w:rPr>
          <w:rFonts w:eastAsia="Andale Sans UI" w:cs="Times New Roman"/>
          <w:kern w:val="3"/>
          <w:sz w:val="28"/>
          <w:szCs w:val="28"/>
          <w:lang w:eastAsia="ja-JP" w:bidi="fa-IR"/>
        </w:rPr>
        <w:t>-</w:t>
      </w:r>
      <w:r w:rsidRPr="00F5712A">
        <w:rPr>
          <w:rFonts w:eastAsia="Andale Sans UI" w:cs="Times New Roman"/>
          <w:kern w:val="3"/>
          <w:sz w:val="28"/>
          <w:szCs w:val="28"/>
          <w:lang w:val="de-DE" w:eastAsia="ja-JP" w:bidi="fa-IR"/>
        </w:rPr>
        <w:t>массовы</w:t>
      </w:r>
      <w:r w:rsidRPr="00F5712A">
        <w:rPr>
          <w:rFonts w:eastAsia="Andale Sans UI" w:cs="Times New Roman"/>
          <w:kern w:val="3"/>
          <w:sz w:val="28"/>
          <w:szCs w:val="28"/>
          <w:lang w:eastAsia="ja-JP" w:bidi="fa-IR"/>
        </w:rPr>
        <w:t>х</w:t>
      </w:r>
      <w:r w:rsidRPr="00F5712A">
        <w:rPr>
          <w:rFonts w:eastAsia="Andale Sans UI" w:cs="Times New Roman"/>
          <w:kern w:val="3"/>
          <w:sz w:val="28"/>
          <w:szCs w:val="28"/>
          <w:lang w:val="de-DE" w:eastAsia="ja-JP" w:bidi="fa-IR"/>
        </w:rPr>
        <w:t xml:space="preserve"> мероприяти</w:t>
      </w:r>
      <w:r w:rsidRPr="00F5712A">
        <w:rPr>
          <w:rFonts w:eastAsia="Andale Sans UI" w:cs="Times New Roman"/>
          <w:kern w:val="3"/>
          <w:sz w:val="28"/>
          <w:szCs w:val="28"/>
          <w:lang w:eastAsia="ja-JP" w:bidi="fa-IR"/>
        </w:rPr>
        <w:t>й</w:t>
      </w:r>
      <w:r w:rsidRPr="00F5712A">
        <w:rPr>
          <w:rFonts w:eastAsia="Andale Sans UI" w:cs="Times New Roman"/>
          <w:kern w:val="3"/>
          <w:sz w:val="28"/>
          <w:szCs w:val="28"/>
          <w:lang w:val="de-DE" w:eastAsia="ja-JP" w:bidi="fa-IR"/>
        </w:rPr>
        <w:t xml:space="preserve"> </w:t>
      </w:r>
      <w:r w:rsidR="00A24445" w:rsidRPr="00F5712A">
        <w:rPr>
          <w:rFonts w:eastAsia="Andale Sans UI" w:cs="Times New Roman"/>
          <w:kern w:val="3"/>
          <w:sz w:val="28"/>
          <w:szCs w:val="28"/>
          <w:lang w:val="de-DE" w:eastAsia="ja-JP" w:bidi="fa-IR"/>
        </w:rPr>
        <w:t>округ</w:t>
      </w:r>
      <w:r w:rsidRPr="00F5712A">
        <w:rPr>
          <w:rFonts w:eastAsia="Andale Sans UI" w:cs="Times New Roman"/>
          <w:kern w:val="3"/>
          <w:sz w:val="28"/>
          <w:szCs w:val="28"/>
          <w:lang w:val="de-DE" w:eastAsia="ja-JP" w:bidi="fa-IR"/>
        </w:rPr>
        <w:t>а, организованных и пров</w:t>
      </w:r>
      <w:r w:rsidRPr="00F5712A">
        <w:rPr>
          <w:rFonts w:eastAsia="Andale Sans UI" w:cs="Times New Roman"/>
          <w:kern w:val="3"/>
          <w:sz w:val="28"/>
          <w:szCs w:val="28"/>
          <w:lang w:eastAsia="ja-JP" w:bidi="fa-IR"/>
        </w:rPr>
        <w:t>еденных</w:t>
      </w:r>
      <w:r w:rsidRPr="00F5712A">
        <w:rPr>
          <w:rFonts w:eastAsia="Andale Sans UI" w:cs="Times New Roman"/>
          <w:kern w:val="3"/>
          <w:sz w:val="28"/>
          <w:szCs w:val="28"/>
          <w:lang w:val="de-DE" w:eastAsia="ja-JP" w:bidi="fa-IR"/>
        </w:rPr>
        <w:t xml:space="preserve"> работниками учреждения</w:t>
      </w:r>
      <w:r w:rsidRPr="00F5712A">
        <w:rPr>
          <w:rFonts w:eastAsia="Andale Sans UI" w:cs="Times New Roman"/>
          <w:kern w:val="3"/>
          <w:sz w:val="28"/>
          <w:szCs w:val="28"/>
          <w:lang w:eastAsia="ja-JP" w:bidi="fa-IR"/>
        </w:rPr>
        <w:t xml:space="preserve">ми культуры, </w:t>
      </w:r>
      <w:r w:rsidRPr="00F5712A">
        <w:rPr>
          <w:rFonts w:eastAsia="Andale Sans UI" w:cs="Times New Roman"/>
          <w:kern w:val="3"/>
          <w:sz w:val="28"/>
          <w:szCs w:val="28"/>
          <w:lang w:val="de-DE" w:eastAsia="ja-JP" w:bidi="fa-IR"/>
        </w:rPr>
        <w:t>наиболее яркими, интересными были:</w:t>
      </w:r>
      <w:r w:rsidRPr="00F5712A">
        <w:rPr>
          <w:rFonts w:eastAsia="Andale Sans UI" w:cs="Times New Roman"/>
          <w:kern w:val="3"/>
          <w:sz w:val="28"/>
          <w:szCs w:val="28"/>
          <w:lang w:eastAsia="ja-JP" w:bidi="fa-IR"/>
        </w:rPr>
        <w:t xml:space="preserve"> </w:t>
      </w:r>
    </w:p>
    <w:p w14:paraId="54D01D96" w14:textId="77777777" w:rsidR="004F1513" w:rsidRPr="00F5712A" w:rsidRDefault="004F1513" w:rsidP="00F5712A">
      <w:pPr>
        <w:ind w:firstLine="567"/>
        <w:jc w:val="both"/>
        <w:rPr>
          <w:rFonts w:eastAsia="Andale Sans UI" w:cs="Times New Roman"/>
          <w:kern w:val="3"/>
          <w:sz w:val="28"/>
          <w:szCs w:val="28"/>
          <w:lang w:eastAsia="ja-JP" w:bidi="fa-IR"/>
        </w:rPr>
      </w:pPr>
      <w:r w:rsidRPr="00F5712A">
        <w:rPr>
          <w:rFonts w:eastAsia="Andale Sans UI" w:cs="Times New Roman"/>
          <w:kern w:val="3"/>
          <w:sz w:val="28"/>
          <w:szCs w:val="28"/>
          <w:lang w:eastAsia="ja-JP" w:bidi="fa-IR"/>
        </w:rPr>
        <w:t>-</w:t>
      </w:r>
      <w:r w:rsidRPr="00F5712A">
        <w:rPr>
          <w:rFonts w:eastAsia="Andale Sans UI" w:cs="Times New Roman"/>
          <w:kern w:val="3"/>
          <w:sz w:val="28"/>
          <w:szCs w:val="28"/>
          <w:lang w:val="de-DE" w:eastAsia="ja-JP" w:bidi="fa-IR"/>
        </w:rPr>
        <w:t>праздничные мероприятия к</w:t>
      </w:r>
      <w:r w:rsidRPr="00F5712A">
        <w:rPr>
          <w:rFonts w:eastAsia="Andale Sans UI" w:cs="Times New Roman"/>
          <w:kern w:val="3"/>
          <w:sz w:val="28"/>
          <w:szCs w:val="28"/>
          <w:lang w:eastAsia="ja-JP" w:bidi="fa-IR"/>
        </w:rPr>
        <w:t xml:space="preserve"> Дню Победы</w:t>
      </w:r>
      <w:r w:rsidRPr="00F5712A">
        <w:rPr>
          <w:rFonts w:eastAsia="Andale Sans UI" w:cs="Times New Roman"/>
          <w:kern w:val="3"/>
          <w:sz w:val="28"/>
          <w:szCs w:val="28"/>
          <w:lang w:val="de-DE" w:eastAsia="ja-JP" w:bidi="fa-IR"/>
        </w:rPr>
        <w:t xml:space="preserve"> 9 мая</w:t>
      </w:r>
      <w:r w:rsidRPr="00F5712A">
        <w:rPr>
          <w:rFonts w:eastAsia="Andale Sans UI" w:cs="Times New Roman"/>
          <w:kern w:val="3"/>
          <w:sz w:val="28"/>
          <w:szCs w:val="28"/>
          <w:lang w:eastAsia="ja-JP" w:bidi="fa-IR"/>
        </w:rPr>
        <w:t>;</w:t>
      </w:r>
    </w:p>
    <w:p w14:paraId="4F0BEE44" w14:textId="77777777" w:rsidR="004F1513" w:rsidRPr="00F5712A" w:rsidRDefault="004F1513" w:rsidP="00F5712A">
      <w:pPr>
        <w:ind w:firstLine="567"/>
        <w:jc w:val="both"/>
        <w:rPr>
          <w:rFonts w:cs="Times New Roman"/>
          <w:sz w:val="28"/>
          <w:szCs w:val="28"/>
        </w:rPr>
      </w:pPr>
      <w:r w:rsidRPr="00F5712A">
        <w:rPr>
          <w:rFonts w:eastAsia="Andale Sans UI" w:cs="Times New Roman"/>
          <w:kern w:val="3"/>
          <w:sz w:val="28"/>
          <w:szCs w:val="28"/>
          <w:lang w:eastAsia="ja-JP" w:bidi="fa-IR"/>
        </w:rPr>
        <w:t>-</w:t>
      </w:r>
      <w:r w:rsidRPr="00F5712A">
        <w:rPr>
          <w:rFonts w:eastAsia="Andale Sans UI" w:cs="Times New Roman"/>
          <w:kern w:val="3"/>
          <w:sz w:val="28"/>
          <w:szCs w:val="28"/>
          <w:lang w:val="de-DE" w:eastAsia="ja-JP" w:bidi="fa-IR"/>
        </w:rPr>
        <w:t>мероприятия</w:t>
      </w:r>
      <w:r w:rsidRPr="00F5712A">
        <w:rPr>
          <w:rFonts w:eastAsia="Andale Sans UI" w:cs="Times New Roman"/>
          <w:kern w:val="3"/>
          <w:sz w:val="28"/>
          <w:szCs w:val="28"/>
          <w:lang w:eastAsia="ja-JP" w:bidi="fa-IR"/>
        </w:rPr>
        <w:t>,</w:t>
      </w:r>
      <w:r w:rsidRPr="00F5712A">
        <w:rPr>
          <w:rFonts w:eastAsia="Andale Sans UI" w:cs="Times New Roman"/>
          <w:kern w:val="3"/>
          <w:sz w:val="28"/>
          <w:szCs w:val="28"/>
          <w:lang w:val="de-DE" w:eastAsia="ja-JP" w:bidi="fa-IR"/>
        </w:rPr>
        <w:t xml:space="preserve"> посвященные Дню защитника Отечества, Международному женскому </w:t>
      </w:r>
      <w:r w:rsidRPr="00F5712A">
        <w:rPr>
          <w:rFonts w:eastAsia="Andale Sans UI" w:cs="Times New Roman"/>
          <w:kern w:val="3"/>
          <w:sz w:val="28"/>
          <w:szCs w:val="28"/>
          <w:lang w:eastAsia="ja-JP" w:bidi="fa-IR"/>
        </w:rPr>
        <w:t>д</w:t>
      </w:r>
      <w:r w:rsidRPr="00F5712A">
        <w:rPr>
          <w:rFonts w:eastAsia="Andale Sans UI" w:cs="Times New Roman"/>
          <w:kern w:val="3"/>
          <w:sz w:val="28"/>
          <w:szCs w:val="28"/>
          <w:lang w:val="de-DE" w:eastAsia="ja-JP" w:bidi="fa-IR"/>
        </w:rPr>
        <w:t>ню 8 Марта, Дню защиты детей, Дню семьи, любви и верности, Дню Государственного Флага Р</w:t>
      </w:r>
      <w:r w:rsidRPr="00F5712A">
        <w:rPr>
          <w:rFonts w:eastAsia="Andale Sans UI" w:cs="Times New Roman"/>
          <w:kern w:val="3"/>
          <w:sz w:val="28"/>
          <w:szCs w:val="28"/>
          <w:lang w:eastAsia="ja-JP" w:bidi="fa-IR"/>
        </w:rPr>
        <w:t>оссийской Федерации</w:t>
      </w:r>
      <w:r w:rsidRPr="00F5712A">
        <w:rPr>
          <w:rFonts w:eastAsia="Andale Sans UI" w:cs="Times New Roman"/>
          <w:kern w:val="3"/>
          <w:sz w:val="28"/>
          <w:szCs w:val="28"/>
          <w:lang w:val="de-DE" w:eastAsia="ja-JP" w:bidi="fa-IR"/>
        </w:rPr>
        <w:t>, Дню солидарности борьбы с терроризмом, Дню матери</w:t>
      </w:r>
      <w:r w:rsidRPr="00F5712A">
        <w:rPr>
          <w:rFonts w:eastAsia="Andale Sans UI" w:cs="Times New Roman"/>
          <w:kern w:val="3"/>
          <w:sz w:val="28"/>
          <w:szCs w:val="28"/>
          <w:lang w:eastAsia="ja-JP" w:bidi="fa-IR"/>
        </w:rPr>
        <w:t xml:space="preserve"> и др.</w:t>
      </w:r>
    </w:p>
    <w:p w14:paraId="17C07A53" w14:textId="77777777" w:rsidR="004F1513" w:rsidRPr="00F5712A" w:rsidRDefault="004F1513" w:rsidP="00F5712A">
      <w:pPr>
        <w:ind w:firstLine="567"/>
        <w:jc w:val="both"/>
        <w:rPr>
          <w:rFonts w:cs="Times New Roman"/>
          <w:sz w:val="28"/>
          <w:szCs w:val="28"/>
        </w:rPr>
      </w:pPr>
      <w:r w:rsidRPr="00F5712A">
        <w:rPr>
          <w:rFonts w:cs="Times New Roman"/>
          <w:sz w:val="28"/>
          <w:szCs w:val="28"/>
        </w:rPr>
        <w:t>Коллективы самодеятельного творчества определяют творческую составляющую мероприятий. Нужно отметить увеличение числа «народных коллективов самодеятельного художественного творчества», их десять (восемь детских и два взрослых).</w:t>
      </w:r>
    </w:p>
    <w:p w14:paraId="4E2190E7" w14:textId="77777777" w:rsidR="004F1513" w:rsidRPr="00F5712A" w:rsidRDefault="004F1513" w:rsidP="00F5712A">
      <w:pPr>
        <w:suppressAutoHyphens w:val="0"/>
        <w:ind w:firstLine="567"/>
        <w:contextualSpacing/>
        <w:jc w:val="both"/>
        <w:rPr>
          <w:rFonts w:eastAsia="Times New Roman" w:cs="Times New Roman"/>
          <w:kern w:val="0"/>
          <w:sz w:val="28"/>
          <w:szCs w:val="28"/>
        </w:rPr>
      </w:pPr>
      <w:r w:rsidRPr="00F5712A">
        <w:rPr>
          <w:rFonts w:cs="Times New Roman"/>
          <w:sz w:val="28"/>
          <w:szCs w:val="28"/>
        </w:rPr>
        <w:t xml:space="preserve">Библиотечное обслуживание в </w:t>
      </w:r>
      <w:r w:rsidR="00A24445" w:rsidRPr="00F5712A">
        <w:rPr>
          <w:rFonts w:cs="Times New Roman"/>
          <w:sz w:val="28"/>
          <w:szCs w:val="28"/>
        </w:rPr>
        <w:t>округ</w:t>
      </w:r>
      <w:r w:rsidRPr="00F5712A">
        <w:rPr>
          <w:rFonts w:cs="Times New Roman"/>
          <w:sz w:val="28"/>
          <w:szCs w:val="28"/>
        </w:rPr>
        <w:t xml:space="preserve">е осуществляют 15 библиотек, которые охватывают 44% населения. Общий книжный фонд составляет почти 298,0 тыс. экземпляров. Доля компьютеризированных библиотек составляет 100% от общего числа библиотек, подключение к сети Интернет имеют 100,0% библиотек края. Ведется создание электронного каталога, объем на </w:t>
      </w:r>
      <w:r w:rsidRPr="00F5712A">
        <w:rPr>
          <w:rFonts w:cs="Times New Roman"/>
          <w:sz w:val="28"/>
          <w:szCs w:val="28"/>
        </w:rPr>
        <w:lastRenderedPageBreak/>
        <w:t xml:space="preserve">сегодняшний день составляет 105 тыс. записей. </w:t>
      </w:r>
    </w:p>
    <w:p w14:paraId="78C0C415" w14:textId="2EC737BF" w:rsidR="004F1513" w:rsidRPr="00F5712A" w:rsidRDefault="004F1513" w:rsidP="008761F1">
      <w:pPr>
        <w:ind w:firstLine="567"/>
        <w:jc w:val="both"/>
        <w:rPr>
          <w:rFonts w:cs="Times New Roman"/>
          <w:sz w:val="28"/>
          <w:szCs w:val="28"/>
        </w:rPr>
      </w:pPr>
      <w:r w:rsidRPr="00F5712A">
        <w:rPr>
          <w:rFonts w:cs="Times New Roman"/>
          <w:spacing w:val="-4"/>
          <w:sz w:val="28"/>
          <w:szCs w:val="28"/>
        </w:rPr>
        <w:t xml:space="preserve">Контингент обучающихся в музыкальной школе составляет </w:t>
      </w:r>
      <w:r w:rsidRPr="00F5712A">
        <w:rPr>
          <w:rFonts w:cs="Times New Roman"/>
          <w:sz w:val="28"/>
          <w:szCs w:val="28"/>
        </w:rPr>
        <w:t>220</w:t>
      </w:r>
      <w:r w:rsidRPr="00F5712A">
        <w:rPr>
          <w:rFonts w:cs="Times New Roman"/>
          <w:spacing w:val="-4"/>
          <w:sz w:val="28"/>
          <w:szCs w:val="28"/>
        </w:rPr>
        <w:t xml:space="preserve"> учащихся. </w:t>
      </w:r>
      <w:r w:rsidRPr="00F5712A">
        <w:rPr>
          <w:rFonts w:cs="Times New Roman"/>
          <w:sz w:val="28"/>
          <w:szCs w:val="28"/>
        </w:rPr>
        <w:t>В Ставропольском крае создаются условия для развития способных и талантливых учащихся, развивается конкурсное движение, так как эта самая эффективная форма выявления одаренных детей. Ежегодно министерством культуры проводится ряд региональных, всероссийских конкурсных мероприятий, в которых учащи</w:t>
      </w:r>
      <w:r w:rsidR="008761F1">
        <w:rPr>
          <w:rFonts w:cs="Times New Roman"/>
          <w:sz w:val="28"/>
          <w:szCs w:val="28"/>
        </w:rPr>
        <w:t>еся</w:t>
      </w:r>
      <w:r w:rsidRPr="00F5712A">
        <w:rPr>
          <w:rFonts w:cs="Times New Roman"/>
          <w:sz w:val="28"/>
          <w:szCs w:val="28"/>
        </w:rPr>
        <w:t xml:space="preserve"> становятся лауреатами и дипломантами фестивалей и конкурсов (</w:t>
      </w:r>
      <w:r w:rsidR="008761F1">
        <w:rPr>
          <w:rFonts w:cs="Times New Roman"/>
          <w:sz w:val="28"/>
          <w:szCs w:val="28"/>
        </w:rPr>
        <w:t xml:space="preserve">в </w:t>
      </w:r>
      <w:r w:rsidRPr="00F5712A">
        <w:rPr>
          <w:rFonts w:cs="Times New Roman"/>
          <w:sz w:val="28"/>
          <w:szCs w:val="28"/>
        </w:rPr>
        <w:t>2023</w:t>
      </w:r>
      <w:r w:rsidR="008761F1">
        <w:rPr>
          <w:rFonts w:cs="Times New Roman"/>
          <w:sz w:val="28"/>
          <w:szCs w:val="28"/>
        </w:rPr>
        <w:t xml:space="preserve"> году</w:t>
      </w:r>
      <w:r w:rsidRPr="00F5712A">
        <w:rPr>
          <w:rFonts w:cs="Times New Roman"/>
          <w:sz w:val="28"/>
          <w:szCs w:val="28"/>
        </w:rPr>
        <w:t xml:space="preserve"> </w:t>
      </w:r>
      <w:r w:rsidR="008761F1">
        <w:rPr>
          <w:rFonts w:cs="Times New Roman"/>
          <w:sz w:val="28"/>
          <w:szCs w:val="28"/>
        </w:rPr>
        <w:t>–</w:t>
      </w:r>
      <w:r w:rsidRPr="00F5712A">
        <w:rPr>
          <w:rFonts w:cs="Times New Roman"/>
          <w:sz w:val="28"/>
          <w:szCs w:val="28"/>
        </w:rPr>
        <w:t xml:space="preserve"> 70</w:t>
      </w:r>
      <w:r w:rsidR="008761F1">
        <w:rPr>
          <w:rFonts w:cs="Times New Roman"/>
          <w:sz w:val="28"/>
          <w:szCs w:val="28"/>
        </w:rPr>
        <w:t xml:space="preserve"> человек учащихся</w:t>
      </w:r>
      <w:r w:rsidRPr="00F5712A">
        <w:rPr>
          <w:rFonts w:cs="Times New Roman"/>
          <w:sz w:val="28"/>
          <w:szCs w:val="28"/>
        </w:rPr>
        <w:t>). В учреждении действуют два творческих коллектива: «образцовый коллектив народного художественного творчества» детский ансамбль народной песни «Сударушка» (с. Красное) и детский ансамбль «Потешки» (с. Грачевка).</w:t>
      </w:r>
    </w:p>
    <w:p w14:paraId="162F557D" w14:textId="77777777" w:rsidR="008F3C11" w:rsidRPr="00F5712A" w:rsidRDefault="008F3C11" w:rsidP="00F5712A">
      <w:pPr>
        <w:jc w:val="both"/>
        <w:rPr>
          <w:rFonts w:cs="Times New Roman"/>
          <w:b/>
          <w:sz w:val="28"/>
          <w:szCs w:val="28"/>
          <w:highlight w:val="yellow"/>
        </w:rPr>
      </w:pPr>
    </w:p>
    <w:p w14:paraId="30EF59A1" w14:textId="77777777" w:rsidR="008F3C11" w:rsidRPr="00F5712A" w:rsidRDefault="000D215C" w:rsidP="00F5712A">
      <w:pPr>
        <w:ind w:firstLine="567"/>
        <w:jc w:val="both"/>
        <w:rPr>
          <w:rFonts w:cs="Times New Roman"/>
          <w:b/>
          <w:sz w:val="28"/>
          <w:szCs w:val="28"/>
        </w:rPr>
      </w:pPr>
      <w:r w:rsidRPr="00F5712A">
        <w:rPr>
          <w:rFonts w:cs="Times New Roman"/>
          <w:b/>
          <w:sz w:val="28"/>
          <w:szCs w:val="28"/>
        </w:rPr>
        <w:t>1.2.</w:t>
      </w:r>
      <w:r w:rsidR="00851394" w:rsidRPr="00F5712A">
        <w:rPr>
          <w:rFonts w:cs="Times New Roman"/>
          <w:b/>
          <w:sz w:val="28"/>
          <w:szCs w:val="28"/>
        </w:rPr>
        <w:t>1</w:t>
      </w:r>
      <w:r w:rsidR="00CA1B6F" w:rsidRPr="00F5712A">
        <w:rPr>
          <w:rFonts w:cs="Times New Roman"/>
          <w:b/>
          <w:sz w:val="28"/>
          <w:szCs w:val="28"/>
        </w:rPr>
        <w:t>7</w:t>
      </w:r>
      <w:r w:rsidR="007E74F5" w:rsidRPr="00F5712A">
        <w:rPr>
          <w:rFonts w:cs="Times New Roman"/>
          <w:b/>
          <w:sz w:val="28"/>
          <w:szCs w:val="28"/>
        </w:rPr>
        <w:t>.Физическая культура и спорт.</w:t>
      </w:r>
    </w:p>
    <w:p w14:paraId="694E3852" w14:textId="77777777" w:rsidR="000C43BA" w:rsidRPr="00F5712A" w:rsidRDefault="00C92CBB" w:rsidP="00F5712A">
      <w:pPr>
        <w:ind w:firstLine="567"/>
        <w:jc w:val="both"/>
        <w:rPr>
          <w:rFonts w:eastAsia="Times New Roman" w:cs="Times New Roman"/>
          <w:sz w:val="28"/>
          <w:szCs w:val="28"/>
        </w:rPr>
      </w:pPr>
      <w:r w:rsidRPr="00F5712A">
        <w:rPr>
          <w:rFonts w:eastAsia="Times New Roman" w:cs="Times New Roman"/>
          <w:sz w:val="28"/>
          <w:szCs w:val="28"/>
        </w:rPr>
        <w:t xml:space="preserve">В </w:t>
      </w:r>
      <w:r w:rsidR="00F247E0" w:rsidRPr="00F5712A">
        <w:rPr>
          <w:rFonts w:eastAsia="Times New Roman" w:cs="Times New Roman"/>
          <w:sz w:val="28"/>
          <w:szCs w:val="28"/>
        </w:rPr>
        <w:t>округ</w:t>
      </w:r>
      <w:r w:rsidRPr="00F5712A">
        <w:rPr>
          <w:rFonts w:eastAsia="Times New Roman" w:cs="Times New Roman"/>
          <w:sz w:val="28"/>
          <w:szCs w:val="28"/>
        </w:rPr>
        <w:t xml:space="preserve">е проводится системная работа по развитию физической культуры, школьного и массового спорта. </w:t>
      </w:r>
    </w:p>
    <w:p w14:paraId="78D3A2E3" w14:textId="77777777" w:rsidR="000C43BA" w:rsidRPr="00F5712A" w:rsidRDefault="000C43BA" w:rsidP="00F5712A">
      <w:pPr>
        <w:ind w:firstLine="567"/>
        <w:jc w:val="both"/>
        <w:rPr>
          <w:rFonts w:eastAsia="Calibri" w:cs="Times New Roman"/>
          <w:sz w:val="28"/>
          <w:szCs w:val="28"/>
          <w:lang w:eastAsia="en-US"/>
        </w:rPr>
      </w:pPr>
      <w:r w:rsidRPr="00F5712A">
        <w:rPr>
          <w:rFonts w:eastAsia="Times New Roman" w:cs="Times New Roman"/>
          <w:sz w:val="28"/>
          <w:szCs w:val="28"/>
        </w:rPr>
        <w:t xml:space="preserve">Число жителей, занимающихся физической культурой по состоянию на начало 2024 года </w:t>
      </w:r>
      <w:r w:rsidR="00621FEF" w:rsidRPr="00F5712A">
        <w:rPr>
          <w:rFonts w:eastAsia="Times New Roman" w:cs="Times New Roman"/>
          <w:sz w:val="28"/>
          <w:szCs w:val="28"/>
        </w:rPr>
        <w:t xml:space="preserve">составило </w:t>
      </w:r>
      <w:r w:rsidRPr="00F5712A">
        <w:rPr>
          <w:rFonts w:eastAsia="Calibri" w:cs="Times New Roman"/>
          <w:sz w:val="28"/>
          <w:szCs w:val="28"/>
          <w:lang w:eastAsia="en-US"/>
        </w:rPr>
        <w:t xml:space="preserve">19 916 человек или 57,7% от числа жителей округа от 3 до 79 лет (на </w:t>
      </w:r>
      <w:r w:rsidR="00621FEF" w:rsidRPr="00F5712A">
        <w:rPr>
          <w:rFonts w:eastAsia="Calibri" w:cs="Times New Roman"/>
          <w:sz w:val="28"/>
          <w:szCs w:val="28"/>
          <w:lang w:eastAsia="en-US"/>
        </w:rPr>
        <w:t>начало</w:t>
      </w:r>
      <w:r w:rsidRPr="00F5712A">
        <w:rPr>
          <w:rFonts w:eastAsia="Calibri" w:cs="Times New Roman"/>
          <w:sz w:val="28"/>
          <w:szCs w:val="28"/>
          <w:lang w:eastAsia="en-US"/>
        </w:rPr>
        <w:t xml:space="preserve"> 2023 года </w:t>
      </w:r>
      <w:r w:rsidR="00621FEF" w:rsidRPr="00F5712A">
        <w:rPr>
          <w:rFonts w:eastAsia="Calibri" w:cs="Times New Roman"/>
          <w:sz w:val="28"/>
          <w:szCs w:val="28"/>
          <w:lang w:eastAsia="en-US"/>
        </w:rPr>
        <w:t xml:space="preserve">– </w:t>
      </w:r>
      <w:r w:rsidRPr="00F5712A">
        <w:rPr>
          <w:rFonts w:eastAsia="Calibri" w:cs="Times New Roman"/>
          <w:sz w:val="28"/>
          <w:szCs w:val="28"/>
          <w:lang w:eastAsia="en-US"/>
        </w:rPr>
        <w:t>48,69%).</w:t>
      </w:r>
    </w:p>
    <w:p w14:paraId="6A1CDD64" w14:textId="77777777" w:rsidR="000C43BA" w:rsidRPr="00F5712A" w:rsidRDefault="000C43BA" w:rsidP="00F5712A">
      <w:pPr>
        <w:ind w:firstLine="567"/>
        <w:jc w:val="both"/>
        <w:rPr>
          <w:rFonts w:cs="Times New Roman"/>
          <w:sz w:val="28"/>
          <w:szCs w:val="28"/>
        </w:rPr>
      </w:pPr>
      <w:r w:rsidRPr="00F5712A">
        <w:rPr>
          <w:rFonts w:cs="Times New Roman"/>
          <w:sz w:val="28"/>
          <w:szCs w:val="28"/>
        </w:rPr>
        <w:t xml:space="preserve">Отмечен рост числа занимающихся на уровне школьного звена и молодежи, 86% обучающихся в школах округа дополнительно занимаются различными видами физической культуры и спорта в секциях и кружках. </w:t>
      </w:r>
    </w:p>
    <w:p w14:paraId="70663A24" w14:textId="77777777" w:rsidR="000C43BA"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Из средств консолидированного бюджета Грачевского муниципального округа, </w:t>
      </w:r>
      <w:r w:rsidR="00621FEF" w:rsidRPr="00F5712A">
        <w:rPr>
          <w:rFonts w:eastAsia="Calibri" w:cs="Times New Roman"/>
          <w:sz w:val="28"/>
          <w:szCs w:val="28"/>
          <w:lang w:eastAsia="en-US"/>
        </w:rPr>
        <w:t xml:space="preserve">а также федерального бюджета и бюджета Ставропольского края </w:t>
      </w:r>
      <w:r w:rsidRPr="00F5712A">
        <w:rPr>
          <w:rFonts w:eastAsia="Calibri" w:cs="Times New Roman"/>
          <w:sz w:val="28"/>
          <w:szCs w:val="28"/>
          <w:lang w:eastAsia="en-US"/>
        </w:rPr>
        <w:t>на выполнение полномочий в области физической культуры и спорта в 2023 году направлено 32 274,31 тыс. руб., из них:</w:t>
      </w:r>
    </w:p>
    <w:p w14:paraId="1CD157BD" w14:textId="77777777" w:rsidR="00621FEF"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на проведение спортивно-массовых и физкультурно-оздоровительных мероприятий с различными группами населения – 878,50  тыс. рублей;</w:t>
      </w:r>
    </w:p>
    <w:p w14:paraId="261FAD6D" w14:textId="77777777" w:rsidR="00621FEF"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на приобретение спортивного инвентаря – 465,00 тыс. рублей;</w:t>
      </w:r>
    </w:p>
    <w:p w14:paraId="284CF82E" w14:textId="77777777" w:rsidR="000C43BA"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на капитальный ремонт спортивных сооружений – 4336,90 тыс. рублей.</w:t>
      </w:r>
    </w:p>
    <w:p w14:paraId="2BD9BE6D" w14:textId="77777777" w:rsidR="000C43BA"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В расчете на систематически занимающихся физической культурой и спортом </w:t>
      </w:r>
      <w:r w:rsidR="00621FEF" w:rsidRPr="00F5712A">
        <w:rPr>
          <w:rFonts w:eastAsia="Calibri" w:cs="Times New Roman"/>
          <w:sz w:val="28"/>
          <w:szCs w:val="28"/>
          <w:lang w:eastAsia="en-US"/>
        </w:rPr>
        <w:t xml:space="preserve">граждан </w:t>
      </w:r>
      <w:r w:rsidRPr="00F5712A">
        <w:rPr>
          <w:rFonts w:eastAsia="Calibri" w:cs="Times New Roman"/>
          <w:sz w:val="28"/>
          <w:szCs w:val="28"/>
          <w:lang w:eastAsia="en-US"/>
        </w:rPr>
        <w:t>этот показатель составляет 1620,52 рублей (1333,49 руб. в 2022 году и 822,22 руб.– в 2021 году).</w:t>
      </w:r>
    </w:p>
    <w:p w14:paraId="5B6B1A89" w14:textId="77777777" w:rsidR="000C43BA" w:rsidRPr="00F5712A" w:rsidRDefault="000C43B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В ходе реализации муниципальной программы «Развитие физической культуры и спорта в Грачевском муниципальном округе Ставропольского края» в 2023 году проведено 117 физкультурно-массовых мероприятий и праздников, в том числе – 52 окружных спортивных турниров и соревнований по различным видам спорта (в 2022 году 82 и 48 соответственно). </w:t>
      </w:r>
    </w:p>
    <w:p w14:paraId="36E5E9CA" w14:textId="77777777" w:rsidR="00621FEF" w:rsidRPr="00F5712A" w:rsidRDefault="000C43BA" w:rsidP="00F5712A">
      <w:pPr>
        <w:shd w:val="clear" w:color="auto" w:fill="FFFFFF"/>
        <w:ind w:firstLine="709"/>
        <w:jc w:val="both"/>
        <w:rPr>
          <w:rFonts w:cs="Times New Roman"/>
          <w:sz w:val="28"/>
          <w:szCs w:val="28"/>
        </w:rPr>
      </w:pPr>
      <w:r w:rsidRPr="00F5712A">
        <w:rPr>
          <w:rFonts w:cs="Times New Roman"/>
          <w:sz w:val="28"/>
          <w:szCs w:val="28"/>
        </w:rPr>
        <w:t>В целом в 2023 году на 16,4% увеличился охват детей и молодежи внешкольными занятиями спортом.</w:t>
      </w:r>
    </w:p>
    <w:p w14:paraId="2D46B311" w14:textId="77777777" w:rsidR="00621FEF" w:rsidRPr="00F5712A" w:rsidRDefault="000C43BA" w:rsidP="00F5712A">
      <w:pPr>
        <w:shd w:val="clear" w:color="auto" w:fill="FFFFFF"/>
        <w:ind w:firstLine="709"/>
        <w:jc w:val="both"/>
        <w:rPr>
          <w:rFonts w:cs="Times New Roman"/>
          <w:sz w:val="28"/>
          <w:szCs w:val="28"/>
        </w:rPr>
      </w:pPr>
      <w:r w:rsidRPr="00F5712A">
        <w:rPr>
          <w:rFonts w:cs="Times New Roman"/>
          <w:sz w:val="28"/>
          <w:szCs w:val="28"/>
        </w:rPr>
        <w:t xml:space="preserve">На территории Грачевского муниципального округа в 2023 году активизирована работа по проведению мероприятий Всероссийского физкультурно-спортивного комплекса «Готов к труду и обороне» (ГТО). </w:t>
      </w:r>
    </w:p>
    <w:p w14:paraId="0C504DFF" w14:textId="77777777" w:rsidR="000C43BA" w:rsidRPr="00F5712A" w:rsidRDefault="000C43BA" w:rsidP="00F5712A">
      <w:pPr>
        <w:shd w:val="clear" w:color="auto" w:fill="FFFFFF"/>
        <w:ind w:firstLine="709"/>
        <w:jc w:val="both"/>
        <w:rPr>
          <w:rFonts w:cs="Times New Roman"/>
          <w:sz w:val="28"/>
          <w:szCs w:val="28"/>
        </w:rPr>
      </w:pPr>
      <w:r w:rsidRPr="00F5712A">
        <w:rPr>
          <w:rFonts w:cs="Times New Roman"/>
          <w:color w:val="000000"/>
          <w:sz w:val="28"/>
          <w:szCs w:val="28"/>
        </w:rPr>
        <w:t xml:space="preserve">По состоянию на 31.12.2023 года 421 человек в возрасте от 6 до 70 лет и старше приняли участие в сдаче нормативов испытаний (тестов) ВФСК ГТО (276 человек получили знаки отличия), что составляет 1,17 % от общей </w:t>
      </w:r>
      <w:r w:rsidRPr="00F5712A">
        <w:rPr>
          <w:rFonts w:cs="Times New Roman"/>
          <w:color w:val="000000"/>
          <w:sz w:val="28"/>
          <w:szCs w:val="28"/>
        </w:rPr>
        <w:lastRenderedPageBreak/>
        <w:t xml:space="preserve">численности населения. </w:t>
      </w:r>
      <w:r w:rsidRPr="00F5712A">
        <w:rPr>
          <w:rFonts w:eastAsia="Calibri" w:cs="Times New Roman"/>
          <w:color w:val="000000"/>
          <w:sz w:val="28"/>
          <w:szCs w:val="28"/>
          <w:lang w:eastAsia="en-US"/>
        </w:rPr>
        <w:t xml:space="preserve">Из общей численности жителей округа 2275 человек имеют медицинские противопоказания для занятий физической культурой и спортом. Таким образом, учитывая этот фактор, численность граждан, принявших участие в сдаче нормативов испытаний (тестов) ВФСК ГТО составляет 1,26 %. </w:t>
      </w:r>
      <w:r w:rsidR="00621FEF" w:rsidRPr="00F5712A">
        <w:rPr>
          <w:rFonts w:cs="Times New Roman"/>
          <w:sz w:val="28"/>
          <w:szCs w:val="28"/>
        </w:rPr>
        <w:t>(</w:t>
      </w:r>
      <w:r w:rsidRPr="00F5712A">
        <w:rPr>
          <w:rFonts w:cs="Times New Roman"/>
          <w:sz w:val="28"/>
          <w:szCs w:val="28"/>
        </w:rPr>
        <w:t>В 2022 году принявших участие в выполнении нормативов испытаний 258 человек, из них получили знаки 183 человека. Что на 3</w:t>
      </w:r>
      <w:r w:rsidR="00621FEF" w:rsidRPr="00F5712A">
        <w:rPr>
          <w:rFonts w:cs="Times New Roman"/>
          <w:sz w:val="28"/>
          <w:szCs w:val="28"/>
        </w:rPr>
        <w:t>8.6 % выше показателя 2021 года).</w:t>
      </w:r>
    </w:p>
    <w:p w14:paraId="7FCCF9AA" w14:textId="77777777" w:rsidR="000C43BA" w:rsidRPr="00F5712A" w:rsidRDefault="000C43BA" w:rsidP="00F5712A">
      <w:pPr>
        <w:shd w:val="clear" w:color="auto" w:fill="FFFFFF"/>
        <w:ind w:firstLine="709"/>
        <w:jc w:val="both"/>
        <w:rPr>
          <w:rFonts w:cs="Times New Roman"/>
          <w:sz w:val="28"/>
          <w:szCs w:val="28"/>
        </w:rPr>
      </w:pPr>
      <w:r w:rsidRPr="00F5712A">
        <w:rPr>
          <w:rFonts w:cs="Times New Roman"/>
          <w:sz w:val="28"/>
          <w:szCs w:val="28"/>
        </w:rPr>
        <w:t xml:space="preserve">В 2023 году в полном объеме выполнен календарный план спортивно – массовых мероприятий. </w:t>
      </w:r>
    </w:p>
    <w:p w14:paraId="7592DA47" w14:textId="2BB26145" w:rsidR="000C43BA" w:rsidRPr="00F5712A" w:rsidRDefault="000C43BA" w:rsidP="00F5712A">
      <w:pPr>
        <w:shd w:val="clear" w:color="auto" w:fill="FFFFFF"/>
        <w:ind w:firstLine="709"/>
        <w:jc w:val="both"/>
        <w:rPr>
          <w:rFonts w:cs="Times New Roman"/>
          <w:sz w:val="28"/>
          <w:szCs w:val="28"/>
        </w:rPr>
      </w:pPr>
      <w:r w:rsidRPr="00F5712A">
        <w:rPr>
          <w:rFonts w:cs="Times New Roman"/>
          <w:sz w:val="28"/>
          <w:szCs w:val="28"/>
        </w:rPr>
        <w:t>Проведено 87 спортивных мероприятий (2022 год – 81) с общим количеством участников 9,0 тыс. человек (202</w:t>
      </w:r>
      <w:r w:rsidR="008761F1">
        <w:rPr>
          <w:rFonts w:cs="Times New Roman"/>
          <w:sz w:val="28"/>
          <w:szCs w:val="28"/>
        </w:rPr>
        <w:t>2</w:t>
      </w:r>
      <w:r w:rsidRPr="00F5712A">
        <w:rPr>
          <w:rFonts w:cs="Times New Roman"/>
          <w:sz w:val="28"/>
          <w:szCs w:val="28"/>
        </w:rPr>
        <w:t xml:space="preserve"> год – 7,9 тыс. человек).</w:t>
      </w:r>
    </w:p>
    <w:p w14:paraId="1DCCC8CF" w14:textId="77777777" w:rsidR="000C43BA" w:rsidRPr="00F5712A" w:rsidRDefault="000C43BA" w:rsidP="00F5712A">
      <w:pPr>
        <w:shd w:val="clear" w:color="auto" w:fill="FFFFFF"/>
        <w:ind w:firstLine="709"/>
        <w:jc w:val="both"/>
        <w:rPr>
          <w:rFonts w:cs="Times New Roman"/>
          <w:sz w:val="28"/>
          <w:szCs w:val="28"/>
        </w:rPr>
      </w:pPr>
      <w:r w:rsidRPr="00F5712A">
        <w:rPr>
          <w:rFonts w:cs="Times New Roman"/>
          <w:sz w:val="28"/>
          <w:szCs w:val="28"/>
        </w:rPr>
        <w:t>Спортсмены Грачевского муниципального округа в 2023 году приняли участие в свыше 28 региональных, межрегиональных соревнованиях, где заняли 1-2 места.</w:t>
      </w:r>
    </w:p>
    <w:p w14:paraId="54408025" w14:textId="77777777" w:rsidR="000C43BA" w:rsidRPr="00F5712A" w:rsidRDefault="000C43BA" w:rsidP="00F5712A">
      <w:pPr>
        <w:shd w:val="clear" w:color="auto" w:fill="FFFFFF"/>
        <w:ind w:firstLine="709"/>
        <w:jc w:val="both"/>
        <w:rPr>
          <w:rFonts w:cs="Times New Roman"/>
          <w:sz w:val="28"/>
          <w:szCs w:val="28"/>
        </w:rPr>
      </w:pPr>
      <w:r w:rsidRPr="00F5712A">
        <w:rPr>
          <w:rFonts w:cs="Times New Roman"/>
          <w:sz w:val="28"/>
          <w:szCs w:val="28"/>
        </w:rPr>
        <w:t>За отчетный период наблюдается увеличение доли инвалидов и лиц с ограниченными возможностями здоровья, систематически занимающихся физической культуры и спортом на территории Грачевского муниципального округа Ставропольского края, в общей численности данной категории населения, не имеющих противопоказаний для занятий спортом: в  2023 году – 26,6%; в 2022 году – 24,2%; 2021 год – 21,9%.</w:t>
      </w:r>
    </w:p>
    <w:p w14:paraId="4980E834" w14:textId="77777777" w:rsidR="000C43BA" w:rsidRPr="00F5712A" w:rsidRDefault="000C43BA" w:rsidP="00F5712A">
      <w:pPr>
        <w:ind w:firstLine="567"/>
        <w:contextualSpacing/>
        <w:jc w:val="both"/>
        <w:rPr>
          <w:rFonts w:cs="Times New Roman"/>
          <w:sz w:val="28"/>
          <w:szCs w:val="28"/>
        </w:rPr>
      </w:pPr>
      <w:r w:rsidRPr="00F5712A">
        <w:rPr>
          <w:rFonts w:cs="Times New Roman"/>
          <w:sz w:val="28"/>
          <w:szCs w:val="28"/>
        </w:rPr>
        <w:t>В 2023 году в рамках подпрограммы «Повышение сбалансированности и устойчивости бюджетной системы» государственной программы Ставропольского края «Управление финансами»</w:t>
      </w:r>
      <w:r w:rsidRPr="00F5712A">
        <w:rPr>
          <w:rFonts w:cs="Times New Roman"/>
        </w:rPr>
        <w:t xml:space="preserve"> </w:t>
      </w:r>
      <w:r w:rsidRPr="00F5712A">
        <w:rPr>
          <w:rFonts w:cs="Times New Roman"/>
          <w:sz w:val="28"/>
          <w:szCs w:val="28"/>
        </w:rPr>
        <w:t>построена комплексная детская спортивная площадка в с. Бешпагир. Сметна</w:t>
      </w:r>
      <w:r w:rsidR="00F03112">
        <w:rPr>
          <w:rFonts w:cs="Times New Roman"/>
          <w:sz w:val="28"/>
          <w:szCs w:val="28"/>
        </w:rPr>
        <w:t>я стоимость объекта составляет</w:t>
      </w:r>
      <w:r w:rsidR="00621FEF" w:rsidRPr="00F5712A">
        <w:rPr>
          <w:rFonts w:cs="Times New Roman"/>
          <w:sz w:val="28"/>
          <w:szCs w:val="28"/>
        </w:rPr>
        <w:t xml:space="preserve"> 2,</w:t>
      </w:r>
      <w:r w:rsidRPr="00F5712A">
        <w:rPr>
          <w:rFonts w:cs="Times New Roman"/>
          <w:sz w:val="28"/>
          <w:szCs w:val="28"/>
        </w:rPr>
        <w:t>26</w:t>
      </w:r>
      <w:r w:rsidR="00621FEF" w:rsidRPr="00F5712A">
        <w:rPr>
          <w:rFonts w:cs="Times New Roman"/>
          <w:sz w:val="28"/>
          <w:szCs w:val="28"/>
        </w:rPr>
        <w:t xml:space="preserve"> млн.</w:t>
      </w:r>
      <w:r w:rsidRPr="00F5712A">
        <w:rPr>
          <w:rFonts w:cs="Times New Roman"/>
          <w:sz w:val="28"/>
          <w:szCs w:val="28"/>
        </w:rPr>
        <w:t xml:space="preserve"> ру</w:t>
      </w:r>
      <w:r w:rsidR="00621FEF" w:rsidRPr="00F5712A">
        <w:rPr>
          <w:rFonts w:cs="Times New Roman"/>
          <w:sz w:val="28"/>
          <w:szCs w:val="28"/>
        </w:rPr>
        <w:t>б. (средства краевого бюджета 1,</w:t>
      </w:r>
      <w:r w:rsidRPr="00F5712A">
        <w:rPr>
          <w:rFonts w:cs="Times New Roman"/>
          <w:sz w:val="28"/>
          <w:szCs w:val="28"/>
        </w:rPr>
        <w:t>46</w:t>
      </w:r>
      <w:r w:rsidR="00621FEF" w:rsidRPr="00F5712A">
        <w:rPr>
          <w:rFonts w:cs="Times New Roman"/>
          <w:sz w:val="28"/>
          <w:szCs w:val="28"/>
        </w:rPr>
        <w:t xml:space="preserve"> млн.</w:t>
      </w:r>
      <w:r w:rsidRPr="00F5712A">
        <w:rPr>
          <w:rFonts w:cs="Times New Roman"/>
          <w:sz w:val="28"/>
          <w:szCs w:val="28"/>
        </w:rPr>
        <w:t xml:space="preserve"> руб., средства местного бюджета 422</w:t>
      </w:r>
      <w:r w:rsidR="00621FEF" w:rsidRPr="00F5712A">
        <w:rPr>
          <w:rFonts w:cs="Times New Roman"/>
          <w:sz w:val="28"/>
          <w:szCs w:val="28"/>
        </w:rPr>
        <w:t>,</w:t>
      </w:r>
      <w:r w:rsidRPr="00F5712A">
        <w:rPr>
          <w:rFonts w:cs="Times New Roman"/>
          <w:sz w:val="28"/>
          <w:szCs w:val="28"/>
        </w:rPr>
        <w:t>3</w:t>
      </w:r>
      <w:r w:rsidR="00621FEF" w:rsidRPr="00F5712A">
        <w:rPr>
          <w:rFonts w:cs="Times New Roman"/>
          <w:sz w:val="28"/>
          <w:szCs w:val="28"/>
        </w:rPr>
        <w:t xml:space="preserve"> тыс.</w:t>
      </w:r>
      <w:r w:rsidRPr="00F5712A">
        <w:rPr>
          <w:rFonts w:cs="Times New Roman"/>
          <w:sz w:val="28"/>
          <w:szCs w:val="28"/>
        </w:rPr>
        <w:t xml:space="preserve"> руб., средства инициативных платежей 380</w:t>
      </w:r>
      <w:r w:rsidR="00621FEF" w:rsidRPr="00F5712A">
        <w:rPr>
          <w:rFonts w:cs="Times New Roman"/>
          <w:sz w:val="28"/>
          <w:szCs w:val="28"/>
        </w:rPr>
        <w:t xml:space="preserve"> тыс.</w:t>
      </w:r>
      <w:r w:rsidRPr="00F5712A">
        <w:rPr>
          <w:rFonts w:cs="Times New Roman"/>
          <w:sz w:val="28"/>
          <w:szCs w:val="28"/>
        </w:rPr>
        <w:t xml:space="preserve"> руб.</w:t>
      </w:r>
      <w:r w:rsidR="00621FEF" w:rsidRPr="00F5712A">
        <w:rPr>
          <w:rFonts w:cs="Times New Roman"/>
          <w:sz w:val="28"/>
          <w:szCs w:val="28"/>
        </w:rPr>
        <w:t>).</w:t>
      </w:r>
      <w:r w:rsidRPr="00F5712A">
        <w:rPr>
          <w:rFonts w:cs="Times New Roman"/>
          <w:sz w:val="28"/>
          <w:szCs w:val="28"/>
        </w:rPr>
        <w:t xml:space="preserve"> </w:t>
      </w:r>
    </w:p>
    <w:p w14:paraId="7158E7C8" w14:textId="77777777" w:rsidR="000C43BA" w:rsidRPr="00F5712A" w:rsidRDefault="000C43BA" w:rsidP="00F5712A">
      <w:pPr>
        <w:ind w:firstLine="567"/>
        <w:contextualSpacing/>
        <w:jc w:val="both"/>
        <w:rPr>
          <w:rFonts w:cs="Times New Roman"/>
          <w:sz w:val="28"/>
          <w:szCs w:val="28"/>
        </w:rPr>
      </w:pPr>
      <w:r w:rsidRPr="00F5712A">
        <w:rPr>
          <w:rFonts w:cs="Times New Roman"/>
          <w:sz w:val="28"/>
          <w:szCs w:val="28"/>
        </w:rPr>
        <w:t>Также в 2023 году в рамках подпрограммы «Повышение сбалансированности и устойчивости бюджетной системы» государственной программы Ставропольского края «Управление финансами» благоустроена комплексная спортивная площадка в пос. Верхняя Кугульта. На площадке установлены уличные тренажеры и беговая дорожка. Сметная стоимость объекта составляет 2</w:t>
      </w:r>
      <w:r w:rsidR="00621FEF" w:rsidRPr="00F5712A">
        <w:rPr>
          <w:rFonts w:cs="Times New Roman"/>
          <w:sz w:val="28"/>
          <w:szCs w:val="28"/>
        </w:rPr>
        <w:t>,</w:t>
      </w:r>
      <w:r w:rsidRPr="00F5712A">
        <w:rPr>
          <w:rFonts w:cs="Times New Roman"/>
          <w:sz w:val="28"/>
          <w:szCs w:val="28"/>
        </w:rPr>
        <w:t>07</w:t>
      </w:r>
      <w:r w:rsidR="00621FEF" w:rsidRPr="00F5712A">
        <w:rPr>
          <w:rFonts w:cs="Times New Roman"/>
          <w:sz w:val="28"/>
          <w:szCs w:val="28"/>
        </w:rPr>
        <w:t xml:space="preserve"> млн.</w:t>
      </w:r>
      <w:r w:rsidRPr="00F5712A">
        <w:rPr>
          <w:rFonts w:cs="Times New Roman"/>
          <w:sz w:val="28"/>
          <w:szCs w:val="28"/>
        </w:rPr>
        <w:t xml:space="preserve"> руб. (средства краевого бюджета 1</w:t>
      </w:r>
      <w:r w:rsidR="00621FEF" w:rsidRPr="00F5712A">
        <w:rPr>
          <w:rFonts w:cs="Times New Roman"/>
          <w:sz w:val="28"/>
          <w:szCs w:val="28"/>
        </w:rPr>
        <w:t>,</w:t>
      </w:r>
      <w:r w:rsidRPr="00F5712A">
        <w:rPr>
          <w:rFonts w:cs="Times New Roman"/>
          <w:sz w:val="28"/>
          <w:szCs w:val="28"/>
        </w:rPr>
        <w:t>2</w:t>
      </w:r>
      <w:r w:rsidR="00621FEF" w:rsidRPr="00F5712A">
        <w:rPr>
          <w:rFonts w:cs="Times New Roman"/>
          <w:sz w:val="28"/>
          <w:szCs w:val="28"/>
        </w:rPr>
        <w:t>1 млн.</w:t>
      </w:r>
      <w:r w:rsidRPr="00F5712A">
        <w:rPr>
          <w:rFonts w:cs="Times New Roman"/>
          <w:sz w:val="28"/>
          <w:szCs w:val="28"/>
        </w:rPr>
        <w:t xml:space="preserve"> руб., средства местного бюджета 420</w:t>
      </w:r>
      <w:r w:rsidR="00621FEF" w:rsidRPr="00F5712A">
        <w:rPr>
          <w:rFonts w:cs="Times New Roman"/>
          <w:sz w:val="28"/>
          <w:szCs w:val="28"/>
        </w:rPr>
        <w:t>,</w:t>
      </w:r>
      <w:r w:rsidRPr="00F5712A">
        <w:rPr>
          <w:rFonts w:cs="Times New Roman"/>
          <w:sz w:val="28"/>
          <w:szCs w:val="28"/>
        </w:rPr>
        <w:t>8</w:t>
      </w:r>
      <w:r w:rsidR="00621FEF" w:rsidRPr="00F5712A">
        <w:rPr>
          <w:rFonts w:cs="Times New Roman"/>
          <w:sz w:val="28"/>
          <w:szCs w:val="28"/>
        </w:rPr>
        <w:t xml:space="preserve">9 тыс. </w:t>
      </w:r>
      <w:r w:rsidRPr="00F5712A">
        <w:rPr>
          <w:rFonts w:cs="Times New Roman"/>
          <w:sz w:val="28"/>
          <w:szCs w:val="28"/>
        </w:rPr>
        <w:t>руб., средства инициативных платежей 450</w:t>
      </w:r>
      <w:r w:rsidR="00621FEF" w:rsidRPr="00F5712A">
        <w:rPr>
          <w:rFonts w:cs="Times New Roman"/>
          <w:sz w:val="28"/>
          <w:szCs w:val="28"/>
        </w:rPr>
        <w:t xml:space="preserve"> тыс. </w:t>
      </w:r>
      <w:r w:rsidRPr="00F5712A">
        <w:rPr>
          <w:rFonts w:cs="Times New Roman"/>
          <w:sz w:val="28"/>
          <w:szCs w:val="28"/>
        </w:rPr>
        <w:t>руб.).</w:t>
      </w:r>
    </w:p>
    <w:p w14:paraId="7AC0DC23" w14:textId="77777777" w:rsidR="000C43BA" w:rsidRPr="00F5712A" w:rsidRDefault="000C43BA" w:rsidP="00F5712A">
      <w:pPr>
        <w:ind w:firstLine="709"/>
        <w:contextualSpacing/>
        <w:jc w:val="both"/>
        <w:rPr>
          <w:rFonts w:cs="Times New Roman"/>
          <w:sz w:val="28"/>
          <w:szCs w:val="28"/>
        </w:rPr>
      </w:pPr>
      <w:r w:rsidRPr="00F5712A">
        <w:rPr>
          <w:rFonts w:cs="Times New Roman"/>
          <w:sz w:val="28"/>
          <w:szCs w:val="28"/>
        </w:rPr>
        <w:t>Из средств консолидированного бюджета Грачевского муниципального округа,</w:t>
      </w:r>
      <w:r w:rsidR="00621FEF" w:rsidRPr="00F5712A">
        <w:rPr>
          <w:rFonts w:cs="Times New Roman"/>
          <w:sz w:val="28"/>
          <w:szCs w:val="28"/>
        </w:rPr>
        <w:t xml:space="preserve"> а также федерального бюджета и бюджета Ставропольского края </w:t>
      </w:r>
      <w:r w:rsidRPr="00F5712A">
        <w:rPr>
          <w:rFonts w:cs="Times New Roman"/>
          <w:sz w:val="28"/>
          <w:szCs w:val="28"/>
        </w:rPr>
        <w:t>на выполнение полномочий в области физической культуры и спорта в 2023 году было направлено 32 274,31 тыс. руб., из них:</w:t>
      </w:r>
    </w:p>
    <w:p w14:paraId="53CA2DEA" w14:textId="77777777" w:rsidR="000C43BA" w:rsidRPr="00F5712A" w:rsidRDefault="00621FEF" w:rsidP="00F5712A">
      <w:pPr>
        <w:ind w:firstLine="709"/>
        <w:contextualSpacing/>
        <w:jc w:val="both"/>
        <w:rPr>
          <w:rFonts w:cs="Times New Roman"/>
          <w:sz w:val="28"/>
          <w:szCs w:val="28"/>
        </w:rPr>
      </w:pPr>
      <w:r w:rsidRPr="00F5712A">
        <w:rPr>
          <w:rFonts w:cs="Times New Roman"/>
          <w:sz w:val="28"/>
          <w:szCs w:val="28"/>
        </w:rPr>
        <w:t>-</w:t>
      </w:r>
      <w:r w:rsidR="000C43BA" w:rsidRPr="00F5712A">
        <w:rPr>
          <w:rFonts w:cs="Times New Roman"/>
          <w:sz w:val="28"/>
          <w:szCs w:val="28"/>
        </w:rPr>
        <w:t xml:space="preserve"> на проведение спортивно-массовых и физкультурно-оздоровительных мероприятий с различными группами населения – 878,50 тыс. руб.;</w:t>
      </w:r>
    </w:p>
    <w:p w14:paraId="0E5045F3" w14:textId="77777777" w:rsidR="000C43BA" w:rsidRPr="00F5712A" w:rsidRDefault="00621FEF" w:rsidP="00F5712A">
      <w:pPr>
        <w:ind w:firstLine="709"/>
        <w:contextualSpacing/>
        <w:jc w:val="both"/>
        <w:rPr>
          <w:rFonts w:cs="Times New Roman"/>
          <w:sz w:val="28"/>
          <w:szCs w:val="28"/>
        </w:rPr>
      </w:pPr>
      <w:r w:rsidRPr="00F5712A">
        <w:rPr>
          <w:rFonts w:cs="Times New Roman"/>
          <w:sz w:val="28"/>
          <w:szCs w:val="28"/>
        </w:rPr>
        <w:t xml:space="preserve">- </w:t>
      </w:r>
      <w:r w:rsidR="000C43BA" w:rsidRPr="00F5712A">
        <w:rPr>
          <w:rFonts w:cs="Times New Roman"/>
          <w:sz w:val="28"/>
          <w:szCs w:val="28"/>
        </w:rPr>
        <w:t>на приобретение спортивного инвентаря – 465,00 тыс. руб.;</w:t>
      </w:r>
    </w:p>
    <w:p w14:paraId="389829E2" w14:textId="77777777" w:rsidR="000C43BA" w:rsidRPr="00F5712A" w:rsidRDefault="00621FEF" w:rsidP="00F5712A">
      <w:pPr>
        <w:ind w:firstLine="709"/>
        <w:contextualSpacing/>
        <w:jc w:val="both"/>
        <w:rPr>
          <w:rFonts w:cs="Times New Roman"/>
          <w:sz w:val="28"/>
          <w:szCs w:val="28"/>
        </w:rPr>
      </w:pPr>
      <w:r w:rsidRPr="00F5712A">
        <w:rPr>
          <w:rFonts w:cs="Times New Roman"/>
          <w:sz w:val="28"/>
          <w:szCs w:val="28"/>
        </w:rPr>
        <w:t>-</w:t>
      </w:r>
      <w:r w:rsidR="000C43BA" w:rsidRPr="00F5712A">
        <w:rPr>
          <w:rFonts w:cs="Times New Roman"/>
          <w:sz w:val="28"/>
          <w:szCs w:val="28"/>
        </w:rPr>
        <w:t xml:space="preserve"> на капитальный ремонт спортивных сооружений – 4336,90 тыс. руб.</w:t>
      </w:r>
    </w:p>
    <w:p w14:paraId="408B9C31" w14:textId="77777777" w:rsidR="000C43BA" w:rsidRPr="00F5712A" w:rsidRDefault="000C43BA" w:rsidP="00F5712A">
      <w:pPr>
        <w:ind w:firstLine="709"/>
        <w:contextualSpacing/>
        <w:jc w:val="both"/>
        <w:rPr>
          <w:rFonts w:cs="Times New Roman"/>
          <w:sz w:val="28"/>
          <w:szCs w:val="28"/>
        </w:rPr>
      </w:pPr>
      <w:r w:rsidRPr="00F5712A">
        <w:rPr>
          <w:rFonts w:cs="Times New Roman"/>
          <w:sz w:val="28"/>
          <w:szCs w:val="28"/>
        </w:rPr>
        <w:t xml:space="preserve">Из внебюджетных источников в отчетном году на эти цели привлечено 830,00 тыс. рублей; 284,86 тыс. руб. поступило в бюджет округа от </w:t>
      </w:r>
      <w:r w:rsidRPr="00F5712A">
        <w:rPr>
          <w:rFonts w:cs="Times New Roman"/>
          <w:sz w:val="28"/>
          <w:szCs w:val="28"/>
        </w:rPr>
        <w:lastRenderedPageBreak/>
        <w:t xml:space="preserve">предоставления платных услуг от занятий в клубах, секциях, группах физкультурно </w:t>
      </w:r>
      <w:r w:rsidR="00621FEF" w:rsidRPr="00F5712A">
        <w:rPr>
          <w:rFonts w:cs="Times New Roman"/>
          <w:sz w:val="28"/>
          <w:szCs w:val="28"/>
        </w:rPr>
        <w:t>-</w:t>
      </w:r>
      <w:r w:rsidRPr="00F5712A">
        <w:rPr>
          <w:rFonts w:cs="Times New Roman"/>
          <w:sz w:val="28"/>
          <w:szCs w:val="28"/>
        </w:rPr>
        <w:t xml:space="preserve"> оздоровительной направленности (в 2022 году – 269,84 тыс. руб.).</w:t>
      </w:r>
    </w:p>
    <w:p w14:paraId="46F3DC84" w14:textId="77777777" w:rsidR="000D215C" w:rsidRPr="00F5712A" w:rsidRDefault="000D215C" w:rsidP="00F5712A">
      <w:pPr>
        <w:ind w:firstLine="708"/>
        <w:jc w:val="both"/>
        <w:rPr>
          <w:rFonts w:eastAsia="Times New Roman" w:cs="Times New Roman"/>
          <w:sz w:val="28"/>
          <w:szCs w:val="28"/>
          <w:highlight w:val="yellow"/>
        </w:rPr>
      </w:pPr>
    </w:p>
    <w:p w14:paraId="145F9031" w14:textId="77777777" w:rsidR="000D215C" w:rsidRPr="00F5712A" w:rsidRDefault="000D215C" w:rsidP="00F5712A">
      <w:pPr>
        <w:ind w:firstLine="708"/>
        <w:jc w:val="both"/>
        <w:rPr>
          <w:rFonts w:eastAsia="Times New Roman" w:cs="Times New Roman"/>
          <w:b/>
          <w:sz w:val="28"/>
          <w:szCs w:val="28"/>
        </w:rPr>
      </w:pPr>
      <w:r w:rsidRPr="00F5712A">
        <w:rPr>
          <w:rFonts w:eastAsia="Times New Roman" w:cs="Times New Roman"/>
          <w:b/>
          <w:sz w:val="28"/>
          <w:szCs w:val="28"/>
        </w:rPr>
        <w:t>1.2.1</w:t>
      </w:r>
      <w:r w:rsidR="00CA1B6F" w:rsidRPr="00F5712A">
        <w:rPr>
          <w:rFonts w:eastAsia="Times New Roman" w:cs="Times New Roman"/>
          <w:b/>
          <w:sz w:val="28"/>
          <w:szCs w:val="28"/>
        </w:rPr>
        <w:t>8</w:t>
      </w:r>
      <w:r w:rsidRPr="00F5712A">
        <w:rPr>
          <w:rFonts w:eastAsia="Times New Roman" w:cs="Times New Roman"/>
          <w:b/>
          <w:sz w:val="28"/>
          <w:szCs w:val="28"/>
        </w:rPr>
        <w:t>.Молодежная политика.</w:t>
      </w:r>
    </w:p>
    <w:p w14:paraId="312B7248" w14:textId="77777777" w:rsidR="00477B3A" w:rsidRPr="00F5712A" w:rsidRDefault="00477B3A" w:rsidP="00F5712A">
      <w:pPr>
        <w:suppressAutoHyphens w:val="0"/>
        <w:autoSpaceDE w:val="0"/>
        <w:autoSpaceDN w:val="0"/>
        <w:adjustRightInd w:val="0"/>
        <w:ind w:firstLine="708"/>
        <w:contextualSpacing/>
        <w:jc w:val="both"/>
        <w:rPr>
          <w:rFonts w:eastAsia="Times New Roman" w:cs="Times New Roman"/>
          <w:kern w:val="0"/>
          <w:sz w:val="28"/>
          <w:szCs w:val="28"/>
        </w:rPr>
      </w:pPr>
      <w:r w:rsidRPr="00F5712A">
        <w:rPr>
          <w:rFonts w:eastAsia="Times New Roman" w:cs="Times New Roman"/>
          <w:kern w:val="0"/>
          <w:sz w:val="28"/>
          <w:szCs w:val="28"/>
        </w:rPr>
        <w:t xml:space="preserve">Реализация молодежной политики в округе осуществляется </w:t>
      </w:r>
      <w:r w:rsidRPr="00F5712A">
        <w:rPr>
          <w:rFonts w:cs="Times New Roman"/>
          <w:sz w:val="28"/>
          <w:szCs w:val="28"/>
        </w:rPr>
        <w:t>муниципальным казенным учреждением «Центр молодежи «Юность» округа</w:t>
      </w:r>
      <w:r w:rsidRPr="00F5712A">
        <w:rPr>
          <w:rFonts w:eastAsia="Times New Roman" w:cs="Times New Roman"/>
          <w:kern w:val="0"/>
          <w:sz w:val="28"/>
          <w:szCs w:val="28"/>
        </w:rPr>
        <w:t xml:space="preserve">, образовательных учреждениях округа, учреждениях дополнительного образования. </w:t>
      </w:r>
    </w:p>
    <w:p w14:paraId="6ACBFCC2"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Доля молодежи в структуре населения Грачевского муниципального округа в 2023 году составила 33 % (в 2022 году – 27,3%). </w:t>
      </w:r>
    </w:p>
    <w:p w14:paraId="2EAC9F0E"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Созданы все условия, чтобы каждый молодой человек смог в полной мере реализовать свой творческий, спортивный и профессиональный потенциал, активно участвовал в общественно-политической жизни.</w:t>
      </w:r>
    </w:p>
    <w:p w14:paraId="2F5EAA3D"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Приоритетными направлениями работы администрации Грачевского муниципального округа с молодежью в 2023 году стали гражданское, патриотическое воспитание, поддержка талантливой молодежи, развитие волонтерской деятельности, а также профилактика и предупреждение проявлений экстремизма и терроризма в молодежной среде.</w:t>
      </w:r>
    </w:p>
    <w:p w14:paraId="5DB5AAF1"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В 2023 году проведено 229 социально значимых мероприятий, направленных на патриотическое воспитание, профилактику асоциального поведения, межэтнического согласия, работу с творческой молодежью, волонтерами (в 2022 году – 217). </w:t>
      </w:r>
    </w:p>
    <w:p w14:paraId="1D6BD604"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Общий охват мероприятиями в 2023 году составил 23,2 тыс. человек (в 2022 году – 21,8 тыс. участников).</w:t>
      </w:r>
    </w:p>
    <w:p w14:paraId="4CFE1199" w14:textId="77777777" w:rsidR="00477B3A" w:rsidRPr="00F5712A" w:rsidRDefault="00477B3A" w:rsidP="00F5712A">
      <w:pPr>
        <w:ind w:firstLine="567"/>
        <w:jc w:val="both"/>
        <w:rPr>
          <w:rFonts w:eastAsia="Calibri" w:cs="Times New Roman"/>
          <w:sz w:val="28"/>
          <w:szCs w:val="28"/>
          <w:lang w:eastAsia="en-US"/>
        </w:rPr>
      </w:pPr>
      <w:r w:rsidRPr="00F5712A">
        <w:rPr>
          <w:rFonts w:eastAsia="Calibri" w:cs="Times New Roman"/>
          <w:sz w:val="28"/>
          <w:szCs w:val="28"/>
          <w:lang w:eastAsia="en-US"/>
        </w:rPr>
        <w:t xml:space="preserve">В настоящее время на территории Грачевского муниципального округа осуществляют свою деятельность 45 детских и молодежных общественных объединения, в которых работает около 1029 волонтеров (в 2022 году 43/600 соответственно). </w:t>
      </w:r>
    </w:p>
    <w:p w14:paraId="49F5F29F" w14:textId="77777777" w:rsidR="00275924" w:rsidRPr="00F5712A" w:rsidRDefault="00275924" w:rsidP="00F5712A">
      <w:pPr>
        <w:ind w:firstLine="567"/>
        <w:jc w:val="both"/>
        <w:rPr>
          <w:rFonts w:eastAsia="Calibri" w:cs="Times New Roman"/>
          <w:sz w:val="28"/>
          <w:szCs w:val="28"/>
          <w:lang w:eastAsia="en-US"/>
        </w:rPr>
      </w:pPr>
      <w:r w:rsidRPr="00F5712A">
        <w:rPr>
          <w:rFonts w:eastAsia="Calibri" w:cs="Times New Roman"/>
          <w:sz w:val="28"/>
          <w:szCs w:val="28"/>
          <w:lang w:eastAsia="en-US"/>
        </w:rPr>
        <w:t>В 2023 году представители молодежи округа приняли участие в 104 массовых мероприятиях, организованных отраслевыми органами власти в партнерстве с общественными объединениями в количестве 5,2 тыс. человек.</w:t>
      </w:r>
    </w:p>
    <w:p w14:paraId="7B69A802"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 2023 году проведены следующие мероприятия в сфере молодежной политики, направленные на гражданское и патриотическое воспитание молодежи: акция «Георгиевская ленточка»; автопробег «Эх, путь дорожка фронтовая…», посвященный 78-й годовщине Великой Победы; гражданско-патриотическая акция «Обелиск»; поэтический конкурс «А музы не молчали…»; акция «Бессмертный полк»; акция «Вальс Победы»; онлайн – акция «Внуки Победы»; интернет-эстафета «Голос Победы»; акция «Ветеран моей семьи»; торжественное мероприятие «Мы – граждане России!»; акция «Георгиевская ленточка», акция «Военная служба по контракту-твой выбор!», акция «Венок памяти»; мероприятие, посвященное Дню памяти и скорби; акция «Триколор», «Успей сказать «Спасибо!», «КавкаZ за наших», «Флаг Ставрополья», «Белые ангелы», «Свеча памяти» флешмоб «Встанем», массовый забег посвященный Дню Ставропольского края, автопробег </w:t>
      </w:r>
      <w:r w:rsidRPr="00F5712A">
        <w:rPr>
          <w:rFonts w:eastAsia="Times New Roman" w:cs="Times New Roman"/>
          <w:kern w:val="0"/>
          <w:sz w:val="28"/>
          <w:szCs w:val="28"/>
        </w:rPr>
        <w:lastRenderedPageBreak/>
        <w:t>«Памяти героев».</w:t>
      </w:r>
    </w:p>
    <w:p w14:paraId="1F5F444C"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Волонтерские отряды, созданные во всех общеобразовательных организациях Грачевского муниципального округа, оказывали помощь гражданам пожилого возраста в организации досуга, осуществляли подшефную деятельность, посещая на дому ветеранов, вдов, детей Великой Отечественной войны 1941-1945 годов. Волонтерами проведены акции по уборке домовладений и прилегающих к ним территорий. </w:t>
      </w:r>
    </w:p>
    <w:p w14:paraId="24CBDCEC"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2023 года были проведены следующие добровольческие акции: «ЗАГС идет в роддом», «Молодежь - детям», «Поздравь молодую маму», «Капля крови для жизни», «Международный день родного языка». Организовано заседание клуба «Школа молодой семьи».</w:t>
      </w:r>
    </w:p>
    <w:p w14:paraId="3BE6FDE3"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Формируя и развивая личность, обладающую качествами гражданина и патриота Родины, готового к выполнению гражданского долга и конституционных обязанностей по защите Отечества, традиционным в Грачевском муниципальном округе стало мероприятие «День призывника», проводимое ежегодно, совместно с военным комиссариатом городского округа Петровский и Грачевского муниципального округа Ставропольского края, Грачевским Советом ветеранов (пенсионеров) войны, труда, Вооруженных Сил и правоохранительных органов.</w:t>
      </w:r>
    </w:p>
    <w:p w14:paraId="27A6B120"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преддверии государственных праздников и дней, посвященных историческим датам, таким как: День Победы, День России, День государственного флага, День Ставропольского края, День конституции проходит акция «Мы – граждане России», в рамках которой в торжественной обстановке 14-летним подросткам вручаются паспорта граждан Российской Федерации.</w:t>
      </w:r>
    </w:p>
    <w:p w14:paraId="40E5F34A"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Популяризируя символы российской государственности, развивая у молодежи чувство гордости и уважения к ним, ежегодно проводятся акции: «Триколор», «Флаг Ставрополья», информационная и разъяснительная работа, поздравления с Днем России и Днем государственного флага Российской Федерации. </w:t>
      </w:r>
    </w:p>
    <w:p w14:paraId="50B32F7B"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Ежегодно, с целью осуществления профилактической работы по борьбе с наркоманией, курением, алкоголизмом, привития нравственных качеств молодому поколению, волонтерами и специалистами Центра молодежи проводятся лекции, беседы, групповые просветительские мероприятия с несовершеннолетними, родителями, педагогами в общеобразовательных организациях, распространяются листовки, памятки для подростков и родителей, размещается профилактическая информация на информационных сайтах Грачевского муниципального округа Ставропольского края. </w:t>
      </w:r>
    </w:p>
    <w:p w14:paraId="0531541C"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 2023 году проведено  17 мероприятий по пропаганде здорового образа жизни с общим охватом 3950 человек. Это такие акции как: «Стоп сбыт!», «Стоп алкоголь!», «Курить – здоровью вредить», «Стоп! Спайс!», «Осторожно! Снюс!», «Скажи сигаретам – нет!», фестиваль «Мы выбираем жизнь!». </w:t>
      </w:r>
    </w:p>
    <w:p w14:paraId="50746227"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 период с 01 по 30 июня 2023 года специалистами Центра молодежи были проведены акции «Кибербезопасность» и «Штрих код» в социальных </w:t>
      </w:r>
      <w:r w:rsidRPr="00F5712A">
        <w:rPr>
          <w:rFonts w:eastAsia="Times New Roman" w:cs="Times New Roman"/>
          <w:kern w:val="0"/>
          <w:sz w:val="28"/>
          <w:szCs w:val="28"/>
        </w:rPr>
        <w:lastRenderedPageBreak/>
        <w:t>сетях по выявлению сайтов, пропагандирующих распространение наркотических средств.</w:t>
      </w:r>
    </w:p>
    <w:p w14:paraId="1BE663E9"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Кроме того, регулярно в социальных сетях Центра молодежи размещаются информационные посты о вреде табака, алкоголя, наркотических веществ с общим количеством просмотров – более 5000.</w:t>
      </w:r>
    </w:p>
    <w:p w14:paraId="7093B124"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Специалисты Центра молодежи совместно с сотрудниками полиции проводят профилактические беседы с молодежью о негативных и пагубных последствиях наркотических и психотропных веществ на организм человека. Ребят предупреждают об уголовной и административной ответственности за хранение, употребление и распространение запрещенных веществ.</w:t>
      </w:r>
    </w:p>
    <w:p w14:paraId="6CFFA790"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Традиционными в Грачевском муниципальном округе стали молодежный клуб «Как я провел лето» и спортивно-творческий фестиваль «Мы против террора», организованные ко Дню солидарности в борьбе с терроризмом.</w:t>
      </w:r>
    </w:p>
    <w:p w14:paraId="26CC3853"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рамках данных фестивалей также были проведены акции «Древо памяти» и «Белые ангелы», а также акции по профилактике терроризма и экстремизма «Вместе против террора», «Мир детям».</w:t>
      </w:r>
    </w:p>
    <w:p w14:paraId="0399891F"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 2023 годах также были проведены антитеррористические акции: «Терроризм – угроза обществу!», «Мир детям», «Мы выбираем мир без террора», «Мы против террора», «Вместе против террора!». </w:t>
      </w:r>
    </w:p>
    <w:p w14:paraId="342E09E2"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рамках проводимых акций специалистами Центра молодежи совместно с антитеррористической комиссией администрации Грачевского муниципального округа Ставропольского края, сотрудниками полиции, членами КДН и ЗП, членами общественного совета, волонтерами, учащимися общеобразовательных организаций и правоохранительным отрядом «Искра» производится раздача буклетов с антитеррористической информацией и рекомендациями по осуществлению действий в условиях чрезвычайных ситуаций, а также информацией, направленной на предупреждение попадания детей и подростков под влияние экстремистских групп. Ежегодно в рамках программы совместно с антитеррористической комиссией выпускаются и распространяются буклеты и плакаты. Продолжает работу молодежный этнический Совет Грачевского муниципального округа Ставропольского края. В 2023 году проведено четыре заседания Совета. За отчетный период в молодежной среде не зарегистрировано фактов проявления экстремизма.</w:t>
      </w:r>
    </w:p>
    <w:p w14:paraId="653DEF9A"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На территории Грачевского муниципального округа проживают представители различных национальностей. Напряженности в межнациональных отношениях в молодежной среде на территории Грачевского муниципального округа за отчетный период не зафиксировано. Этому способствует целенаправленная работа по вовлечению молодежи различных национальностей в социально-активную и общественную  деятельность, проведение молодежных мероприятий, развитие межнациональных отношений в рамках работы молодежного Этнического совета Грачевского муниципального округа. </w:t>
      </w:r>
    </w:p>
    <w:p w14:paraId="141DD23F"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 рамках реализации мероприятий, направленных на профилактику </w:t>
      </w:r>
      <w:r w:rsidRPr="00F5712A">
        <w:rPr>
          <w:rFonts w:eastAsia="Times New Roman" w:cs="Times New Roman"/>
          <w:kern w:val="0"/>
          <w:sz w:val="28"/>
          <w:szCs w:val="28"/>
        </w:rPr>
        <w:lastRenderedPageBreak/>
        <w:t xml:space="preserve">безнадзорности и правонарушений несовершеннолетних, по пропаганде здорового образа жизни проведено 30 акций с общим охватом 7934 человека. Это такие мероприятия как: «Каникулы с Общественным советом» совместно с ПДН и ЗП, личное первенство по шахматам среди подростков и молодежи Грачевского муниципального округа, акция «За безопасность детей на дороге», участие в краевой акции «Займись делом!», «Ребенок – пассажир», «День безопасности», «Осторожно! Мошенники!», «Стоп алкоголь!», «Ребенок в такси», акция «С заботой о старости», «Безопасность юного пешехода», «День трезвости», «Пристегни ребенка!». </w:t>
      </w:r>
    </w:p>
    <w:p w14:paraId="5717728F"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Также совместно с сотрудниками дорожно-постовой службы отдела внутренних дел России «Грачевский» проведены акции: «Засветись», «Самый ценный пассажир»», «День без автомобиля» в рамках профилактического мероприятия «Внимание дети!».</w:t>
      </w:r>
    </w:p>
    <w:p w14:paraId="3992B037"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В 2023 г. специалисты Центра молодежи  посетили Первую Кавказскую инвестиционную выставку в многофункциональном выставочном центре «МинводыЭКСПО», в молодежной повестке которой были затронуты вопросы карьерного развития молодежных сообществ и предпринимательства. В сентябре 2023 г. специалисты Центра молодежи «Юность» приняли участие в форуме добровольцев ЮФО и СКФО в Пятигорск, а также приняли участие в краевом этапе игры «Я знаю свой край». В 18 ноября делегация Грачевского муниципального округа в рамках федерального проекта поощрения активной молодёжи программы «Больше, чем путешествие» - «Лидеры региона - 2023» отправилась в город Сочи. 23 ноября 2023 г. в стенах Северо-Кавказского Федерального университета прошёл краевой патриотический форум, в котором приняли участие специалисты центра молодежи «Юность». В рамках форума обсудили проекты, которые реализуются для распространения патриотизма в массы - новые форматы в работе с молодежью, роль культуры в системе патриотического воспитания современной России, о разработке и реализации новых подходов к патриотическому воспитанию подрастающего поколения в деятельности муниципальных учреждений по работе с молодежью. 7 декабря 2023 г. специалисты центра молодежи «Юность» заняли почетное третье место в интеллектуальной игре «Муравейник» среди трудовых коллективов в городе Ставрополь.16 декабря 2023 г. специалисты Центра приняли участие в семинар-совещании с представителями учреждений по работе с молодежью муниципальных и городских </w:t>
      </w:r>
      <w:r w:rsidR="00A24445" w:rsidRPr="00F5712A">
        <w:rPr>
          <w:rFonts w:eastAsia="Times New Roman" w:cs="Times New Roman"/>
          <w:kern w:val="0"/>
          <w:sz w:val="28"/>
          <w:szCs w:val="28"/>
        </w:rPr>
        <w:t>округ</w:t>
      </w:r>
      <w:r w:rsidRPr="00F5712A">
        <w:rPr>
          <w:rFonts w:eastAsia="Times New Roman" w:cs="Times New Roman"/>
          <w:kern w:val="0"/>
          <w:sz w:val="28"/>
          <w:szCs w:val="28"/>
        </w:rPr>
        <w:t>ов Ставропольского края на базе Молодежного многофункционального патриотического центра «Машук» в городе Пятигорске.</w:t>
      </w:r>
    </w:p>
    <w:p w14:paraId="4B7F06C5" w14:textId="77777777" w:rsidR="00275924"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В 2023 году специалистами Центра молодежи проведено 12 окружных конкурсов и фестивалей: «Лидер», «День добровольца», «А музы не молчали…», «Автоледи Грачевского округа – 2023», шахматный турнир среди подростков и молодежи, «День молодежи», «Медовое время года», «Как я провел лето», «Мы выбираем жизнь», «Крепка семья, крепка Россия», правовая викторина «РосКвиз».</w:t>
      </w:r>
    </w:p>
    <w:p w14:paraId="633396C5" w14:textId="77777777" w:rsidR="00DD1EE1" w:rsidRPr="00F5712A" w:rsidRDefault="00275924" w:rsidP="00F5712A">
      <w:pPr>
        <w:tabs>
          <w:tab w:val="left" w:pos="0"/>
        </w:tabs>
        <w:suppressAutoHyphens w:val="0"/>
        <w:ind w:right="-2" w:firstLine="567"/>
        <w:contextualSpacing/>
        <w:jc w:val="both"/>
        <w:rPr>
          <w:rFonts w:eastAsia="Times New Roman" w:cs="Times New Roman"/>
          <w:kern w:val="0"/>
          <w:sz w:val="28"/>
          <w:szCs w:val="28"/>
        </w:rPr>
      </w:pPr>
      <w:r w:rsidRPr="00F5712A">
        <w:rPr>
          <w:rFonts w:eastAsia="Times New Roman" w:cs="Times New Roman"/>
          <w:kern w:val="0"/>
          <w:sz w:val="28"/>
          <w:szCs w:val="28"/>
        </w:rPr>
        <w:t xml:space="preserve">Реализация мероприятий Программы связана с различными группами </w:t>
      </w:r>
      <w:r w:rsidRPr="00F5712A">
        <w:rPr>
          <w:rFonts w:eastAsia="Times New Roman" w:cs="Times New Roman"/>
          <w:kern w:val="0"/>
          <w:sz w:val="28"/>
          <w:szCs w:val="28"/>
        </w:rPr>
        <w:lastRenderedPageBreak/>
        <w:t>рисков, обусловленных как внутренними факторами, зависящими от исполнителя (технологические риски и организационные риски), так и рисками, относящимися к внешним: изменения законодательства и внешней экономической ситуации, риски финансового обеспечения.</w:t>
      </w:r>
    </w:p>
    <w:p w14:paraId="4D2BF049" w14:textId="77777777" w:rsidR="00275924" w:rsidRPr="00F5712A" w:rsidRDefault="00275924" w:rsidP="00F5712A">
      <w:pPr>
        <w:tabs>
          <w:tab w:val="left" w:pos="0"/>
        </w:tabs>
        <w:suppressAutoHyphens w:val="0"/>
        <w:ind w:right="-2" w:firstLine="709"/>
        <w:contextualSpacing/>
        <w:jc w:val="both"/>
        <w:rPr>
          <w:rFonts w:eastAsia="Times New Roman" w:cs="Times New Roman"/>
          <w:kern w:val="0"/>
          <w:sz w:val="28"/>
          <w:szCs w:val="28"/>
          <w:highlight w:val="yellow"/>
        </w:rPr>
      </w:pPr>
    </w:p>
    <w:p w14:paraId="29AE0FDD" w14:textId="77777777" w:rsidR="00F650FA" w:rsidRPr="00F5712A" w:rsidRDefault="00424024" w:rsidP="00F5712A">
      <w:pPr>
        <w:ind w:firstLine="567"/>
        <w:jc w:val="both"/>
        <w:rPr>
          <w:rFonts w:cs="Times New Roman"/>
          <w:b/>
          <w:sz w:val="28"/>
          <w:szCs w:val="28"/>
        </w:rPr>
      </w:pPr>
      <w:r w:rsidRPr="00F5712A">
        <w:rPr>
          <w:rFonts w:cs="Times New Roman"/>
          <w:b/>
          <w:sz w:val="28"/>
          <w:szCs w:val="28"/>
        </w:rPr>
        <w:t>1.3.</w:t>
      </w:r>
      <w:r w:rsidR="00CA1B6F" w:rsidRPr="00F5712A">
        <w:rPr>
          <w:rFonts w:cs="Times New Roman"/>
          <w:b/>
          <w:sz w:val="28"/>
          <w:szCs w:val="28"/>
        </w:rPr>
        <w:t xml:space="preserve">Анализ сильных и слабых сторон, возможностей и угроз (SWOT- анализ) социально-экономического развития </w:t>
      </w:r>
      <w:r w:rsidR="00F247E0" w:rsidRPr="00F5712A">
        <w:rPr>
          <w:rFonts w:cs="Times New Roman"/>
          <w:b/>
          <w:sz w:val="28"/>
          <w:szCs w:val="28"/>
        </w:rPr>
        <w:t>округ</w:t>
      </w:r>
      <w:r w:rsidR="00CA1B6F" w:rsidRPr="00F5712A">
        <w:rPr>
          <w:rFonts w:cs="Times New Roman"/>
          <w:b/>
          <w:sz w:val="28"/>
          <w:szCs w:val="28"/>
        </w:rPr>
        <w:t>а.</w:t>
      </w:r>
    </w:p>
    <w:p w14:paraId="15A367FB" w14:textId="77777777" w:rsidR="00603575" w:rsidRPr="00F5712A" w:rsidRDefault="00603575" w:rsidP="00F5712A">
      <w:pPr>
        <w:ind w:firstLine="567"/>
        <w:jc w:val="both"/>
        <w:rPr>
          <w:rFonts w:cs="Times New Roman"/>
          <w:b/>
          <w:sz w:val="28"/>
          <w:szCs w:val="28"/>
        </w:rPr>
      </w:pPr>
    </w:p>
    <w:p w14:paraId="38D8C1BB" w14:textId="77777777" w:rsidR="00CA1B6F" w:rsidRPr="00F5712A" w:rsidRDefault="00CA1B6F" w:rsidP="00F5712A">
      <w:pPr>
        <w:ind w:firstLine="708"/>
        <w:jc w:val="both"/>
        <w:rPr>
          <w:rFonts w:cs="Times New Roman"/>
          <w:sz w:val="28"/>
          <w:szCs w:val="28"/>
        </w:rPr>
      </w:pPr>
      <w:r w:rsidRPr="00F5712A">
        <w:rPr>
          <w:rFonts w:cs="Times New Roman"/>
          <w:sz w:val="28"/>
          <w:szCs w:val="28"/>
        </w:rPr>
        <w:t xml:space="preserve">Сырьевой базой для развития промышленности является продукция сельского хозяйства и строительные (песок, глина, известняк-ракушечник) полезные ископаемые. Одним из положительных факторов является наличие земельных участков, которые могут быть использованы для создания промышленных производств. В </w:t>
      </w:r>
      <w:r w:rsidR="00F247E0" w:rsidRPr="00F5712A">
        <w:rPr>
          <w:rFonts w:cs="Times New Roman"/>
          <w:sz w:val="28"/>
          <w:szCs w:val="28"/>
        </w:rPr>
        <w:t>округ</w:t>
      </w:r>
      <w:r w:rsidRPr="00F5712A">
        <w:rPr>
          <w:rFonts w:cs="Times New Roman"/>
          <w:sz w:val="28"/>
          <w:szCs w:val="28"/>
        </w:rPr>
        <w:t>е имеется развитая инфраструктура, транспортные коммуникации, объекты жилищно-коммунального хозяйства и социального значения, а также свободные трудовые ресурсы.</w:t>
      </w:r>
    </w:p>
    <w:p w14:paraId="6E8CE997" w14:textId="77777777" w:rsidR="00CA1B6F" w:rsidRPr="00F5712A" w:rsidRDefault="00CA1B6F" w:rsidP="00F5712A">
      <w:pPr>
        <w:ind w:right="60" w:firstLine="720"/>
        <w:jc w:val="both"/>
        <w:rPr>
          <w:rFonts w:cs="Times New Roman"/>
          <w:sz w:val="28"/>
        </w:rPr>
      </w:pPr>
      <w:r w:rsidRPr="00F5712A">
        <w:rPr>
          <w:rFonts w:cs="Times New Roman"/>
          <w:sz w:val="28"/>
          <w:szCs w:val="28"/>
        </w:rPr>
        <w:t xml:space="preserve">При наличии такого потенциала перспективу развития экономики </w:t>
      </w:r>
      <w:r w:rsidR="00F247E0" w:rsidRPr="00F5712A">
        <w:rPr>
          <w:rFonts w:cs="Times New Roman"/>
          <w:sz w:val="28"/>
          <w:szCs w:val="28"/>
        </w:rPr>
        <w:t>округ</w:t>
      </w:r>
      <w:r w:rsidRPr="00F5712A">
        <w:rPr>
          <w:rFonts w:cs="Times New Roman"/>
          <w:sz w:val="28"/>
          <w:szCs w:val="28"/>
        </w:rPr>
        <w:t>а мы видим в</w:t>
      </w:r>
      <w:r w:rsidRPr="00F5712A">
        <w:rPr>
          <w:rFonts w:cs="Times New Roman"/>
          <w:sz w:val="28"/>
        </w:rPr>
        <w:t xml:space="preserve"> строительстве логистических комплексов полного производственного цикла, в увеличении численности хозяйствующих субъектов, занятых в агропромышленном комплексе, создании предприятий по переработке сельхозпродукции, в развитии животноводства в личных подсобных хозяйствах и семейных животноводческих фермах, в подготовке управленческого кадрового резерва в сельском хозяйстве. </w:t>
      </w:r>
    </w:p>
    <w:p w14:paraId="2EEA2AB6" w14:textId="77777777" w:rsidR="00CA1B6F" w:rsidRPr="00F5712A" w:rsidRDefault="00CA1B6F" w:rsidP="00F5712A">
      <w:pPr>
        <w:ind w:firstLine="720"/>
        <w:jc w:val="both"/>
        <w:rPr>
          <w:rFonts w:cs="Times New Roman"/>
          <w:sz w:val="28"/>
          <w:szCs w:val="28"/>
        </w:rPr>
      </w:pPr>
      <w:r w:rsidRPr="00F5712A">
        <w:rPr>
          <w:rFonts w:cs="Times New Roman"/>
          <w:sz w:val="28"/>
          <w:szCs w:val="28"/>
        </w:rPr>
        <w:t xml:space="preserve">Стратегия </w:t>
      </w:r>
      <w:r w:rsidR="00F247E0" w:rsidRPr="00F5712A">
        <w:rPr>
          <w:rFonts w:cs="Times New Roman"/>
          <w:sz w:val="28"/>
          <w:szCs w:val="28"/>
        </w:rPr>
        <w:t>округ</w:t>
      </w:r>
      <w:r w:rsidRPr="00F5712A">
        <w:rPr>
          <w:rFonts w:cs="Times New Roman"/>
          <w:sz w:val="28"/>
          <w:szCs w:val="28"/>
        </w:rPr>
        <w:t>а до 203</w:t>
      </w:r>
      <w:r w:rsidR="00275924" w:rsidRPr="00F5712A">
        <w:rPr>
          <w:rFonts w:cs="Times New Roman"/>
          <w:sz w:val="28"/>
          <w:szCs w:val="28"/>
        </w:rPr>
        <w:t>6</w:t>
      </w:r>
      <w:r w:rsidRPr="00F5712A">
        <w:rPr>
          <w:rFonts w:cs="Times New Roman"/>
          <w:sz w:val="28"/>
          <w:szCs w:val="28"/>
        </w:rPr>
        <w:t xml:space="preserve"> года предполагает структурные преобразования, как в сельскохозяйственном секторе, так и в сфере промышленного производства.</w:t>
      </w:r>
      <w:r w:rsidRPr="00F5712A">
        <w:rPr>
          <w:rFonts w:cs="Times New Roman"/>
          <w:sz w:val="28"/>
        </w:rPr>
        <w:t xml:space="preserve"> </w:t>
      </w:r>
      <w:r w:rsidRPr="00F5712A">
        <w:rPr>
          <w:rFonts w:cs="Times New Roman"/>
          <w:sz w:val="28"/>
          <w:szCs w:val="28"/>
        </w:rPr>
        <w:t xml:space="preserve">В Стратегии </w:t>
      </w:r>
      <w:r w:rsidR="00F247E0" w:rsidRPr="00F5712A">
        <w:rPr>
          <w:rFonts w:cs="Times New Roman"/>
          <w:sz w:val="28"/>
          <w:szCs w:val="28"/>
        </w:rPr>
        <w:t>округ</w:t>
      </w:r>
      <w:r w:rsidRPr="00F5712A">
        <w:rPr>
          <w:rFonts w:cs="Times New Roman"/>
          <w:sz w:val="28"/>
          <w:szCs w:val="28"/>
        </w:rPr>
        <w:t xml:space="preserve">а заложен принцип территориально-кластерного подхода к управлению экономическим развитием </w:t>
      </w:r>
      <w:r w:rsidR="00F247E0" w:rsidRPr="00F5712A">
        <w:rPr>
          <w:rFonts w:cs="Times New Roman"/>
          <w:sz w:val="28"/>
          <w:szCs w:val="28"/>
        </w:rPr>
        <w:t>округ</w:t>
      </w:r>
      <w:r w:rsidRPr="00F5712A">
        <w:rPr>
          <w:rFonts w:cs="Times New Roman"/>
          <w:sz w:val="28"/>
          <w:szCs w:val="28"/>
        </w:rPr>
        <w:t xml:space="preserve">а. В соответствии с этим принципом формирование кластеров муниципального уровня позволит реализовать стратегический замысел по достижению экономической суверенности муниципальных территорий. </w:t>
      </w:r>
    </w:p>
    <w:p w14:paraId="68754E79" w14:textId="77777777" w:rsidR="00CA1B6F" w:rsidRPr="00F5712A" w:rsidRDefault="00CA1B6F" w:rsidP="00F5712A">
      <w:pPr>
        <w:ind w:firstLine="720"/>
        <w:jc w:val="both"/>
        <w:rPr>
          <w:rFonts w:cs="Times New Roman"/>
          <w:sz w:val="28"/>
          <w:szCs w:val="28"/>
        </w:rPr>
      </w:pPr>
      <w:r w:rsidRPr="00F5712A">
        <w:rPr>
          <w:rFonts w:cs="Times New Roman"/>
          <w:sz w:val="28"/>
          <w:szCs w:val="28"/>
        </w:rPr>
        <w:t xml:space="preserve">В основу формирования локальных «точек роста» и территориальных субкластеров </w:t>
      </w:r>
      <w:r w:rsidR="00F247E0" w:rsidRPr="00F5712A">
        <w:rPr>
          <w:rFonts w:cs="Times New Roman"/>
          <w:sz w:val="28"/>
          <w:szCs w:val="28"/>
        </w:rPr>
        <w:t>округ</w:t>
      </w:r>
      <w:r w:rsidRPr="00F5712A">
        <w:rPr>
          <w:rFonts w:cs="Times New Roman"/>
          <w:sz w:val="28"/>
          <w:szCs w:val="28"/>
        </w:rPr>
        <w:t xml:space="preserve">а положены следующие принципы: преимущественное развитие сельского хозяйства, наличие ресурсов для развития промышленности по переработки сельхозпродукции и производству строительных материалов, близость к краевому центру г. Ставрополя, транспортные магистрали. На базе существующих и прогнозируемых производств в </w:t>
      </w:r>
      <w:r w:rsidR="00F247E0" w:rsidRPr="00F5712A">
        <w:rPr>
          <w:rFonts w:cs="Times New Roman"/>
          <w:sz w:val="28"/>
          <w:szCs w:val="28"/>
        </w:rPr>
        <w:t>округ</w:t>
      </w:r>
      <w:r w:rsidRPr="00F5712A">
        <w:rPr>
          <w:rFonts w:cs="Times New Roman"/>
          <w:sz w:val="28"/>
          <w:szCs w:val="28"/>
        </w:rPr>
        <w:t xml:space="preserve">е будут выделены несколько перспективных направлений развития территории, сгруппированных в кластеры – зерновой, масличный, овощной, строительной индустрии, кластеры по производству и переработке молока и кластер по развитию садов интенсивного типа. Реализация кластеров по производству и переработке молока будет осуществляться во взаимодействии со Шпаковским </w:t>
      </w:r>
      <w:r w:rsidR="00F247E0" w:rsidRPr="00F5712A">
        <w:rPr>
          <w:rFonts w:cs="Times New Roman"/>
          <w:sz w:val="28"/>
          <w:szCs w:val="28"/>
        </w:rPr>
        <w:t>округ</w:t>
      </w:r>
      <w:r w:rsidRPr="00F5712A">
        <w:rPr>
          <w:rFonts w:cs="Times New Roman"/>
          <w:sz w:val="28"/>
          <w:szCs w:val="28"/>
        </w:rPr>
        <w:t>ом и г. Ставрополем.</w:t>
      </w:r>
    </w:p>
    <w:p w14:paraId="7750674C" w14:textId="77777777" w:rsidR="00CA1B6F" w:rsidRPr="00F5712A" w:rsidRDefault="00CA1B6F" w:rsidP="00F5712A">
      <w:pPr>
        <w:ind w:firstLine="720"/>
        <w:jc w:val="both"/>
        <w:rPr>
          <w:rFonts w:cs="Times New Roman"/>
          <w:sz w:val="28"/>
          <w:szCs w:val="28"/>
        </w:rPr>
      </w:pPr>
      <w:r w:rsidRPr="00F5712A">
        <w:rPr>
          <w:rFonts w:cs="Times New Roman"/>
          <w:sz w:val="28"/>
          <w:szCs w:val="28"/>
        </w:rPr>
        <w:t xml:space="preserve">Взаимодействие сельхозтоваропроизводителей </w:t>
      </w:r>
      <w:r w:rsidR="00F247E0" w:rsidRPr="00F5712A">
        <w:rPr>
          <w:rFonts w:cs="Times New Roman"/>
          <w:sz w:val="28"/>
          <w:szCs w:val="28"/>
        </w:rPr>
        <w:t>округ</w:t>
      </w:r>
      <w:r w:rsidRPr="00F5712A">
        <w:rPr>
          <w:rFonts w:cs="Times New Roman"/>
          <w:sz w:val="28"/>
          <w:szCs w:val="28"/>
        </w:rPr>
        <w:t xml:space="preserve">а, занимающихся выращиванием маслосемян подсолнечника, будет осуществляться с другими более экономически развитыми </w:t>
      </w:r>
      <w:r w:rsidR="00F247E0" w:rsidRPr="00F5712A">
        <w:rPr>
          <w:rFonts w:cs="Times New Roman"/>
          <w:sz w:val="28"/>
          <w:szCs w:val="28"/>
        </w:rPr>
        <w:t>округ</w:t>
      </w:r>
      <w:r w:rsidRPr="00F5712A">
        <w:rPr>
          <w:rFonts w:cs="Times New Roman"/>
          <w:sz w:val="28"/>
          <w:szCs w:val="28"/>
        </w:rPr>
        <w:t xml:space="preserve">ами (Петровский и Александровский  </w:t>
      </w:r>
      <w:r w:rsidRPr="00F5712A">
        <w:rPr>
          <w:rFonts w:cs="Times New Roman"/>
          <w:sz w:val="28"/>
          <w:szCs w:val="28"/>
        </w:rPr>
        <w:lastRenderedPageBreak/>
        <w:t>заводы) по производству растительного масла.</w:t>
      </w:r>
    </w:p>
    <w:p w14:paraId="6297CBAA" w14:textId="77777777" w:rsidR="00CA1B6F" w:rsidRPr="00F5712A" w:rsidRDefault="00CA1B6F" w:rsidP="00F5712A">
      <w:pPr>
        <w:ind w:firstLine="709"/>
        <w:jc w:val="both"/>
        <w:rPr>
          <w:rFonts w:cs="Times New Roman"/>
          <w:sz w:val="28"/>
          <w:szCs w:val="28"/>
        </w:rPr>
      </w:pPr>
      <w:r w:rsidRPr="00F5712A">
        <w:rPr>
          <w:rFonts w:cs="Times New Roman"/>
          <w:sz w:val="28"/>
          <w:szCs w:val="28"/>
        </w:rPr>
        <w:t xml:space="preserve">Формирование территориальных субкластеров должно стать основой для вовлечения всех муниципальных образований </w:t>
      </w:r>
      <w:r w:rsidR="00F247E0" w:rsidRPr="00F5712A">
        <w:rPr>
          <w:rFonts w:cs="Times New Roman"/>
          <w:sz w:val="28"/>
          <w:szCs w:val="28"/>
        </w:rPr>
        <w:t>округ</w:t>
      </w:r>
      <w:r w:rsidRPr="00F5712A">
        <w:rPr>
          <w:rFonts w:cs="Times New Roman"/>
          <w:sz w:val="28"/>
          <w:szCs w:val="28"/>
        </w:rPr>
        <w:t xml:space="preserve">а в реализацию Стратегии, для включения в краевые программы </w:t>
      </w:r>
      <w:r w:rsidR="00275924" w:rsidRPr="00F5712A">
        <w:rPr>
          <w:rFonts w:cs="Times New Roman"/>
          <w:sz w:val="28"/>
          <w:szCs w:val="28"/>
        </w:rPr>
        <w:t>окружных</w:t>
      </w:r>
      <w:r w:rsidRPr="00F5712A">
        <w:rPr>
          <w:rFonts w:cs="Times New Roman"/>
          <w:sz w:val="28"/>
          <w:szCs w:val="28"/>
        </w:rPr>
        <w:t xml:space="preserve"> проектов, выделения земельных участков и формирования инвестиционных площадок для новых производств, для привлечения инвесторов, активного включения малого бизнеса в решение проблем экономического развития сельских населенных пунктов </w:t>
      </w:r>
      <w:r w:rsidR="00F247E0" w:rsidRPr="00F5712A">
        <w:rPr>
          <w:rFonts w:cs="Times New Roman"/>
          <w:sz w:val="28"/>
          <w:szCs w:val="28"/>
        </w:rPr>
        <w:t>округ</w:t>
      </w:r>
      <w:r w:rsidRPr="00F5712A">
        <w:rPr>
          <w:rFonts w:cs="Times New Roman"/>
          <w:sz w:val="28"/>
          <w:szCs w:val="28"/>
        </w:rPr>
        <w:t>а.</w:t>
      </w:r>
    </w:p>
    <w:p w14:paraId="746D18BD" w14:textId="77777777" w:rsidR="00CA1B6F" w:rsidRPr="00F5712A" w:rsidRDefault="00D22383" w:rsidP="00F5712A">
      <w:pPr>
        <w:ind w:firstLine="540"/>
        <w:jc w:val="both"/>
        <w:rPr>
          <w:rFonts w:cs="Times New Roman"/>
          <w:sz w:val="28"/>
          <w:szCs w:val="28"/>
        </w:rPr>
      </w:pPr>
      <w:r w:rsidRPr="00F5712A">
        <w:rPr>
          <w:rFonts w:cs="Times New Roman"/>
          <w:sz w:val="28"/>
          <w:szCs w:val="28"/>
        </w:rPr>
        <w:t>Проведённый комплексный анализ социально-экономического разви</w:t>
      </w:r>
      <w:r w:rsidR="00004DEC" w:rsidRPr="00F5712A">
        <w:rPr>
          <w:rFonts w:cs="Times New Roman"/>
          <w:sz w:val="28"/>
          <w:szCs w:val="28"/>
        </w:rPr>
        <w:t xml:space="preserve">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за 20</w:t>
      </w:r>
      <w:r w:rsidR="00275924" w:rsidRPr="00F5712A">
        <w:rPr>
          <w:rFonts w:cs="Times New Roman"/>
          <w:sz w:val="28"/>
          <w:szCs w:val="28"/>
        </w:rPr>
        <w:t>21</w:t>
      </w:r>
      <w:r w:rsidRPr="00F5712A">
        <w:rPr>
          <w:rFonts w:cs="Times New Roman"/>
          <w:sz w:val="28"/>
          <w:szCs w:val="28"/>
        </w:rPr>
        <w:t xml:space="preserve"> - 20</w:t>
      </w:r>
      <w:r w:rsidR="00275924" w:rsidRPr="00F5712A">
        <w:rPr>
          <w:rFonts w:cs="Times New Roman"/>
          <w:sz w:val="28"/>
          <w:szCs w:val="28"/>
        </w:rPr>
        <w:t>23</w:t>
      </w:r>
      <w:r w:rsidRPr="00F5712A">
        <w:rPr>
          <w:rFonts w:cs="Times New Roman"/>
          <w:sz w:val="28"/>
          <w:szCs w:val="28"/>
        </w:rPr>
        <w:t xml:space="preserve"> годы является основой для формирования SWOT-анализа. Выявлены слабые и сильные стороны, определены ситуации, представляющие угрозу для основных сфер деятельности, благоприятные возможности для их развития. </w:t>
      </w:r>
    </w:p>
    <w:p w14:paraId="185AFEA7" w14:textId="77777777" w:rsidR="00275924" w:rsidRPr="00F5712A" w:rsidRDefault="00D22383" w:rsidP="00F5712A">
      <w:pPr>
        <w:ind w:firstLine="540"/>
        <w:jc w:val="both"/>
        <w:rPr>
          <w:rFonts w:cs="Times New Roman"/>
          <w:sz w:val="28"/>
          <w:szCs w:val="28"/>
        </w:rPr>
      </w:pPr>
      <w:r w:rsidRPr="00F5712A">
        <w:rPr>
          <w:rFonts w:cs="Times New Roman"/>
          <w:sz w:val="28"/>
          <w:szCs w:val="28"/>
        </w:rPr>
        <w:t xml:space="preserve">Благоприятные возможности можно использовать на благо социально-экономического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целом и ег</w:t>
      </w:r>
      <w:r w:rsidR="00275924" w:rsidRPr="00F5712A">
        <w:rPr>
          <w:rFonts w:cs="Times New Roman"/>
          <w:sz w:val="28"/>
          <w:szCs w:val="28"/>
        </w:rPr>
        <w:t>о отдельных населённых пунктов.</w:t>
      </w:r>
    </w:p>
    <w:p w14:paraId="75E80709" w14:textId="77777777" w:rsidR="00D22383" w:rsidRPr="00F5712A" w:rsidRDefault="00D22383" w:rsidP="00F5712A">
      <w:pPr>
        <w:ind w:firstLine="540"/>
        <w:jc w:val="both"/>
        <w:rPr>
          <w:rFonts w:cs="Times New Roman"/>
          <w:sz w:val="28"/>
          <w:szCs w:val="28"/>
        </w:rPr>
      </w:pPr>
      <w:r w:rsidRPr="00F5712A">
        <w:rPr>
          <w:rFonts w:cs="Times New Roman"/>
          <w:sz w:val="28"/>
          <w:szCs w:val="28"/>
        </w:rPr>
        <w:t xml:space="preserve">Угрозы </w:t>
      </w:r>
      <w:r w:rsidR="00275924" w:rsidRPr="00F5712A">
        <w:rPr>
          <w:rFonts w:cs="Times New Roman"/>
          <w:sz w:val="28"/>
          <w:szCs w:val="28"/>
        </w:rPr>
        <w:t>–</w:t>
      </w:r>
      <w:r w:rsidRPr="00F5712A">
        <w:rPr>
          <w:rFonts w:cs="Times New Roman"/>
          <w:sz w:val="28"/>
          <w:szCs w:val="28"/>
        </w:rPr>
        <w:t xml:space="preserve"> это актуальные или потенциальные опасности для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Благоприятные возможности вытекают из сильных сторон, угрозы </w:t>
      </w:r>
      <w:r w:rsidR="00275924" w:rsidRPr="00F5712A">
        <w:rPr>
          <w:rFonts w:cs="Times New Roman"/>
          <w:sz w:val="28"/>
          <w:szCs w:val="28"/>
        </w:rPr>
        <w:t>–</w:t>
      </w:r>
      <w:r w:rsidRPr="00F5712A">
        <w:rPr>
          <w:rFonts w:cs="Times New Roman"/>
          <w:sz w:val="28"/>
          <w:szCs w:val="28"/>
        </w:rPr>
        <w:t xml:space="preserve"> из слабых сторон. Вместе с тем, возможности и угрозы могут существовать и сами по себе, не вытекая из сильных и слабых сторон. SWOT-анализ</w:t>
      </w:r>
    </w:p>
    <w:p w14:paraId="6162D137" w14:textId="77777777" w:rsidR="00D22383" w:rsidRPr="00F5712A" w:rsidRDefault="00CA1B6F" w:rsidP="00F5712A">
      <w:pPr>
        <w:ind w:firstLine="567"/>
        <w:jc w:val="both"/>
        <w:rPr>
          <w:rFonts w:cs="Times New Roman"/>
          <w:sz w:val="28"/>
          <w:szCs w:val="28"/>
        </w:rPr>
      </w:pPr>
      <w:r w:rsidRPr="00F5712A">
        <w:rPr>
          <w:rFonts w:cs="Times New Roman"/>
          <w:sz w:val="28"/>
          <w:szCs w:val="28"/>
        </w:rPr>
        <w:t xml:space="preserve">Анализ сильных и слабых сторон, возможностей и угроз (SWOT- анализ) социально-экономического развития </w:t>
      </w:r>
      <w:r w:rsidR="00F247E0" w:rsidRPr="00F5712A">
        <w:rPr>
          <w:rFonts w:cs="Times New Roman"/>
          <w:sz w:val="28"/>
          <w:szCs w:val="28"/>
        </w:rPr>
        <w:t>округ</w:t>
      </w:r>
      <w:r w:rsidRPr="00F5712A">
        <w:rPr>
          <w:rFonts w:cs="Times New Roman"/>
          <w:sz w:val="28"/>
          <w:szCs w:val="28"/>
        </w:rPr>
        <w:t>а:</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678"/>
        <w:gridCol w:w="4820"/>
      </w:tblGrid>
      <w:tr w:rsidR="00D22383" w:rsidRPr="00F5712A" w14:paraId="084589A3" w14:textId="77777777" w:rsidTr="00F03112">
        <w:tc>
          <w:tcPr>
            <w:tcW w:w="4678" w:type="dxa"/>
          </w:tcPr>
          <w:p w14:paraId="27010904" w14:textId="77777777" w:rsidR="00D22383" w:rsidRPr="00F5712A" w:rsidRDefault="00D22383" w:rsidP="00F5712A">
            <w:pPr>
              <w:pStyle w:val="af0"/>
              <w:snapToGrid w:val="0"/>
              <w:jc w:val="center"/>
              <w:rPr>
                <w:rFonts w:cs="Times New Roman"/>
                <w:bCs/>
                <w:sz w:val="28"/>
                <w:szCs w:val="28"/>
              </w:rPr>
            </w:pPr>
            <w:r w:rsidRPr="00F5712A">
              <w:rPr>
                <w:rFonts w:cs="Times New Roman"/>
                <w:bCs/>
                <w:sz w:val="28"/>
                <w:szCs w:val="28"/>
              </w:rPr>
              <w:t>Сильные стороны</w:t>
            </w:r>
          </w:p>
        </w:tc>
        <w:tc>
          <w:tcPr>
            <w:tcW w:w="4820" w:type="dxa"/>
          </w:tcPr>
          <w:p w14:paraId="6DC3B6B7" w14:textId="77777777" w:rsidR="00D22383" w:rsidRPr="00F5712A" w:rsidRDefault="00D22383" w:rsidP="00F5712A">
            <w:pPr>
              <w:pStyle w:val="af0"/>
              <w:snapToGrid w:val="0"/>
              <w:jc w:val="center"/>
              <w:rPr>
                <w:rFonts w:cs="Times New Roman"/>
                <w:sz w:val="28"/>
                <w:szCs w:val="28"/>
              </w:rPr>
            </w:pPr>
            <w:r w:rsidRPr="00F5712A">
              <w:rPr>
                <w:rFonts w:cs="Times New Roman"/>
                <w:bCs/>
                <w:sz w:val="28"/>
                <w:szCs w:val="28"/>
              </w:rPr>
              <w:t>Слабые стороны</w:t>
            </w:r>
          </w:p>
        </w:tc>
      </w:tr>
      <w:tr w:rsidR="00D22383" w:rsidRPr="00F5712A" w14:paraId="1F65E4B5" w14:textId="77777777" w:rsidTr="00F03112">
        <w:tc>
          <w:tcPr>
            <w:tcW w:w="4678" w:type="dxa"/>
          </w:tcPr>
          <w:p w14:paraId="6EBDEF21" w14:textId="77777777" w:rsidR="00004DEC" w:rsidRPr="00F5712A" w:rsidRDefault="0033440E" w:rsidP="00F5712A">
            <w:pPr>
              <w:pStyle w:val="af0"/>
              <w:snapToGrid w:val="0"/>
              <w:ind w:firstLine="512"/>
              <w:jc w:val="both"/>
              <w:rPr>
                <w:rFonts w:cs="Times New Roman"/>
                <w:sz w:val="28"/>
                <w:szCs w:val="28"/>
              </w:rPr>
            </w:pPr>
            <w:r w:rsidRPr="00F5712A">
              <w:rPr>
                <w:rFonts w:cs="Times New Roman"/>
                <w:sz w:val="28"/>
                <w:szCs w:val="28"/>
              </w:rPr>
              <w:t>1.</w:t>
            </w:r>
            <w:r w:rsidR="00275924" w:rsidRPr="00F5712A">
              <w:rPr>
                <w:rFonts w:cs="Times New Roman"/>
                <w:sz w:val="28"/>
                <w:szCs w:val="28"/>
              </w:rPr>
              <w:t xml:space="preserve"> </w:t>
            </w:r>
            <w:r w:rsidR="00D22383" w:rsidRPr="00F5712A">
              <w:rPr>
                <w:rFonts w:cs="Times New Roman"/>
                <w:sz w:val="28"/>
                <w:szCs w:val="28"/>
              </w:rPr>
              <w:t xml:space="preserve">Выгодное геополитическое расположение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уникальные </w:t>
            </w:r>
            <w:r w:rsidR="00AD4AC2" w:rsidRPr="00F5712A">
              <w:rPr>
                <w:rFonts w:cs="Times New Roman"/>
                <w:sz w:val="28"/>
                <w:szCs w:val="28"/>
              </w:rPr>
              <w:t>природно-климатические условия.</w:t>
            </w:r>
          </w:p>
          <w:p w14:paraId="078BB8AE" w14:textId="77777777" w:rsidR="00004DEC" w:rsidRPr="00F5712A" w:rsidRDefault="0033440E" w:rsidP="00F5712A">
            <w:pPr>
              <w:pStyle w:val="af0"/>
              <w:ind w:firstLine="512"/>
              <w:jc w:val="both"/>
              <w:rPr>
                <w:rFonts w:cs="Times New Roman"/>
                <w:sz w:val="28"/>
                <w:szCs w:val="28"/>
              </w:rPr>
            </w:pPr>
            <w:r w:rsidRPr="00F5712A">
              <w:rPr>
                <w:rFonts w:cs="Times New Roman"/>
                <w:sz w:val="28"/>
                <w:szCs w:val="28"/>
              </w:rPr>
              <w:t>2.</w:t>
            </w:r>
            <w:r w:rsidR="00275924" w:rsidRPr="00F5712A">
              <w:rPr>
                <w:rFonts w:cs="Times New Roman"/>
                <w:sz w:val="28"/>
                <w:szCs w:val="28"/>
              </w:rPr>
              <w:t xml:space="preserve"> </w:t>
            </w:r>
            <w:r w:rsidR="00D22383" w:rsidRPr="00F5712A">
              <w:rPr>
                <w:rFonts w:cs="Times New Roman"/>
                <w:sz w:val="28"/>
                <w:szCs w:val="28"/>
              </w:rPr>
              <w:t>Развитая сеть автомобильных дорог федерального краевого и местного значения,</w:t>
            </w:r>
            <w:r w:rsidR="00AD4AC2" w:rsidRPr="00F5712A">
              <w:rPr>
                <w:rFonts w:cs="Times New Roman"/>
                <w:sz w:val="28"/>
                <w:szCs w:val="28"/>
              </w:rPr>
              <w:t xml:space="preserve"> наличие железнодорожных путей.</w:t>
            </w:r>
          </w:p>
          <w:p w14:paraId="1638B013" w14:textId="77777777" w:rsidR="00D22383" w:rsidRPr="00F5712A" w:rsidRDefault="0033440E" w:rsidP="00F5712A">
            <w:pPr>
              <w:pStyle w:val="af0"/>
              <w:ind w:firstLine="512"/>
              <w:jc w:val="both"/>
              <w:rPr>
                <w:rFonts w:cs="Times New Roman"/>
                <w:sz w:val="28"/>
                <w:szCs w:val="28"/>
              </w:rPr>
            </w:pPr>
            <w:r w:rsidRPr="00F5712A">
              <w:rPr>
                <w:rFonts w:cs="Times New Roman"/>
                <w:sz w:val="28"/>
                <w:szCs w:val="28"/>
              </w:rPr>
              <w:t>3.</w:t>
            </w:r>
            <w:r w:rsidR="00275924" w:rsidRPr="00F5712A">
              <w:rPr>
                <w:rFonts w:cs="Times New Roman"/>
                <w:sz w:val="28"/>
                <w:szCs w:val="28"/>
              </w:rPr>
              <w:t xml:space="preserve"> </w:t>
            </w:r>
            <w:r w:rsidR="00D22383" w:rsidRPr="00F5712A">
              <w:rPr>
                <w:rFonts w:cs="Times New Roman"/>
                <w:sz w:val="28"/>
                <w:szCs w:val="28"/>
              </w:rPr>
              <w:t xml:space="preserve">На территории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сложились благоприятные условия для развития сельскохозяйственного производства:</w:t>
            </w:r>
          </w:p>
          <w:p w14:paraId="17C7799C"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-высокое плодородие почв;</w:t>
            </w:r>
          </w:p>
          <w:p w14:paraId="5A910BB2"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-благоприятные климатические условия;</w:t>
            </w:r>
          </w:p>
          <w:p w14:paraId="097A8415"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-накопленный опыт организации сельхозпроизводства;</w:t>
            </w:r>
          </w:p>
          <w:p w14:paraId="3C29D9FE" w14:textId="77777777" w:rsidR="00004DEC" w:rsidRPr="00F5712A" w:rsidRDefault="00AD4AC2" w:rsidP="00F5712A">
            <w:pPr>
              <w:pStyle w:val="af0"/>
              <w:ind w:firstLine="512"/>
              <w:jc w:val="both"/>
              <w:rPr>
                <w:rFonts w:cs="Times New Roman"/>
                <w:sz w:val="28"/>
                <w:szCs w:val="28"/>
              </w:rPr>
            </w:pPr>
            <w:r w:rsidRPr="00F5712A">
              <w:rPr>
                <w:rFonts w:cs="Times New Roman"/>
                <w:sz w:val="28"/>
                <w:szCs w:val="28"/>
              </w:rPr>
              <w:t>-наличие рабочей силы.</w:t>
            </w:r>
          </w:p>
          <w:p w14:paraId="2C9CC03D"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4.</w:t>
            </w:r>
            <w:r w:rsidR="00275924" w:rsidRPr="00F5712A">
              <w:rPr>
                <w:rFonts w:cs="Times New Roman"/>
                <w:sz w:val="28"/>
                <w:szCs w:val="28"/>
              </w:rPr>
              <w:t xml:space="preserve"> </w:t>
            </w:r>
            <w:r w:rsidRPr="00F5712A">
              <w:rPr>
                <w:rFonts w:cs="Times New Roman"/>
                <w:sz w:val="28"/>
                <w:szCs w:val="28"/>
              </w:rPr>
              <w:t>Обеспечение товаропроиз</w:t>
            </w:r>
            <w:r w:rsidR="00275924" w:rsidRPr="00F5712A">
              <w:rPr>
                <w:rFonts w:cs="Times New Roman"/>
                <w:sz w:val="28"/>
                <w:szCs w:val="28"/>
              </w:rPr>
              <w:t>-</w:t>
            </w:r>
            <w:r w:rsidRPr="00F5712A">
              <w:rPr>
                <w:rFonts w:cs="Times New Roman"/>
                <w:sz w:val="28"/>
                <w:szCs w:val="28"/>
              </w:rPr>
              <w:t xml:space="preserve">водителями </w:t>
            </w:r>
            <w:r w:rsidR="00F247E0" w:rsidRPr="00F5712A">
              <w:rPr>
                <w:rFonts w:cs="Times New Roman"/>
                <w:sz w:val="28"/>
                <w:szCs w:val="28"/>
              </w:rPr>
              <w:t>округ</w:t>
            </w:r>
            <w:r w:rsidR="00BF18C5" w:rsidRPr="00F5712A">
              <w:rPr>
                <w:rFonts w:cs="Times New Roman"/>
                <w:sz w:val="28"/>
                <w:szCs w:val="28"/>
              </w:rPr>
              <w:t>а</w:t>
            </w:r>
            <w:r w:rsidR="00275924" w:rsidRPr="00F5712A">
              <w:rPr>
                <w:rFonts w:cs="Times New Roman"/>
                <w:sz w:val="28"/>
                <w:szCs w:val="28"/>
              </w:rPr>
              <w:t xml:space="preserve"> выпуска конкуренто</w:t>
            </w:r>
            <w:r w:rsidRPr="00F5712A">
              <w:rPr>
                <w:rFonts w:cs="Times New Roman"/>
                <w:sz w:val="28"/>
                <w:szCs w:val="28"/>
              </w:rPr>
              <w:t>способных высокока</w:t>
            </w:r>
            <w:r w:rsidR="00275924" w:rsidRPr="00F5712A">
              <w:rPr>
                <w:rFonts w:cs="Times New Roman"/>
                <w:sz w:val="28"/>
                <w:szCs w:val="28"/>
              </w:rPr>
              <w:t>-</w:t>
            </w:r>
            <w:r w:rsidRPr="00F5712A">
              <w:rPr>
                <w:rFonts w:cs="Times New Roman"/>
                <w:sz w:val="28"/>
                <w:szCs w:val="28"/>
              </w:rPr>
              <w:t>ч</w:t>
            </w:r>
            <w:r w:rsidR="00AD4AC2" w:rsidRPr="00F5712A">
              <w:rPr>
                <w:rFonts w:cs="Times New Roman"/>
                <w:sz w:val="28"/>
                <w:szCs w:val="28"/>
              </w:rPr>
              <w:t>ественных материалов и изделий.</w:t>
            </w:r>
          </w:p>
          <w:p w14:paraId="1487AB45" w14:textId="77777777" w:rsidR="00212F3A" w:rsidRPr="00F5712A" w:rsidRDefault="00D22383" w:rsidP="00F5712A">
            <w:pPr>
              <w:pStyle w:val="af0"/>
              <w:ind w:firstLine="512"/>
              <w:jc w:val="both"/>
              <w:rPr>
                <w:rFonts w:cs="Times New Roman"/>
                <w:sz w:val="28"/>
                <w:szCs w:val="28"/>
              </w:rPr>
            </w:pPr>
            <w:r w:rsidRPr="00F5712A">
              <w:rPr>
                <w:rFonts w:cs="Times New Roman"/>
                <w:sz w:val="28"/>
                <w:szCs w:val="28"/>
              </w:rPr>
              <w:lastRenderedPageBreak/>
              <w:t>5.</w:t>
            </w:r>
            <w:r w:rsidR="00275924" w:rsidRPr="00F5712A">
              <w:rPr>
                <w:rFonts w:cs="Times New Roman"/>
                <w:sz w:val="28"/>
                <w:szCs w:val="28"/>
              </w:rPr>
              <w:t xml:space="preserve"> </w:t>
            </w:r>
            <w:r w:rsidRPr="00F5712A">
              <w:rPr>
                <w:rFonts w:cs="Times New Roman"/>
                <w:sz w:val="28"/>
                <w:szCs w:val="28"/>
              </w:rPr>
              <w:t>Наличие месторождений строи</w:t>
            </w:r>
            <w:r w:rsidR="003179CF" w:rsidRPr="00F5712A">
              <w:rPr>
                <w:rFonts w:cs="Times New Roman"/>
                <w:sz w:val="28"/>
                <w:szCs w:val="28"/>
              </w:rPr>
              <w:t>-</w:t>
            </w:r>
            <w:r w:rsidRPr="00F5712A">
              <w:rPr>
                <w:rFonts w:cs="Times New Roman"/>
                <w:sz w:val="28"/>
                <w:szCs w:val="28"/>
              </w:rPr>
              <w:t xml:space="preserve">тельных песков и глины, ракушечника для производства строительных материалов. </w:t>
            </w:r>
          </w:p>
        </w:tc>
        <w:tc>
          <w:tcPr>
            <w:tcW w:w="4820" w:type="dxa"/>
          </w:tcPr>
          <w:p w14:paraId="33C23801" w14:textId="77777777" w:rsidR="00004DEC" w:rsidRPr="00F5712A" w:rsidRDefault="00D22383" w:rsidP="00F5712A">
            <w:pPr>
              <w:pStyle w:val="af0"/>
              <w:snapToGrid w:val="0"/>
              <w:ind w:firstLine="512"/>
              <w:jc w:val="both"/>
              <w:rPr>
                <w:rFonts w:cs="Times New Roman"/>
                <w:sz w:val="28"/>
                <w:szCs w:val="28"/>
              </w:rPr>
            </w:pPr>
            <w:r w:rsidRPr="00F5712A">
              <w:rPr>
                <w:rFonts w:cs="Times New Roman"/>
                <w:sz w:val="28"/>
                <w:szCs w:val="28"/>
              </w:rPr>
              <w:lastRenderedPageBreak/>
              <w:t>1.</w:t>
            </w:r>
            <w:r w:rsidR="00275924" w:rsidRPr="00F5712A">
              <w:rPr>
                <w:rFonts w:cs="Times New Roman"/>
                <w:sz w:val="28"/>
                <w:szCs w:val="28"/>
              </w:rPr>
              <w:t xml:space="preserve"> </w:t>
            </w:r>
            <w:r w:rsidRPr="00F5712A">
              <w:rPr>
                <w:rFonts w:cs="Times New Roman"/>
                <w:sz w:val="28"/>
                <w:szCs w:val="28"/>
              </w:rPr>
              <w:t xml:space="preserve">Недостаточная эффективность </w:t>
            </w:r>
            <w:r w:rsidR="00275924" w:rsidRPr="00F5712A">
              <w:rPr>
                <w:rFonts w:cs="Times New Roman"/>
                <w:sz w:val="28"/>
                <w:szCs w:val="28"/>
              </w:rPr>
              <w:t>эконо</w:t>
            </w:r>
            <w:r w:rsidR="003179CF" w:rsidRPr="00F5712A">
              <w:rPr>
                <w:rFonts w:cs="Times New Roman"/>
                <w:sz w:val="28"/>
                <w:szCs w:val="28"/>
              </w:rPr>
              <w:t>ми</w:t>
            </w:r>
            <w:r w:rsidRPr="00F5712A">
              <w:rPr>
                <w:rFonts w:cs="Times New Roman"/>
                <w:sz w:val="28"/>
                <w:szCs w:val="28"/>
              </w:rPr>
              <w:t>ки вследствие значительного удельного веса сырьевого сектора, недостаточного развития пищевой и перерабатывающей промышленности, отставани</w:t>
            </w:r>
            <w:r w:rsidR="00A7766F" w:rsidRPr="00F5712A">
              <w:rPr>
                <w:rFonts w:cs="Times New Roman"/>
                <w:sz w:val="28"/>
                <w:szCs w:val="28"/>
              </w:rPr>
              <w:t>я</w:t>
            </w:r>
            <w:r w:rsidRPr="00F5712A">
              <w:rPr>
                <w:rFonts w:cs="Times New Roman"/>
                <w:sz w:val="28"/>
                <w:szCs w:val="28"/>
              </w:rPr>
              <w:t xml:space="preserve"> в инвестиционно</w:t>
            </w:r>
            <w:r w:rsidR="00AD4AC2" w:rsidRPr="00F5712A">
              <w:rPr>
                <w:rFonts w:cs="Times New Roman"/>
                <w:sz w:val="28"/>
                <w:szCs w:val="28"/>
              </w:rPr>
              <w:t>й и инновационной деятельности.</w:t>
            </w:r>
          </w:p>
          <w:p w14:paraId="3CEB5235" w14:textId="77777777" w:rsidR="00004DEC" w:rsidRPr="00F5712A" w:rsidRDefault="00A7766F" w:rsidP="00F5712A">
            <w:pPr>
              <w:pStyle w:val="af0"/>
              <w:snapToGrid w:val="0"/>
              <w:ind w:firstLine="512"/>
              <w:jc w:val="both"/>
              <w:rPr>
                <w:rFonts w:cs="Times New Roman"/>
                <w:sz w:val="28"/>
                <w:szCs w:val="28"/>
              </w:rPr>
            </w:pPr>
            <w:r w:rsidRPr="00F5712A">
              <w:rPr>
                <w:rFonts w:cs="Times New Roman"/>
                <w:sz w:val="28"/>
                <w:szCs w:val="28"/>
              </w:rPr>
              <w:t>2.</w:t>
            </w:r>
            <w:r w:rsidR="00275924" w:rsidRPr="00F5712A">
              <w:rPr>
                <w:rFonts w:cs="Times New Roman"/>
                <w:sz w:val="28"/>
                <w:szCs w:val="28"/>
              </w:rPr>
              <w:t xml:space="preserve"> </w:t>
            </w:r>
            <w:r w:rsidRPr="00F5712A">
              <w:rPr>
                <w:rFonts w:cs="Times New Roman"/>
                <w:sz w:val="28"/>
                <w:szCs w:val="28"/>
              </w:rPr>
              <w:t xml:space="preserve">Низкая доля среднего бизнеса в общем количестве организаций, занятых в экономике </w:t>
            </w:r>
            <w:r w:rsidR="00F247E0" w:rsidRPr="00F5712A">
              <w:rPr>
                <w:rFonts w:cs="Times New Roman"/>
                <w:sz w:val="28"/>
                <w:szCs w:val="28"/>
              </w:rPr>
              <w:t>округ</w:t>
            </w:r>
            <w:r w:rsidR="00BF18C5" w:rsidRPr="00F5712A">
              <w:rPr>
                <w:rFonts w:cs="Times New Roman"/>
                <w:sz w:val="28"/>
                <w:szCs w:val="28"/>
              </w:rPr>
              <w:t>а</w:t>
            </w:r>
            <w:r w:rsidR="00AD4AC2" w:rsidRPr="00F5712A">
              <w:rPr>
                <w:rFonts w:cs="Times New Roman"/>
                <w:sz w:val="28"/>
                <w:szCs w:val="28"/>
              </w:rPr>
              <w:t xml:space="preserve">. </w:t>
            </w:r>
          </w:p>
          <w:p w14:paraId="2ABD9EE9" w14:textId="77777777" w:rsidR="00004DEC" w:rsidRPr="00F5712A" w:rsidRDefault="00A7766F" w:rsidP="00F5712A">
            <w:pPr>
              <w:pStyle w:val="af0"/>
              <w:snapToGrid w:val="0"/>
              <w:ind w:firstLine="512"/>
              <w:jc w:val="both"/>
              <w:rPr>
                <w:rFonts w:cs="Times New Roman"/>
                <w:sz w:val="28"/>
                <w:szCs w:val="28"/>
              </w:rPr>
            </w:pPr>
            <w:r w:rsidRPr="00F5712A">
              <w:rPr>
                <w:rFonts w:cs="Times New Roman"/>
                <w:sz w:val="28"/>
                <w:szCs w:val="28"/>
              </w:rPr>
              <w:t>3</w:t>
            </w:r>
            <w:r w:rsidR="00D22383" w:rsidRPr="00F5712A">
              <w:rPr>
                <w:rFonts w:cs="Times New Roman"/>
                <w:sz w:val="28"/>
                <w:szCs w:val="28"/>
              </w:rPr>
              <w:t>.</w:t>
            </w:r>
            <w:r w:rsidR="00275924" w:rsidRPr="00F5712A">
              <w:rPr>
                <w:rFonts w:cs="Times New Roman"/>
                <w:sz w:val="28"/>
                <w:szCs w:val="28"/>
              </w:rPr>
              <w:t xml:space="preserve"> </w:t>
            </w:r>
            <w:r w:rsidR="00D22383" w:rsidRPr="00F5712A">
              <w:rPr>
                <w:rFonts w:cs="Times New Roman"/>
                <w:sz w:val="28"/>
                <w:szCs w:val="28"/>
              </w:rPr>
              <w:t xml:space="preserve">Снижение объемов производства на отдельных промышленных </w:t>
            </w:r>
            <w:r w:rsidR="00275924" w:rsidRPr="00F5712A">
              <w:rPr>
                <w:rFonts w:cs="Times New Roman"/>
                <w:sz w:val="28"/>
                <w:szCs w:val="28"/>
              </w:rPr>
              <w:t>предприя</w:t>
            </w:r>
            <w:r w:rsidR="003179CF" w:rsidRPr="00F5712A">
              <w:rPr>
                <w:rFonts w:cs="Times New Roman"/>
                <w:sz w:val="28"/>
                <w:szCs w:val="28"/>
              </w:rPr>
              <w:t>ти</w:t>
            </w:r>
            <w:r w:rsidR="00D22383" w:rsidRPr="00F5712A">
              <w:rPr>
                <w:rFonts w:cs="Times New Roman"/>
                <w:sz w:val="28"/>
                <w:szCs w:val="28"/>
              </w:rPr>
              <w:t>ях вследствие сок</w:t>
            </w:r>
            <w:r w:rsidR="00AD4AC2" w:rsidRPr="00F5712A">
              <w:rPr>
                <w:rFonts w:cs="Times New Roman"/>
                <w:sz w:val="28"/>
                <w:szCs w:val="28"/>
              </w:rPr>
              <w:t>ращения спроса на их продукцию.</w:t>
            </w:r>
          </w:p>
          <w:p w14:paraId="47861A73" w14:textId="77777777" w:rsidR="00004DEC" w:rsidRPr="00F5712A" w:rsidRDefault="00A7766F" w:rsidP="00F5712A">
            <w:pPr>
              <w:pStyle w:val="af0"/>
              <w:ind w:firstLine="512"/>
              <w:jc w:val="both"/>
              <w:rPr>
                <w:rFonts w:cs="Times New Roman"/>
                <w:sz w:val="28"/>
                <w:szCs w:val="28"/>
              </w:rPr>
            </w:pPr>
            <w:r w:rsidRPr="00F5712A">
              <w:rPr>
                <w:rFonts w:cs="Times New Roman"/>
                <w:sz w:val="28"/>
                <w:szCs w:val="28"/>
              </w:rPr>
              <w:t>4</w:t>
            </w:r>
            <w:r w:rsidR="00D22383" w:rsidRPr="00F5712A">
              <w:rPr>
                <w:rFonts w:cs="Times New Roman"/>
                <w:sz w:val="28"/>
                <w:szCs w:val="28"/>
              </w:rPr>
              <w:t>.</w:t>
            </w:r>
            <w:r w:rsidR="00275924" w:rsidRPr="00F5712A">
              <w:rPr>
                <w:rFonts w:cs="Times New Roman"/>
                <w:sz w:val="28"/>
                <w:szCs w:val="28"/>
              </w:rPr>
              <w:t xml:space="preserve"> </w:t>
            </w:r>
            <w:r w:rsidR="00D22383" w:rsidRPr="00F5712A">
              <w:rPr>
                <w:rFonts w:cs="Times New Roman"/>
                <w:sz w:val="28"/>
                <w:szCs w:val="28"/>
              </w:rPr>
              <w:t>Развитию АПК препятствует нарушение оптимальной структуры посевных площадей, снижение почвенного плодород</w:t>
            </w:r>
            <w:r w:rsidR="00AD4AC2" w:rsidRPr="00F5712A">
              <w:rPr>
                <w:rFonts w:cs="Times New Roman"/>
                <w:sz w:val="28"/>
                <w:szCs w:val="28"/>
              </w:rPr>
              <w:t>ия и частичная деградация почв.</w:t>
            </w:r>
          </w:p>
          <w:p w14:paraId="7EB18464" w14:textId="77777777" w:rsidR="00004DEC" w:rsidRPr="00F5712A" w:rsidRDefault="00004DEC" w:rsidP="00F5712A">
            <w:pPr>
              <w:pStyle w:val="af0"/>
              <w:ind w:firstLine="512"/>
              <w:jc w:val="both"/>
              <w:rPr>
                <w:rFonts w:cs="Times New Roman"/>
                <w:sz w:val="28"/>
                <w:szCs w:val="28"/>
              </w:rPr>
            </w:pPr>
            <w:r w:rsidRPr="00F5712A">
              <w:rPr>
                <w:rFonts w:cs="Times New Roman"/>
                <w:sz w:val="28"/>
                <w:szCs w:val="28"/>
              </w:rPr>
              <w:t>5</w:t>
            </w:r>
            <w:r w:rsidR="00D22383" w:rsidRPr="00F5712A">
              <w:rPr>
                <w:rFonts w:cs="Times New Roman"/>
                <w:sz w:val="28"/>
                <w:szCs w:val="28"/>
              </w:rPr>
              <w:t xml:space="preserve">. Главная проблема жилищного </w:t>
            </w:r>
            <w:r w:rsidR="00D22383" w:rsidRPr="00F5712A">
              <w:rPr>
                <w:rFonts w:cs="Times New Roman"/>
                <w:sz w:val="28"/>
                <w:szCs w:val="28"/>
              </w:rPr>
              <w:lastRenderedPageBreak/>
              <w:t>фонда и коммунальной инфраструктуры — это высокий уровень износа основных фондов, низкий уровень использов</w:t>
            </w:r>
            <w:r w:rsidR="00AD4AC2" w:rsidRPr="00F5712A">
              <w:rPr>
                <w:rFonts w:cs="Times New Roman"/>
                <w:sz w:val="28"/>
                <w:szCs w:val="28"/>
              </w:rPr>
              <w:t>ания мощностей, большие потери.</w:t>
            </w:r>
          </w:p>
          <w:p w14:paraId="7B30EFA1" w14:textId="77777777" w:rsidR="00147355" w:rsidRPr="00F5712A" w:rsidRDefault="00A7766F" w:rsidP="00147355">
            <w:pPr>
              <w:pStyle w:val="af0"/>
              <w:ind w:firstLine="512"/>
              <w:jc w:val="both"/>
              <w:rPr>
                <w:rFonts w:cs="Times New Roman"/>
                <w:sz w:val="28"/>
                <w:szCs w:val="28"/>
              </w:rPr>
            </w:pPr>
            <w:r w:rsidRPr="00F5712A">
              <w:rPr>
                <w:rFonts w:cs="Times New Roman"/>
                <w:sz w:val="28"/>
                <w:szCs w:val="28"/>
              </w:rPr>
              <w:t>6</w:t>
            </w:r>
            <w:r w:rsidR="00004DEC" w:rsidRPr="00F5712A">
              <w:rPr>
                <w:rFonts w:cs="Times New Roman"/>
                <w:sz w:val="28"/>
                <w:szCs w:val="28"/>
              </w:rPr>
              <w:t>.</w:t>
            </w:r>
            <w:r w:rsidR="00275924" w:rsidRPr="00F5712A">
              <w:rPr>
                <w:rFonts w:cs="Times New Roman"/>
                <w:sz w:val="28"/>
                <w:szCs w:val="28"/>
              </w:rPr>
              <w:t xml:space="preserve"> </w:t>
            </w:r>
            <w:r w:rsidR="00004DEC" w:rsidRPr="00F5712A">
              <w:rPr>
                <w:rFonts w:cs="Times New Roman"/>
                <w:sz w:val="28"/>
                <w:szCs w:val="28"/>
              </w:rPr>
              <w:t>Большинство отраслей</w:t>
            </w:r>
            <w:r w:rsidR="00D22383" w:rsidRPr="00F5712A">
              <w:rPr>
                <w:rFonts w:cs="Times New Roman"/>
                <w:sz w:val="28"/>
                <w:szCs w:val="28"/>
              </w:rPr>
              <w:t xml:space="preserve"> экономики демонстрируют относитель</w:t>
            </w:r>
            <w:r w:rsidR="00275924" w:rsidRPr="00F5712A">
              <w:rPr>
                <w:rFonts w:cs="Times New Roman"/>
                <w:sz w:val="28"/>
                <w:szCs w:val="28"/>
              </w:rPr>
              <w:t>-</w:t>
            </w:r>
            <w:r w:rsidR="00D22383" w:rsidRPr="00F5712A">
              <w:rPr>
                <w:rFonts w:cs="Times New Roman"/>
                <w:sz w:val="28"/>
                <w:szCs w:val="28"/>
              </w:rPr>
              <w:t>но низкий уровень производительности труда, что обусловливает невысокий уровень заработных плат и неэффективную структуру занятости населения.</w:t>
            </w:r>
          </w:p>
        </w:tc>
      </w:tr>
      <w:tr w:rsidR="00D22383" w:rsidRPr="00F5712A" w14:paraId="1B180766" w14:textId="77777777" w:rsidTr="00F03112">
        <w:tc>
          <w:tcPr>
            <w:tcW w:w="4678" w:type="dxa"/>
          </w:tcPr>
          <w:p w14:paraId="2303B8EA" w14:textId="77777777" w:rsidR="00D22383" w:rsidRPr="00F5712A" w:rsidRDefault="00D22383" w:rsidP="00F5712A">
            <w:pPr>
              <w:pStyle w:val="af0"/>
              <w:snapToGrid w:val="0"/>
              <w:jc w:val="center"/>
              <w:rPr>
                <w:rFonts w:cs="Times New Roman"/>
                <w:sz w:val="28"/>
                <w:szCs w:val="28"/>
              </w:rPr>
            </w:pPr>
            <w:r w:rsidRPr="00F5712A">
              <w:rPr>
                <w:rFonts w:cs="Times New Roman"/>
                <w:sz w:val="28"/>
                <w:szCs w:val="28"/>
              </w:rPr>
              <w:lastRenderedPageBreak/>
              <w:t>Возможности</w:t>
            </w:r>
          </w:p>
        </w:tc>
        <w:tc>
          <w:tcPr>
            <w:tcW w:w="4820" w:type="dxa"/>
          </w:tcPr>
          <w:p w14:paraId="60D9B595" w14:textId="77777777" w:rsidR="00D22383" w:rsidRPr="00F5712A" w:rsidRDefault="00D22383" w:rsidP="00F5712A">
            <w:pPr>
              <w:pStyle w:val="af0"/>
              <w:snapToGrid w:val="0"/>
              <w:jc w:val="center"/>
              <w:rPr>
                <w:rFonts w:cs="Times New Roman"/>
                <w:sz w:val="28"/>
                <w:szCs w:val="28"/>
              </w:rPr>
            </w:pPr>
            <w:r w:rsidRPr="00F5712A">
              <w:rPr>
                <w:rFonts w:cs="Times New Roman"/>
                <w:sz w:val="28"/>
                <w:szCs w:val="28"/>
              </w:rPr>
              <w:t>Угрозы</w:t>
            </w:r>
          </w:p>
        </w:tc>
      </w:tr>
      <w:tr w:rsidR="00D22383" w:rsidRPr="00F5712A" w14:paraId="18C457A8" w14:textId="77777777" w:rsidTr="00F03112">
        <w:tc>
          <w:tcPr>
            <w:tcW w:w="4678" w:type="dxa"/>
          </w:tcPr>
          <w:p w14:paraId="03E0879C" w14:textId="77777777" w:rsidR="00004DEC" w:rsidRPr="00F5712A" w:rsidRDefault="00D22383" w:rsidP="00F5712A">
            <w:pPr>
              <w:pStyle w:val="af0"/>
              <w:snapToGrid w:val="0"/>
              <w:ind w:firstLine="512"/>
              <w:jc w:val="both"/>
              <w:rPr>
                <w:rFonts w:cs="Times New Roman"/>
                <w:sz w:val="28"/>
                <w:szCs w:val="28"/>
              </w:rPr>
            </w:pPr>
            <w:r w:rsidRPr="00F5712A">
              <w:rPr>
                <w:rFonts w:cs="Times New Roman"/>
                <w:sz w:val="28"/>
                <w:szCs w:val="28"/>
              </w:rPr>
              <w:t>1.</w:t>
            </w:r>
            <w:r w:rsidR="00275924" w:rsidRPr="00F5712A">
              <w:rPr>
                <w:rFonts w:cs="Times New Roman"/>
                <w:sz w:val="28"/>
                <w:szCs w:val="28"/>
              </w:rPr>
              <w:t xml:space="preserve"> </w:t>
            </w:r>
            <w:r w:rsidRPr="00F5712A">
              <w:rPr>
                <w:rFonts w:cs="Times New Roman"/>
                <w:sz w:val="28"/>
                <w:szCs w:val="28"/>
              </w:rPr>
              <w:t>Рост расходов на энергоносители и ухудшение финансового состояния предприятий послужит толчком для внедрения энергосбере</w:t>
            </w:r>
            <w:r w:rsidR="00AD4AC2" w:rsidRPr="00F5712A">
              <w:rPr>
                <w:rFonts w:cs="Times New Roman"/>
                <w:sz w:val="28"/>
                <w:szCs w:val="28"/>
              </w:rPr>
              <w:t>гающих технологий.</w:t>
            </w:r>
          </w:p>
          <w:p w14:paraId="57BF1DF3"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2.</w:t>
            </w:r>
            <w:r w:rsidR="00275924" w:rsidRPr="00F5712A">
              <w:rPr>
                <w:rFonts w:cs="Times New Roman"/>
                <w:sz w:val="28"/>
                <w:szCs w:val="28"/>
              </w:rPr>
              <w:t xml:space="preserve"> </w:t>
            </w:r>
            <w:r w:rsidRPr="00F5712A">
              <w:rPr>
                <w:rFonts w:cs="Times New Roman"/>
                <w:sz w:val="28"/>
                <w:szCs w:val="28"/>
              </w:rPr>
              <w:t>Финансовая поддержка пред</w:t>
            </w:r>
            <w:r w:rsidR="003179CF" w:rsidRPr="00F5712A">
              <w:rPr>
                <w:rFonts w:cs="Times New Roman"/>
                <w:sz w:val="28"/>
                <w:szCs w:val="28"/>
              </w:rPr>
              <w:t>-</w:t>
            </w:r>
            <w:r w:rsidRPr="00F5712A">
              <w:rPr>
                <w:rFonts w:cs="Times New Roman"/>
                <w:sz w:val="28"/>
                <w:szCs w:val="28"/>
              </w:rPr>
              <w:t>приятий в форме субсидирования процентных ставок по кредитам, предоставления гарантий позволит улучшить финансовое положение предприя</w:t>
            </w:r>
            <w:r w:rsidR="00AD4AC2" w:rsidRPr="00F5712A">
              <w:rPr>
                <w:rFonts w:cs="Times New Roman"/>
                <w:sz w:val="28"/>
                <w:szCs w:val="28"/>
              </w:rPr>
              <w:t>тий.</w:t>
            </w:r>
          </w:p>
          <w:p w14:paraId="59ECC88B"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3.</w:t>
            </w:r>
            <w:r w:rsidR="00275924" w:rsidRPr="00F5712A">
              <w:rPr>
                <w:rFonts w:cs="Times New Roman"/>
                <w:sz w:val="28"/>
                <w:szCs w:val="28"/>
              </w:rPr>
              <w:t xml:space="preserve"> </w:t>
            </w:r>
            <w:r w:rsidRPr="00F5712A">
              <w:rPr>
                <w:rFonts w:cs="Times New Roman"/>
                <w:sz w:val="28"/>
                <w:szCs w:val="28"/>
              </w:rPr>
              <w:t>Возможное изменение тарифной политики естественных монополий позволит снизить себестоимость предприят</w:t>
            </w:r>
            <w:r w:rsidR="00AD4AC2" w:rsidRPr="00F5712A">
              <w:rPr>
                <w:rFonts w:cs="Times New Roman"/>
                <w:sz w:val="28"/>
                <w:szCs w:val="28"/>
              </w:rPr>
              <w:t>ий реального сектора экономики.</w:t>
            </w:r>
          </w:p>
          <w:p w14:paraId="6BD67175"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4.</w:t>
            </w:r>
            <w:r w:rsidR="00275924" w:rsidRPr="00F5712A">
              <w:rPr>
                <w:rFonts w:cs="Times New Roman"/>
                <w:sz w:val="28"/>
                <w:szCs w:val="28"/>
              </w:rPr>
              <w:t xml:space="preserve"> </w:t>
            </w:r>
            <w:r w:rsidRPr="00F5712A">
              <w:rPr>
                <w:rFonts w:cs="Times New Roman"/>
                <w:sz w:val="28"/>
                <w:szCs w:val="28"/>
              </w:rPr>
              <w:t>Количественный рост организаций потребительской сферы при усилении тенденции к инновационному развитию.</w:t>
            </w:r>
          </w:p>
          <w:p w14:paraId="1CCB841A" w14:textId="77777777" w:rsidR="00004DEC" w:rsidRPr="00F5712A" w:rsidRDefault="0033440E" w:rsidP="00F5712A">
            <w:pPr>
              <w:pStyle w:val="af0"/>
              <w:ind w:firstLine="512"/>
              <w:jc w:val="both"/>
              <w:rPr>
                <w:rFonts w:cs="Times New Roman"/>
                <w:sz w:val="28"/>
                <w:szCs w:val="28"/>
              </w:rPr>
            </w:pPr>
            <w:r w:rsidRPr="00F5712A">
              <w:rPr>
                <w:rFonts w:cs="Times New Roman"/>
                <w:sz w:val="28"/>
                <w:szCs w:val="28"/>
              </w:rPr>
              <w:t>5.</w:t>
            </w:r>
            <w:r w:rsidR="00275924" w:rsidRPr="00F5712A">
              <w:rPr>
                <w:rFonts w:cs="Times New Roman"/>
                <w:sz w:val="28"/>
                <w:szCs w:val="28"/>
              </w:rPr>
              <w:t xml:space="preserve"> </w:t>
            </w:r>
            <w:r w:rsidR="00D22383" w:rsidRPr="00F5712A">
              <w:rPr>
                <w:rFonts w:cs="Times New Roman"/>
                <w:sz w:val="28"/>
                <w:szCs w:val="28"/>
              </w:rPr>
              <w:t>Развитая сеть учреждений социальной сферы, обеспечивающая оказание медицинских, образова</w:t>
            </w:r>
            <w:r w:rsidR="003179CF" w:rsidRPr="00F5712A">
              <w:rPr>
                <w:rFonts w:cs="Times New Roman"/>
                <w:sz w:val="28"/>
                <w:szCs w:val="28"/>
              </w:rPr>
              <w:t>-</w:t>
            </w:r>
            <w:r w:rsidR="00D22383" w:rsidRPr="00F5712A">
              <w:rPr>
                <w:rFonts w:cs="Times New Roman"/>
                <w:sz w:val="28"/>
                <w:szCs w:val="28"/>
              </w:rPr>
              <w:t>тельны</w:t>
            </w:r>
            <w:r w:rsidR="00AD4AC2" w:rsidRPr="00F5712A">
              <w:rPr>
                <w:rFonts w:cs="Times New Roman"/>
                <w:sz w:val="28"/>
                <w:szCs w:val="28"/>
              </w:rPr>
              <w:t>х и социально-культурных услуг.</w:t>
            </w:r>
          </w:p>
          <w:p w14:paraId="469790D1"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6.</w:t>
            </w:r>
            <w:r w:rsidR="00275924" w:rsidRPr="00F5712A">
              <w:rPr>
                <w:rFonts w:cs="Times New Roman"/>
                <w:sz w:val="28"/>
                <w:szCs w:val="28"/>
              </w:rPr>
              <w:t xml:space="preserve"> </w:t>
            </w:r>
            <w:r w:rsidRPr="00F5712A">
              <w:rPr>
                <w:rFonts w:cs="Times New Roman"/>
                <w:sz w:val="28"/>
                <w:szCs w:val="28"/>
              </w:rPr>
              <w:t>Координация действий органов местного самоуправления на  создание комфортных условий для труда, жизни и отдыха населения. Реализация инвестиционных проек</w:t>
            </w:r>
            <w:r w:rsidR="00275924" w:rsidRPr="00F5712A">
              <w:rPr>
                <w:rFonts w:cs="Times New Roman"/>
                <w:sz w:val="28"/>
                <w:szCs w:val="28"/>
              </w:rPr>
              <w:t>-</w:t>
            </w:r>
            <w:r w:rsidRPr="00F5712A">
              <w:rPr>
                <w:rFonts w:cs="Times New Roman"/>
                <w:sz w:val="28"/>
                <w:szCs w:val="28"/>
              </w:rPr>
              <w:t xml:space="preserve">тов позволит решить вопросы </w:t>
            </w:r>
            <w:r w:rsidRPr="00F5712A">
              <w:rPr>
                <w:rFonts w:cs="Times New Roman"/>
                <w:sz w:val="28"/>
                <w:szCs w:val="28"/>
              </w:rPr>
              <w:lastRenderedPageBreak/>
              <w:t>трудовой миграции путем закрепл</w:t>
            </w:r>
            <w:r w:rsidR="00AD4AC2" w:rsidRPr="00F5712A">
              <w:rPr>
                <w:rFonts w:cs="Times New Roman"/>
                <w:sz w:val="28"/>
                <w:szCs w:val="28"/>
              </w:rPr>
              <w:t>е</w:t>
            </w:r>
            <w:r w:rsidR="000632BF" w:rsidRPr="00F5712A">
              <w:rPr>
                <w:rFonts w:cs="Times New Roman"/>
                <w:sz w:val="28"/>
                <w:szCs w:val="28"/>
              </w:rPr>
              <w:t>-</w:t>
            </w:r>
            <w:r w:rsidR="00AD4AC2" w:rsidRPr="00F5712A">
              <w:rPr>
                <w:rFonts w:cs="Times New Roman"/>
                <w:sz w:val="28"/>
                <w:szCs w:val="28"/>
              </w:rPr>
              <w:t>ния трудоспособного населения.</w:t>
            </w:r>
          </w:p>
          <w:p w14:paraId="3F9B84AE"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7.</w:t>
            </w:r>
            <w:r w:rsidR="000632BF" w:rsidRPr="00F5712A">
              <w:rPr>
                <w:rFonts w:cs="Times New Roman"/>
                <w:sz w:val="28"/>
                <w:szCs w:val="28"/>
              </w:rPr>
              <w:t xml:space="preserve"> </w:t>
            </w:r>
            <w:r w:rsidRPr="00F5712A">
              <w:rPr>
                <w:rFonts w:cs="Times New Roman"/>
                <w:sz w:val="28"/>
                <w:szCs w:val="28"/>
              </w:rPr>
              <w:t xml:space="preserve">Развитие механизмов </w:t>
            </w:r>
            <w:r w:rsidR="00F55867" w:rsidRPr="00F5712A">
              <w:rPr>
                <w:rFonts w:cs="Times New Roman"/>
                <w:sz w:val="28"/>
                <w:szCs w:val="28"/>
              </w:rPr>
              <w:t>муниципально-</w:t>
            </w:r>
            <w:r w:rsidRPr="00F5712A">
              <w:rPr>
                <w:rFonts w:cs="Times New Roman"/>
                <w:sz w:val="28"/>
                <w:szCs w:val="28"/>
              </w:rPr>
              <w:t>частно</w:t>
            </w:r>
            <w:r w:rsidR="000632BF" w:rsidRPr="00F5712A">
              <w:rPr>
                <w:rFonts w:cs="Times New Roman"/>
                <w:sz w:val="28"/>
                <w:szCs w:val="28"/>
              </w:rPr>
              <w:t>го</w:t>
            </w:r>
            <w:r w:rsidRPr="00F5712A">
              <w:rPr>
                <w:rFonts w:cs="Times New Roman"/>
                <w:sz w:val="28"/>
                <w:szCs w:val="28"/>
              </w:rPr>
              <w:t xml:space="preserve"> партнерства может послужить толчком в решении наиболее острых экономических и социальных проблем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tc>
        <w:tc>
          <w:tcPr>
            <w:tcW w:w="4820" w:type="dxa"/>
          </w:tcPr>
          <w:p w14:paraId="4C3DF07C" w14:textId="77777777" w:rsidR="00004DEC" w:rsidRPr="00F5712A" w:rsidRDefault="00D22383" w:rsidP="00F5712A">
            <w:pPr>
              <w:pStyle w:val="af0"/>
              <w:snapToGrid w:val="0"/>
              <w:ind w:firstLine="512"/>
              <w:jc w:val="both"/>
              <w:rPr>
                <w:rFonts w:cs="Times New Roman"/>
                <w:sz w:val="28"/>
                <w:szCs w:val="28"/>
              </w:rPr>
            </w:pPr>
            <w:r w:rsidRPr="00F5712A">
              <w:rPr>
                <w:rFonts w:cs="Times New Roman"/>
                <w:sz w:val="28"/>
                <w:szCs w:val="28"/>
              </w:rPr>
              <w:lastRenderedPageBreak/>
              <w:t>1</w:t>
            </w:r>
            <w:r w:rsidR="000632BF" w:rsidRPr="00F5712A">
              <w:rPr>
                <w:rFonts w:cs="Times New Roman"/>
                <w:sz w:val="28"/>
                <w:szCs w:val="28"/>
              </w:rPr>
              <w:t xml:space="preserve">. </w:t>
            </w:r>
            <w:r w:rsidRPr="00F5712A">
              <w:rPr>
                <w:rFonts w:cs="Times New Roman"/>
                <w:sz w:val="28"/>
                <w:szCs w:val="28"/>
              </w:rPr>
              <w:t>Ужесточается конкуренция за рынки сбыта продукции и привлечение внешних инвестиций. Снизится уровень конкурентоспособности местных производителей товаров с</w:t>
            </w:r>
            <w:r w:rsidR="00AD4AC2" w:rsidRPr="00F5712A">
              <w:rPr>
                <w:rFonts w:cs="Times New Roman"/>
                <w:sz w:val="28"/>
                <w:szCs w:val="28"/>
              </w:rPr>
              <w:t xml:space="preserve"> низкой добавленной стоимостью.</w:t>
            </w:r>
          </w:p>
          <w:p w14:paraId="7F3FA6C0" w14:textId="77777777" w:rsidR="00004DEC" w:rsidRPr="00F5712A" w:rsidRDefault="00D22383" w:rsidP="00F5712A">
            <w:pPr>
              <w:pStyle w:val="af0"/>
              <w:snapToGrid w:val="0"/>
              <w:ind w:firstLine="512"/>
              <w:jc w:val="both"/>
              <w:rPr>
                <w:rFonts w:cs="Times New Roman"/>
                <w:sz w:val="28"/>
                <w:szCs w:val="28"/>
              </w:rPr>
            </w:pPr>
            <w:r w:rsidRPr="00F5712A">
              <w:rPr>
                <w:rFonts w:cs="Times New Roman"/>
                <w:sz w:val="28"/>
                <w:szCs w:val="28"/>
              </w:rPr>
              <w:t>2.</w:t>
            </w:r>
            <w:r w:rsidR="000632BF" w:rsidRPr="00F5712A">
              <w:rPr>
                <w:rFonts w:cs="Times New Roman"/>
                <w:sz w:val="28"/>
                <w:szCs w:val="28"/>
              </w:rPr>
              <w:t xml:space="preserve"> </w:t>
            </w:r>
            <w:r w:rsidRPr="00F5712A">
              <w:rPr>
                <w:rFonts w:cs="Times New Roman"/>
                <w:sz w:val="28"/>
                <w:szCs w:val="28"/>
              </w:rPr>
              <w:t>Нехватка собственной налоговой базы для обеспечения финансирования всех необходимых вопросов местного значения,</w:t>
            </w:r>
            <w:r w:rsidR="00AD4AC2" w:rsidRPr="00F5712A">
              <w:rPr>
                <w:rFonts w:cs="Times New Roman"/>
                <w:sz w:val="28"/>
                <w:szCs w:val="28"/>
              </w:rPr>
              <w:t xml:space="preserve"> высокая дотационность бюджета.</w:t>
            </w:r>
          </w:p>
          <w:p w14:paraId="47ED0E8F" w14:textId="77777777" w:rsidR="00004DEC" w:rsidRPr="00F5712A" w:rsidRDefault="00D22383" w:rsidP="00F5712A">
            <w:pPr>
              <w:pStyle w:val="af0"/>
              <w:snapToGrid w:val="0"/>
              <w:ind w:firstLine="512"/>
              <w:jc w:val="both"/>
              <w:rPr>
                <w:rFonts w:cs="Times New Roman"/>
                <w:sz w:val="28"/>
                <w:szCs w:val="28"/>
              </w:rPr>
            </w:pPr>
            <w:r w:rsidRPr="00F5712A">
              <w:rPr>
                <w:rFonts w:cs="Times New Roman"/>
                <w:sz w:val="28"/>
                <w:szCs w:val="28"/>
              </w:rPr>
              <w:t>3.</w:t>
            </w:r>
            <w:r w:rsidR="000632BF" w:rsidRPr="00F5712A">
              <w:rPr>
                <w:rFonts w:cs="Times New Roman"/>
                <w:sz w:val="28"/>
                <w:szCs w:val="28"/>
              </w:rPr>
              <w:t xml:space="preserve"> </w:t>
            </w:r>
            <w:r w:rsidRPr="00F5712A">
              <w:rPr>
                <w:rFonts w:cs="Times New Roman"/>
                <w:sz w:val="28"/>
                <w:szCs w:val="28"/>
              </w:rPr>
              <w:t>Снижение платежеспособности населения из-за постоянного роста та</w:t>
            </w:r>
            <w:r w:rsidR="00AD4AC2" w:rsidRPr="00F5712A">
              <w:rPr>
                <w:rFonts w:cs="Times New Roman"/>
                <w:sz w:val="28"/>
                <w:szCs w:val="28"/>
              </w:rPr>
              <w:t>рифов на рынке энергоносителей.</w:t>
            </w:r>
          </w:p>
          <w:p w14:paraId="6C5452B2"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4.</w:t>
            </w:r>
            <w:r w:rsidR="000632BF" w:rsidRPr="00F5712A">
              <w:rPr>
                <w:rFonts w:cs="Times New Roman"/>
                <w:sz w:val="28"/>
                <w:szCs w:val="28"/>
              </w:rPr>
              <w:t xml:space="preserve"> </w:t>
            </w:r>
            <w:r w:rsidRPr="00F5712A">
              <w:rPr>
                <w:rFonts w:cs="Times New Roman"/>
                <w:sz w:val="28"/>
                <w:szCs w:val="28"/>
              </w:rPr>
              <w:t>Сохранение низкой доступности кредитов станет причиной дальнейшего сокращения</w:t>
            </w:r>
            <w:r w:rsidR="00AD4AC2" w:rsidRPr="00F5712A">
              <w:rPr>
                <w:rFonts w:cs="Times New Roman"/>
                <w:sz w:val="28"/>
                <w:szCs w:val="28"/>
              </w:rPr>
              <w:t xml:space="preserve"> оборотных средств предприятий.</w:t>
            </w:r>
          </w:p>
          <w:p w14:paraId="79F57331" w14:textId="77777777" w:rsidR="00004DEC" w:rsidRPr="00F5712A" w:rsidRDefault="0033440E" w:rsidP="00F5712A">
            <w:pPr>
              <w:pStyle w:val="af0"/>
              <w:ind w:firstLine="512"/>
              <w:jc w:val="both"/>
              <w:rPr>
                <w:rFonts w:cs="Times New Roman"/>
                <w:sz w:val="28"/>
                <w:szCs w:val="28"/>
              </w:rPr>
            </w:pPr>
            <w:r w:rsidRPr="00F5712A">
              <w:rPr>
                <w:rFonts w:cs="Times New Roman"/>
                <w:sz w:val="28"/>
                <w:szCs w:val="28"/>
              </w:rPr>
              <w:t>5.</w:t>
            </w:r>
            <w:r w:rsidR="000632BF" w:rsidRPr="00F5712A">
              <w:rPr>
                <w:rFonts w:cs="Times New Roman"/>
                <w:sz w:val="28"/>
                <w:szCs w:val="28"/>
              </w:rPr>
              <w:t xml:space="preserve"> </w:t>
            </w:r>
            <w:r w:rsidR="00D22383" w:rsidRPr="00F5712A">
              <w:rPr>
                <w:rFonts w:cs="Times New Roman"/>
                <w:sz w:val="28"/>
                <w:szCs w:val="28"/>
              </w:rPr>
              <w:t>Недостаток бюджетных средств на содержание муниципального имущества. Средний срок эксплуатации объектов недвижимости превышает 30 лет, необходимость проведения капитальных ремонтов и реконс</w:t>
            </w:r>
            <w:r w:rsidR="00AD4AC2" w:rsidRPr="00F5712A">
              <w:rPr>
                <w:rFonts w:cs="Times New Roman"/>
                <w:sz w:val="28"/>
                <w:szCs w:val="28"/>
              </w:rPr>
              <w:t>трукций зданий и сооружений.</w:t>
            </w:r>
          </w:p>
          <w:p w14:paraId="58511ACE" w14:textId="77777777" w:rsidR="00004DEC" w:rsidRPr="00F5712A" w:rsidRDefault="00D22383" w:rsidP="00F5712A">
            <w:pPr>
              <w:pStyle w:val="af0"/>
              <w:ind w:firstLine="512"/>
              <w:jc w:val="both"/>
              <w:rPr>
                <w:rFonts w:cs="Times New Roman"/>
                <w:sz w:val="28"/>
                <w:szCs w:val="28"/>
              </w:rPr>
            </w:pPr>
            <w:r w:rsidRPr="00F5712A">
              <w:rPr>
                <w:rFonts w:cs="Times New Roman"/>
                <w:sz w:val="28"/>
                <w:szCs w:val="28"/>
              </w:rPr>
              <w:t>6.</w:t>
            </w:r>
            <w:r w:rsidR="000632BF" w:rsidRPr="00F5712A">
              <w:rPr>
                <w:rFonts w:cs="Times New Roman"/>
                <w:sz w:val="28"/>
                <w:szCs w:val="28"/>
              </w:rPr>
              <w:t xml:space="preserve"> </w:t>
            </w:r>
            <w:r w:rsidRPr="00F5712A">
              <w:rPr>
                <w:rFonts w:cs="Times New Roman"/>
                <w:sz w:val="28"/>
                <w:szCs w:val="28"/>
              </w:rPr>
              <w:t xml:space="preserve">Отток за пределы </w:t>
            </w:r>
            <w:r w:rsidR="00F247E0" w:rsidRPr="00F5712A">
              <w:rPr>
                <w:rFonts w:cs="Times New Roman"/>
                <w:sz w:val="28"/>
                <w:szCs w:val="28"/>
              </w:rPr>
              <w:t>округ</w:t>
            </w:r>
            <w:r w:rsidR="00BF18C5" w:rsidRPr="00F5712A">
              <w:rPr>
                <w:rFonts w:cs="Times New Roman"/>
                <w:sz w:val="28"/>
                <w:szCs w:val="28"/>
              </w:rPr>
              <w:t>а</w:t>
            </w:r>
            <w:r w:rsidR="00AD4AC2" w:rsidRPr="00F5712A">
              <w:rPr>
                <w:rFonts w:cs="Times New Roman"/>
                <w:sz w:val="28"/>
                <w:szCs w:val="28"/>
              </w:rPr>
              <w:t xml:space="preserve"> молодых перспективных кадров.</w:t>
            </w:r>
          </w:p>
          <w:p w14:paraId="3A7E425A" w14:textId="77777777" w:rsidR="00D22383" w:rsidRPr="00F5712A" w:rsidRDefault="00D22383" w:rsidP="00F5712A">
            <w:pPr>
              <w:pStyle w:val="af0"/>
              <w:ind w:firstLine="512"/>
              <w:jc w:val="both"/>
              <w:rPr>
                <w:rFonts w:cs="Times New Roman"/>
                <w:sz w:val="28"/>
                <w:szCs w:val="28"/>
              </w:rPr>
            </w:pPr>
            <w:r w:rsidRPr="00F5712A">
              <w:rPr>
                <w:rFonts w:cs="Times New Roman"/>
                <w:sz w:val="28"/>
                <w:szCs w:val="28"/>
              </w:rPr>
              <w:t>7.</w:t>
            </w:r>
            <w:r w:rsidR="000632BF" w:rsidRPr="00F5712A">
              <w:rPr>
                <w:rFonts w:cs="Times New Roman"/>
                <w:sz w:val="28"/>
                <w:szCs w:val="28"/>
              </w:rPr>
              <w:t xml:space="preserve"> </w:t>
            </w:r>
            <w:r w:rsidRPr="00F5712A">
              <w:rPr>
                <w:rFonts w:cs="Times New Roman"/>
                <w:sz w:val="28"/>
                <w:szCs w:val="28"/>
              </w:rPr>
              <w:t>Слабор</w:t>
            </w:r>
            <w:r w:rsidR="00AD4AC2" w:rsidRPr="00F5712A">
              <w:rPr>
                <w:rFonts w:cs="Times New Roman"/>
                <w:sz w:val="28"/>
                <w:szCs w:val="28"/>
              </w:rPr>
              <w:t xml:space="preserve">азвитая система взаимодействия </w:t>
            </w:r>
            <w:r w:rsidRPr="00F5712A">
              <w:rPr>
                <w:rFonts w:cs="Times New Roman"/>
                <w:sz w:val="28"/>
                <w:szCs w:val="28"/>
              </w:rPr>
              <w:t>с более</w:t>
            </w:r>
            <w:r w:rsidR="006479C4" w:rsidRPr="00F5712A">
              <w:rPr>
                <w:rFonts w:cs="Times New Roman"/>
                <w:sz w:val="28"/>
                <w:szCs w:val="28"/>
              </w:rPr>
              <w:t xml:space="preserve"> </w:t>
            </w:r>
            <w:r w:rsidRPr="00F5712A">
              <w:rPr>
                <w:rFonts w:cs="Times New Roman"/>
                <w:sz w:val="28"/>
                <w:szCs w:val="28"/>
              </w:rPr>
              <w:t xml:space="preserve">экономически развитыми территориями по совместному развитию производства и </w:t>
            </w:r>
            <w:r w:rsidRPr="00F5712A">
              <w:rPr>
                <w:rFonts w:cs="Times New Roman"/>
                <w:sz w:val="28"/>
                <w:szCs w:val="28"/>
              </w:rPr>
              <w:lastRenderedPageBreak/>
              <w:t>повышению конкурентоспособности производимой продукции.</w:t>
            </w:r>
          </w:p>
        </w:tc>
      </w:tr>
    </w:tbl>
    <w:p w14:paraId="3F637D28" w14:textId="77777777" w:rsidR="00004DEC" w:rsidRPr="00F5712A" w:rsidRDefault="00004DEC" w:rsidP="00F5712A">
      <w:pPr>
        <w:rPr>
          <w:rFonts w:cs="Times New Roman"/>
        </w:rPr>
      </w:pPr>
    </w:p>
    <w:p w14:paraId="66C5390D" w14:textId="77777777" w:rsidR="0085295E" w:rsidRPr="00F5712A" w:rsidRDefault="00D22383" w:rsidP="00F5712A">
      <w:pPr>
        <w:ind w:firstLine="567"/>
        <w:jc w:val="both"/>
        <w:rPr>
          <w:rFonts w:cs="Times New Roman"/>
          <w:sz w:val="28"/>
          <w:szCs w:val="28"/>
        </w:rPr>
      </w:pPr>
      <w:r w:rsidRPr="00F5712A">
        <w:rPr>
          <w:rFonts w:cs="Times New Roman"/>
          <w:sz w:val="28"/>
          <w:szCs w:val="28"/>
        </w:rPr>
        <w:t xml:space="preserve">На основании SWOT-анализа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выявлены следующие сильные стороны: выгодное транспортно-географическое положение и наличие значительного природно-ресурсного потенциала; наличие благоприятных условий для развития агропромышленного комплекса; наличие развитой транспортной инфраструктуры; наличие квалифицированных трудовых ресурсов, образовательная инфраструктура.</w:t>
      </w:r>
    </w:p>
    <w:p w14:paraId="372A998A" w14:textId="77777777" w:rsidR="00A7766F" w:rsidRPr="00F5712A" w:rsidRDefault="00D22383" w:rsidP="00F5712A">
      <w:pPr>
        <w:ind w:firstLine="567"/>
        <w:jc w:val="both"/>
        <w:rPr>
          <w:rFonts w:cs="Times New Roman"/>
          <w:sz w:val="28"/>
          <w:szCs w:val="28"/>
        </w:rPr>
      </w:pPr>
      <w:r w:rsidRPr="00F5712A">
        <w:rPr>
          <w:rFonts w:cs="Times New Roman"/>
          <w:sz w:val="28"/>
          <w:szCs w:val="28"/>
        </w:rPr>
        <w:t>На основании SWOT-анализа также выявлены следующие слабы</w:t>
      </w:r>
      <w:r w:rsidR="003A2A35" w:rsidRPr="00F5712A">
        <w:rPr>
          <w:rFonts w:cs="Times New Roman"/>
          <w:sz w:val="28"/>
          <w:szCs w:val="28"/>
        </w:rPr>
        <w:t xml:space="preserve">е стороны </w:t>
      </w:r>
      <w:r w:rsidR="00F247E0" w:rsidRPr="00F5712A">
        <w:rPr>
          <w:rFonts w:cs="Times New Roman"/>
          <w:sz w:val="28"/>
          <w:szCs w:val="28"/>
        </w:rPr>
        <w:t>округ</w:t>
      </w:r>
      <w:r w:rsidR="00BF18C5" w:rsidRPr="00F5712A">
        <w:rPr>
          <w:rFonts w:cs="Times New Roman"/>
          <w:sz w:val="28"/>
          <w:szCs w:val="28"/>
        </w:rPr>
        <w:t>а</w:t>
      </w:r>
      <w:r w:rsidR="007F0CE5" w:rsidRPr="00F5712A">
        <w:rPr>
          <w:rFonts w:cs="Times New Roman"/>
          <w:sz w:val="28"/>
          <w:szCs w:val="28"/>
        </w:rPr>
        <w:t xml:space="preserve">: </w:t>
      </w:r>
      <w:r w:rsidRPr="00F5712A">
        <w:rPr>
          <w:rFonts w:cs="Times New Roman"/>
          <w:sz w:val="28"/>
          <w:szCs w:val="28"/>
        </w:rPr>
        <w:t>недостаточно развита пищевая и перерабатывающая промышленность, отставание в инвестиционной и инновационной деятельности;</w:t>
      </w:r>
      <w:r w:rsidR="00A7766F" w:rsidRPr="00F5712A">
        <w:rPr>
          <w:rFonts w:cs="Times New Roman"/>
          <w:sz w:val="28"/>
          <w:szCs w:val="28"/>
        </w:rPr>
        <w:t xml:space="preserve"> </w:t>
      </w:r>
      <w:r w:rsidR="006479C4" w:rsidRPr="00F5712A">
        <w:rPr>
          <w:rFonts w:cs="Times New Roman"/>
          <w:sz w:val="28"/>
          <w:szCs w:val="28"/>
        </w:rPr>
        <w:t>сокращение количества средних предприятий</w:t>
      </w:r>
      <w:r w:rsidR="00A7766F" w:rsidRPr="00F5712A">
        <w:rPr>
          <w:rFonts w:cs="Times New Roman"/>
          <w:sz w:val="28"/>
          <w:szCs w:val="28"/>
        </w:rPr>
        <w:t>,</w:t>
      </w:r>
      <w:r w:rsidR="006479C4" w:rsidRPr="00F5712A">
        <w:rPr>
          <w:rFonts w:cs="Times New Roman"/>
          <w:sz w:val="28"/>
          <w:szCs w:val="28"/>
        </w:rPr>
        <w:t xml:space="preserve"> </w:t>
      </w:r>
      <w:r w:rsidRPr="00F5712A">
        <w:rPr>
          <w:rFonts w:cs="Times New Roman"/>
          <w:sz w:val="28"/>
          <w:szCs w:val="28"/>
        </w:rPr>
        <w:t>высокая стоимость энергоносителей в Ставропольском крае; сложность прохождения административных процедур при получе</w:t>
      </w:r>
      <w:r w:rsidR="00A7766F" w:rsidRPr="00F5712A">
        <w:rPr>
          <w:rFonts w:cs="Times New Roman"/>
          <w:sz w:val="28"/>
          <w:szCs w:val="28"/>
        </w:rPr>
        <w:t>нии разрешительной документации.</w:t>
      </w:r>
    </w:p>
    <w:p w14:paraId="78511999" w14:textId="77777777" w:rsidR="00A2504C" w:rsidRPr="00F5712A" w:rsidRDefault="00D22383" w:rsidP="00F5712A">
      <w:pPr>
        <w:ind w:firstLine="567"/>
        <w:jc w:val="both"/>
        <w:rPr>
          <w:rFonts w:cs="Times New Roman"/>
          <w:sz w:val="28"/>
          <w:szCs w:val="28"/>
        </w:rPr>
      </w:pPr>
      <w:r w:rsidRPr="00F5712A">
        <w:rPr>
          <w:rFonts w:cs="Times New Roman"/>
          <w:sz w:val="28"/>
          <w:szCs w:val="28"/>
        </w:rPr>
        <w:t xml:space="preserve">Вместе с тем SWOT-анализ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позволил выявить следующие возможности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эффективное использование географического положения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для привлечения инвесторов; развитие перспективных направлений для привлечения инвестиций в отрасли экономики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развитие механизмов </w:t>
      </w:r>
      <w:r w:rsidR="00F55867" w:rsidRPr="00F5712A">
        <w:rPr>
          <w:rFonts w:cs="Times New Roman"/>
          <w:sz w:val="28"/>
          <w:szCs w:val="28"/>
        </w:rPr>
        <w:t>муниципально-</w:t>
      </w:r>
      <w:r w:rsidRPr="00F5712A">
        <w:rPr>
          <w:rFonts w:cs="Times New Roman"/>
          <w:sz w:val="28"/>
          <w:szCs w:val="28"/>
        </w:rPr>
        <w:t>частно</w:t>
      </w:r>
      <w:r w:rsidR="000632BF" w:rsidRPr="00F5712A">
        <w:rPr>
          <w:rFonts w:cs="Times New Roman"/>
          <w:sz w:val="28"/>
          <w:szCs w:val="28"/>
        </w:rPr>
        <w:t>го</w:t>
      </w:r>
      <w:r w:rsidRPr="00F5712A">
        <w:rPr>
          <w:rFonts w:cs="Times New Roman"/>
          <w:sz w:val="28"/>
          <w:szCs w:val="28"/>
        </w:rPr>
        <w:t xml:space="preserve"> партнерства. </w:t>
      </w:r>
    </w:p>
    <w:p w14:paraId="5A4FF3F2" w14:textId="77777777" w:rsidR="00D22383" w:rsidRPr="00F5712A" w:rsidRDefault="00D22383" w:rsidP="00F5712A">
      <w:pPr>
        <w:ind w:firstLine="567"/>
        <w:jc w:val="both"/>
        <w:rPr>
          <w:rFonts w:cs="Times New Roman"/>
          <w:sz w:val="28"/>
          <w:szCs w:val="28"/>
        </w:rPr>
      </w:pPr>
      <w:r w:rsidRPr="00F5712A">
        <w:rPr>
          <w:rFonts w:cs="Times New Roman"/>
          <w:sz w:val="28"/>
          <w:szCs w:val="28"/>
        </w:rPr>
        <w:t xml:space="preserve">SWOT - анализ выявил следующие угрозы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конкуренция за инвестиционные ресурсы; высокий уровень социальной напряженности; отток за пределы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молодых перспективных кадров; рост себестоимости производимой продукции за счет высокой стоимости энергоносителей; колебания рыночной конъюнктуры, цен, валютных курсов.</w:t>
      </w:r>
    </w:p>
    <w:p w14:paraId="484E845F" w14:textId="77777777" w:rsidR="00D22383" w:rsidRPr="00F5712A" w:rsidRDefault="00004DEC" w:rsidP="00F5712A">
      <w:pPr>
        <w:ind w:firstLine="567"/>
        <w:jc w:val="both"/>
        <w:rPr>
          <w:rFonts w:cs="Times New Roman"/>
          <w:sz w:val="28"/>
          <w:szCs w:val="28"/>
        </w:rPr>
      </w:pPr>
      <w:r w:rsidRPr="00F5712A">
        <w:rPr>
          <w:rFonts w:cs="Times New Roman"/>
          <w:sz w:val="28"/>
          <w:szCs w:val="28"/>
        </w:rPr>
        <w:t xml:space="preserve">Учитывая </w:t>
      </w:r>
      <w:r w:rsidR="00D22383" w:rsidRPr="00F5712A">
        <w:rPr>
          <w:rFonts w:cs="Times New Roman"/>
          <w:sz w:val="28"/>
          <w:szCs w:val="28"/>
        </w:rPr>
        <w:t xml:space="preserve">основные конкурентные преимущества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а также тенденции развития, миссия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заключается в непрерывном повышении качества жизни населения на основе развития материального производства, как базы налогообложения и увеличения налоговых поступлений, социального, инновационного, научного потенциалов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с сохранением культурно-исторического наследия.</w:t>
      </w:r>
    </w:p>
    <w:p w14:paraId="07391B37" w14:textId="77777777" w:rsidR="0033440E" w:rsidRPr="00F5712A" w:rsidRDefault="0033440E" w:rsidP="00F5712A">
      <w:pPr>
        <w:ind w:firstLine="709"/>
        <w:jc w:val="both"/>
        <w:rPr>
          <w:rFonts w:cs="Times New Roman"/>
          <w:sz w:val="28"/>
          <w:szCs w:val="28"/>
        </w:rPr>
      </w:pPr>
    </w:p>
    <w:p w14:paraId="34D5B345" w14:textId="77777777" w:rsidR="00D22383" w:rsidRPr="00F5712A" w:rsidRDefault="0063108E" w:rsidP="00F5712A">
      <w:pPr>
        <w:ind w:firstLine="567"/>
        <w:jc w:val="both"/>
        <w:rPr>
          <w:rFonts w:cs="Times New Roman"/>
          <w:b/>
          <w:sz w:val="28"/>
          <w:szCs w:val="28"/>
        </w:rPr>
      </w:pPr>
      <w:r w:rsidRPr="00F5712A">
        <w:rPr>
          <w:rFonts w:cs="Times New Roman"/>
          <w:b/>
          <w:sz w:val="28"/>
          <w:szCs w:val="28"/>
        </w:rPr>
        <w:t>1.4</w:t>
      </w:r>
      <w:r w:rsidR="00705E5D" w:rsidRPr="00F5712A">
        <w:rPr>
          <w:rFonts w:cs="Times New Roman"/>
          <w:b/>
          <w:sz w:val="28"/>
          <w:szCs w:val="28"/>
        </w:rPr>
        <w:t>.</w:t>
      </w:r>
      <w:r w:rsidRPr="00F5712A">
        <w:rPr>
          <w:rFonts w:cs="Times New Roman"/>
          <w:b/>
          <w:sz w:val="28"/>
          <w:szCs w:val="28"/>
        </w:rPr>
        <w:t xml:space="preserve"> </w:t>
      </w:r>
      <w:r w:rsidR="00D22383" w:rsidRPr="00F5712A">
        <w:rPr>
          <w:rFonts w:cs="Times New Roman"/>
          <w:b/>
          <w:sz w:val="28"/>
          <w:szCs w:val="28"/>
        </w:rPr>
        <w:t xml:space="preserve">Анализ основных проблемных вопросов в экономике и социальной сфере </w:t>
      </w:r>
      <w:r w:rsidR="00F247E0" w:rsidRPr="00F5712A">
        <w:rPr>
          <w:rFonts w:cs="Times New Roman"/>
          <w:b/>
          <w:sz w:val="28"/>
          <w:szCs w:val="28"/>
        </w:rPr>
        <w:t>округ</w:t>
      </w:r>
      <w:r w:rsidR="00BF18C5" w:rsidRPr="00F5712A">
        <w:rPr>
          <w:rFonts w:cs="Times New Roman"/>
          <w:b/>
          <w:sz w:val="28"/>
          <w:szCs w:val="28"/>
        </w:rPr>
        <w:t>а</w:t>
      </w:r>
      <w:r w:rsidR="0072526D" w:rsidRPr="00F5712A">
        <w:rPr>
          <w:rFonts w:cs="Times New Roman"/>
          <w:b/>
          <w:sz w:val="28"/>
          <w:szCs w:val="28"/>
        </w:rPr>
        <w:t>.</w:t>
      </w:r>
    </w:p>
    <w:p w14:paraId="054B30F1" w14:textId="77777777" w:rsidR="00D22383" w:rsidRPr="00F5712A" w:rsidRDefault="00D22383" w:rsidP="00F5712A">
      <w:pPr>
        <w:pStyle w:val="a7"/>
        <w:spacing w:after="0"/>
        <w:ind w:firstLine="567"/>
        <w:jc w:val="both"/>
        <w:rPr>
          <w:rFonts w:cs="Times New Roman"/>
          <w:sz w:val="28"/>
          <w:szCs w:val="28"/>
        </w:rPr>
      </w:pPr>
      <w:r w:rsidRPr="00F5712A">
        <w:rPr>
          <w:rFonts w:cs="Times New Roman"/>
          <w:sz w:val="28"/>
          <w:szCs w:val="28"/>
        </w:rPr>
        <w:t xml:space="preserve">На современном этапе в </w:t>
      </w:r>
      <w:r w:rsidR="00F247E0" w:rsidRPr="00F5712A">
        <w:rPr>
          <w:rFonts w:cs="Times New Roman"/>
          <w:sz w:val="28"/>
          <w:szCs w:val="28"/>
        </w:rPr>
        <w:t>округ</w:t>
      </w:r>
      <w:r w:rsidRPr="00F5712A">
        <w:rPr>
          <w:rFonts w:cs="Times New Roman"/>
          <w:sz w:val="28"/>
          <w:szCs w:val="28"/>
        </w:rPr>
        <w:t xml:space="preserve">е выделяется ряд проблем, сдерживающих его социально-экономическое развитие, решение которых имеет стратегическое значение для дальнейшего улучшения качества жизни населения края и формирования конкурентоспособной экономики инновационного типа. Проведенное исследование положения дел в ключевых </w:t>
      </w:r>
      <w:r w:rsidRPr="00F5712A">
        <w:rPr>
          <w:rFonts w:cs="Times New Roman"/>
          <w:sz w:val="28"/>
          <w:szCs w:val="28"/>
        </w:rPr>
        <w:lastRenderedPageBreak/>
        <w:t xml:space="preserve">отраслях экономики и социальной сферы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позволило определить следующие системные проблемы, которые могут стать препятствиями для полноценного использования имеющихся на территории возможностей:</w:t>
      </w:r>
    </w:p>
    <w:p w14:paraId="30A13CFB" w14:textId="77777777" w:rsidR="00247E2D" w:rsidRPr="00F5712A" w:rsidRDefault="00247E2D" w:rsidP="00F5712A">
      <w:pPr>
        <w:pStyle w:val="a7"/>
        <w:spacing w:after="0"/>
        <w:ind w:firstLine="567"/>
        <w:jc w:val="both"/>
        <w:rPr>
          <w:rFonts w:cs="Times New Roman"/>
          <w:sz w:val="28"/>
          <w:szCs w:val="28"/>
        </w:rPr>
      </w:pPr>
      <w:r w:rsidRPr="00F5712A">
        <w:rPr>
          <w:rFonts w:cs="Times New Roman"/>
          <w:sz w:val="28"/>
          <w:szCs w:val="28"/>
        </w:rPr>
        <w:t>1.4.1.</w:t>
      </w:r>
      <w:r w:rsidR="00705E5D" w:rsidRPr="00F5712A">
        <w:rPr>
          <w:rFonts w:cs="Times New Roman"/>
          <w:sz w:val="28"/>
          <w:szCs w:val="28"/>
        </w:rPr>
        <w:t xml:space="preserve"> </w:t>
      </w:r>
      <w:r w:rsidRPr="00F5712A">
        <w:rPr>
          <w:rFonts w:cs="Times New Roman"/>
          <w:sz w:val="28"/>
          <w:szCs w:val="28"/>
        </w:rPr>
        <w:t xml:space="preserve">Зависимость исполнения консолидированного бюджета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от безвозмездных поступлений.</w:t>
      </w:r>
    </w:p>
    <w:p w14:paraId="34AD4233" w14:textId="77777777" w:rsidR="00705E5D" w:rsidRPr="00F5712A" w:rsidRDefault="00705E5D" w:rsidP="00F5712A">
      <w:pPr>
        <w:pStyle w:val="a7"/>
        <w:spacing w:after="0"/>
        <w:ind w:firstLine="567"/>
        <w:jc w:val="both"/>
        <w:rPr>
          <w:rFonts w:cs="Times New Roman"/>
          <w:sz w:val="28"/>
          <w:szCs w:val="28"/>
        </w:rPr>
      </w:pPr>
      <w:r w:rsidRPr="00F5712A">
        <w:rPr>
          <w:rFonts w:cs="Times New Roman"/>
          <w:sz w:val="28"/>
          <w:szCs w:val="28"/>
        </w:rPr>
        <w:t>Безвозмездные поступления в структуре бюджета округа составили в 2021 году 78,5 %, в 2022 году 80 %, в 2023 году 79,3 %, что означает высокий уровень зависимости исполнения бюджета от межбюджетных трансфертов. Таким образом, исходя из сложившейся структуры бюджета, возможности округа по стимулированию развития отдельных отраслей экономики, реализации инфраструктурных проектов и улучшению социальной сферы достаточно ограничены.</w:t>
      </w:r>
    </w:p>
    <w:p w14:paraId="75D17045" w14:textId="77777777" w:rsidR="00D22383" w:rsidRPr="00F5712A" w:rsidRDefault="00927F22" w:rsidP="00F5712A">
      <w:pPr>
        <w:pStyle w:val="a7"/>
        <w:spacing w:after="0"/>
        <w:ind w:firstLine="567"/>
        <w:jc w:val="both"/>
        <w:rPr>
          <w:rFonts w:cs="Times New Roman"/>
          <w:sz w:val="28"/>
          <w:szCs w:val="28"/>
        </w:rPr>
      </w:pPr>
      <w:r w:rsidRPr="00F5712A">
        <w:rPr>
          <w:rFonts w:eastAsia="Times New Roman" w:cs="Times New Roman"/>
          <w:sz w:val="28"/>
          <w:szCs w:val="28"/>
          <w:lang w:eastAsia="ru-RU"/>
        </w:rPr>
        <w:t>1.4.</w:t>
      </w:r>
      <w:r w:rsidR="0085295E" w:rsidRPr="00F5712A">
        <w:rPr>
          <w:rFonts w:eastAsia="Times New Roman" w:cs="Times New Roman"/>
          <w:sz w:val="28"/>
          <w:szCs w:val="28"/>
          <w:lang w:eastAsia="ru-RU"/>
        </w:rPr>
        <w:t>2</w:t>
      </w:r>
      <w:r w:rsidR="001724B0" w:rsidRPr="00F5712A">
        <w:rPr>
          <w:rFonts w:cs="Times New Roman"/>
          <w:sz w:val="28"/>
          <w:szCs w:val="28"/>
        </w:rPr>
        <w:t>.</w:t>
      </w:r>
      <w:r w:rsidR="00705E5D" w:rsidRPr="00F5712A">
        <w:rPr>
          <w:rFonts w:cs="Times New Roman"/>
          <w:sz w:val="28"/>
          <w:szCs w:val="28"/>
        </w:rPr>
        <w:t xml:space="preserve"> </w:t>
      </w:r>
      <w:r w:rsidR="00D22383" w:rsidRPr="00F5712A">
        <w:rPr>
          <w:rFonts w:cs="Times New Roman"/>
          <w:sz w:val="28"/>
          <w:szCs w:val="28"/>
        </w:rPr>
        <w:t xml:space="preserve">Негативное влияние внешних и внутренних экономических и политических факторов вызывает проблемы в ведении финансово-хозяйственной деятельности предприятий и организаций на территории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и снижае</w:t>
      </w:r>
      <w:r w:rsidR="007F0CE5" w:rsidRPr="00F5712A">
        <w:rPr>
          <w:rFonts w:cs="Times New Roman"/>
          <w:sz w:val="28"/>
          <w:szCs w:val="28"/>
        </w:rPr>
        <w:t>т их инвестиционную активность</w:t>
      </w:r>
      <w:r w:rsidR="0080638A" w:rsidRPr="00F5712A">
        <w:rPr>
          <w:rFonts w:cs="Times New Roman"/>
          <w:sz w:val="28"/>
          <w:szCs w:val="28"/>
        </w:rPr>
        <w:t>:</w:t>
      </w:r>
    </w:p>
    <w:p w14:paraId="7ECD0DC9" w14:textId="77777777" w:rsidR="00D22383" w:rsidRPr="00F5712A" w:rsidRDefault="0080638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н</w:t>
      </w:r>
      <w:r w:rsidR="00D22383" w:rsidRPr="00F5712A">
        <w:rPr>
          <w:rFonts w:ascii="Times New Roman" w:hAnsi="Times New Roman" w:cs="Times New Roman"/>
          <w:sz w:val="28"/>
          <w:szCs w:val="28"/>
        </w:rPr>
        <w:t xml:space="preserve">естабильное финансовое состояние предприятий на территории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00D22383" w:rsidRPr="00F5712A">
        <w:rPr>
          <w:rFonts w:ascii="Times New Roman" w:hAnsi="Times New Roman" w:cs="Times New Roman"/>
          <w:sz w:val="28"/>
          <w:szCs w:val="28"/>
        </w:rPr>
        <w:t xml:space="preserve"> (снижение прибыли на предприятиях, увеличение дебиторской и кредиторской задолженностей);</w:t>
      </w:r>
    </w:p>
    <w:p w14:paraId="1B96C8A4" w14:textId="77777777" w:rsidR="00D22383" w:rsidRPr="00F5712A" w:rsidRDefault="0080638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продукция большинства предприятий недостаточно конкурентоспособна на внутреннем и внешнем рынках, низкая доля экспорта местных товаропроизводителей;</w:t>
      </w:r>
    </w:p>
    <w:p w14:paraId="029BEF5C" w14:textId="77777777" w:rsidR="00D22383" w:rsidRPr="00F5712A" w:rsidRDefault="0080638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объем инвестиций в основной капитал предприятий и организаций на территории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00D22383" w:rsidRPr="00F5712A">
        <w:rPr>
          <w:rFonts w:ascii="Times New Roman" w:hAnsi="Times New Roman" w:cs="Times New Roman"/>
          <w:sz w:val="28"/>
          <w:szCs w:val="28"/>
        </w:rPr>
        <w:t xml:space="preserve"> является недостаточным для обновления основных производственных фондов;</w:t>
      </w:r>
    </w:p>
    <w:p w14:paraId="333A3D3E" w14:textId="77777777" w:rsidR="00D22383" w:rsidRPr="00F5712A" w:rsidRDefault="0080638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дефицит оборотных средств, ограниченный доступ к кредитным ресурсам;</w:t>
      </w:r>
    </w:p>
    <w:p w14:paraId="5C4C3C6E" w14:textId="77777777" w:rsidR="00D22383" w:rsidRPr="00F5712A" w:rsidRDefault="0080638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работа на предприятиях промышленности непривлекательна для молодых специалистов и специалистов высокой квалификации из-за низкой заработной платы.</w:t>
      </w:r>
    </w:p>
    <w:p w14:paraId="73B72EAF"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94383F" w:rsidRPr="00F5712A">
        <w:rPr>
          <w:rFonts w:ascii="Times New Roman" w:hAnsi="Times New Roman" w:cs="Times New Roman"/>
          <w:sz w:val="28"/>
          <w:szCs w:val="28"/>
        </w:rPr>
        <w:t>3.</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w:t>
      </w:r>
      <w:r w:rsidR="00A07D23" w:rsidRPr="00F5712A">
        <w:rPr>
          <w:rFonts w:ascii="Times New Roman" w:hAnsi="Times New Roman" w:cs="Times New Roman"/>
          <w:sz w:val="28"/>
          <w:szCs w:val="28"/>
        </w:rPr>
        <w:t xml:space="preserve">лемы развития инвестиционной и </w:t>
      </w:r>
      <w:r w:rsidR="00D22383" w:rsidRPr="00F5712A">
        <w:rPr>
          <w:rFonts w:ascii="Times New Roman" w:hAnsi="Times New Roman" w:cs="Times New Roman"/>
          <w:sz w:val="28"/>
          <w:szCs w:val="28"/>
        </w:rPr>
        <w:t>инновационной сферы:</w:t>
      </w:r>
    </w:p>
    <w:p w14:paraId="5586F0E6"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низкий уровень инвестиционной привлекательности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w:t>
      </w:r>
    </w:p>
    <w:p w14:paraId="34D4952D" w14:textId="77777777" w:rsidR="00BE2B11" w:rsidRPr="00F5712A" w:rsidRDefault="00FC22F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значительное превышение </w:t>
      </w:r>
      <w:r w:rsidR="00BE2B11" w:rsidRPr="00F5712A">
        <w:rPr>
          <w:rFonts w:ascii="Times New Roman" w:hAnsi="Times New Roman" w:cs="Times New Roman"/>
          <w:sz w:val="28"/>
          <w:szCs w:val="28"/>
        </w:rPr>
        <w:t>малых предприятий над средними;</w:t>
      </w:r>
    </w:p>
    <w:p w14:paraId="5A6BAF38"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низкий спрос со стороны реального сектора экономики на перспективные с точки зрения их коммерческого применения результаты научно-технической деятельности;</w:t>
      </w:r>
    </w:p>
    <w:p w14:paraId="702DE94F"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недостаточный уровень развития малого и среднего предпринимательства в сфере инноваций;</w:t>
      </w:r>
    </w:p>
    <w:p w14:paraId="2C5C601B"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недостаточная активность предприятий и индивидуальных предпринимателей в </w:t>
      </w:r>
      <w:r w:rsidR="00F247E0" w:rsidRPr="00F5712A">
        <w:rPr>
          <w:rFonts w:ascii="Times New Roman" w:hAnsi="Times New Roman" w:cs="Times New Roman"/>
          <w:sz w:val="28"/>
          <w:szCs w:val="28"/>
        </w:rPr>
        <w:t>округ</w:t>
      </w:r>
      <w:r w:rsidRPr="00F5712A">
        <w:rPr>
          <w:rFonts w:ascii="Times New Roman" w:hAnsi="Times New Roman" w:cs="Times New Roman"/>
          <w:sz w:val="28"/>
          <w:szCs w:val="28"/>
        </w:rPr>
        <w:t>е по внедрению инновационных и научно-технических разработок.</w:t>
      </w:r>
    </w:p>
    <w:p w14:paraId="6EDFAE91" w14:textId="77777777" w:rsidR="0049379C"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85295E" w:rsidRPr="00F5712A">
        <w:rPr>
          <w:rFonts w:ascii="Times New Roman" w:hAnsi="Times New Roman" w:cs="Times New Roman"/>
          <w:sz w:val="28"/>
          <w:szCs w:val="28"/>
        </w:rPr>
        <w:t>4</w:t>
      </w:r>
      <w:r w:rsidR="0094383F"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Проблемы развития малого и среднего предпринимательства. </w:t>
      </w:r>
    </w:p>
    <w:p w14:paraId="1638EAD0"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Наряду с положительными тенденциями развития малого и среднего предпринимательства остаются проблемы, препятствующие его развитию:</w:t>
      </w:r>
    </w:p>
    <w:p w14:paraId="2094E40A" w14:textId="77777777" w:rsidR="00D22383" w:rsidRPr="00F5712A" w:rsidRDefault="004C77E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AF63B4" w:rsidRPr="00F5712A">
        <w:rPr>
          <w:rFonts w:ascii="Times New Roman" w:hAnsi="Times New Roman" w:cs="Times New Roman"/>
          <w:sz w:val="28"/>
          <w:szCs w:val="28"/>
        </w:rPr>
        <w:t>н</w:t>
      </w:r>
      <w:r w:rsidR="00D22383" w:rsidRPr="00F5712A">
        <w:rPr>
          <w:rFonts w:ascii="Times New Roman" w:hAnsi="Times New Roman" w:cs="Times New Roman"/>
          <w:sz w:val="28"/>
          <w:szCs w:val="28"/>
        </w:rPr>
        <w:t xml:space="preserve">едостаточность начального капитала и собственных оборотных </w:t>
      </w:r>
      <w:r w:rsidR="00D22383" w:rsidRPr="00F5712A">
        <w:rPr>
          <w:rFonts w:ascii="Times New Roman" w:hAnsi="Times New Roman" w:cs="Times New Roman"/>
          <w:sz w:val="28"/>
          <w:szCs w:val="28"/>
        </w:rPr>
        <w:lastRenderedPageBreak/>
        <w:t>средств у субъектов малого и среднего предпринимательства;</w:t>
      </w:r>
    </w:p>
    <w:p w14:paraId="0AFD0923" w14:textId="77777777" w:rsidR="00D22383" w:rsidRPr="00F5712A" w:rsidRDefault="004C77E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705E5D"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трудности с получением кредитов у кредитных организаций и высокие кредитные ставки;</w:t>
      </w:r>
    </w:p>
    <w:p w14:paraId="28542B5B" w14:textId="77777777" w:rsidR="00D22383" w:rsidRPr="00F5712A" w:rsidRDefault="004C77E4" w:rsidP="00F5712A">
      <w:pPr>
        <w:tabs>
          <w:tab w:val="left" w:pos="984"/>
          <w:tab w:val="left" w:pos="5529"/>
        </w:tabs>
        <w:ind w:firstLine="567"/>
        <w:jc w:val="both"/>
        <w:rPr>
          <w:rFonts w:cs="Times New Roman"/>
          <w:sz w:val="28"/>
          <w:szCs w:val="28"/>
        </w:rPr>
      </w:pPr>
      <w:r w:rsidRPr="00F5712A">
        <w:rPr>
          <w:rFonts w:cs="Times New Roman"/>
          <w:sz w:val="28"/>
          <w:szCs w:val="28"/>
        </w:rPr>
        <w:t>-</w:t>
      </w:r>
      <w:r w:rsidR="00705E5D" w:rsidRPr="00F5712A">
        <w:rPr>
          <w:rFonts w:cs="Times New Roman"/>
          <w:sz w:val="28"/>
          <w:szCs w:val="28"/>
        </w:rPr>
        <w:t xml:space="preserve"> </w:t>
      </w:r>
      <w:r w:rsidR="00D22383" w:rsidRPr="00F5712A">
        <w:rPr>
          <w:rFonts w:cs="Times New Roman"/>
          <w:sz w:val="28"/>
          <w:szCs w:val="28"/>
        </w:rPr>
        <w:t xml:space="preserve">значительная разница в официальной оплате труда работников малых предприятий, крупных и средних, наличие на предприятиях малого бизнеса «теневой» заработной платы. </w:t>
      </w:r>
    </w:p>
    <w:p w14:paraId="400FF8E8"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Анализируя проблемы развития малого и среднего предпринимательства, можно сказать, что основной из них является недостаточная ресурсная база, как материально-техническая,</w:t>
      </w:r>
      <w:r w:rsidR="0085295E" w:rsidRPr="00F5712A">
        <w:rPr>
          <w:rFonts w:ascii="Times New Roman" w:hAnsi="Times New Roman" w:cs="Times New Roman"/>
          <w:sz w:val="28"/>
          <w:szCs w:val="28"/>
        </w:rPr>
        <w:t xml:space="preserve"> </w:t>
      </w:r>
      <w:r w:rsidRPr="00F5712A">
        <w:rPr>
          <w:rFonts w:ascii="Times New Roman" w:hAnsi="Times New Roman" w:cs="Times New Roman"/>
          <w:sz w:val="28"/>
          <w:szCs w:val="28"/>
        </w:rPr>
        <w:t>так и финансовая.</w:t>
      </w:r>
    </w:p>
    <w:p w14:paraId="3FCCB49F"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Кроме того, среди проблем, сдерживающих развитие малого предпринимательства, по-прежнему остаются административные барьеры, которые не только мешают развитию предпринимательства, но и вынуждают субъектов малого предпринимательства уходить в теневую экономику.</w:t>
      </w:r>
    </w:p>
    <w:p w14:paraId="2B3A1786"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Перечисленные проблемы требуют системного подхода, консолидирующего ресурсы и координирующего усилия субъектов предпринимательства и их объединений с действиями органов местного самоуправления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w:t>
      </w:r>
    </w:p>
    <w:p w14:paraId="6EA52866"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5</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местных товаропроизводителей в промышленности и сельском хозяйстве:</w:t>
      </w:r>
    </w:p>
    <w:p w14:paraId="510BBE26" w14:textId="77777777" w:rsidR="00D22383" w:rsidRPr="00F5712A" w:rsidRDefault="00A07D2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постоянно повышающиеся тарифы на энергоносители и коммунальные услуги;</w:t>
      </w:r>
    </w:p>
    <w:p w14:paraId="4A8AA3A0" w14:textId="77777777" w:rsidR="00D22383" w:rsidRPr="00F5712A" w:rsidRDefault="00A07D2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недостаточное обеспечение высококвалифицированными кадрами, прежде всего в производственном процессе;</w:t>
      </w:r>
    </w:p>
    <w:p w14:paraId="43B41993" w14:textId="77777777" w:rsidR="00D22383" w:rsidRPr="00F5712A" w:rsidRDefault="00A07D2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4F6066" w:rsidRPr="00F5712A">
        <w:rPr>
          <w:rFonts w:cs="Times New Roman"/>
          <w:sz w:val="28"/>
          <w:szCs w:val="28"/>
        </w:rPr>
        <w:t>о</w:t>
      </w:r>
      <w:r w:rsidR="00D22383" w:rsidRPr="00F5712A">
        <w:rPr>
          <w:rFonts w:cs="Times New Roman"/>
          <w:sz w:val="28"/>
          <w:szCs w:val="28"/>
        </w:rPr>
        <w:t>дносторонняя направленность сельскохозяйственного производства, недостаток альтернативных зерну сельскохозяйственных культур;</w:t>
      </w:r>
    </w:p>
    <w:p w14:paraId="6F45FE2E" w14:textId="77777777" w:rsidR="00F3403A" w:rsidRPr="00F5712A" w:rsidRDefault="00D2238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низкий престиж сельскохозяйственного труда;</w:t>
      </w:r>
    </w:p>
    <w:p w14:paraId="6B352C7C" w14:textId="77777777" w:rsidR="00BA7EFD" w:rsidRPr="00F5712A" w:rsidRDefault="00D22383" w:rsidP="00F5712A">
      <w:pPr>
        <w:ind w:firstLine="567"/>
        <w:jc w:val="both"/>
        <w:rPr>
          <w:rFonts w:eastAsia="Times New Roman" w:cs="Times New Roman"/>
          <w:kern w:val="0"/>
          <w:sz w:val="28"/>
          <w:szCs w:val="28"/>
          <w:lang w:eastAsia="ru-RU" w:bidi="ar-SA"/>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высокий уровень износа производственных фондов хозяйствующих субъектов</w:t>
      </w:r>
      <w:r w:rsidR="00F3403A" w:rsidRPr="00F5712A">
        <w:rPr>
          <w:rFonts w:cs="Times New Roman"/>
          <w:sz w:val="28"/>
          <w:szCs w:val="28"/>
        </w:rPr>
        <w:t xml:space="preserve"> и </w:t>
      </w:r>
      <w:r w:rsidR="00F3403A" w:rsidRPr="00F5712A">
        <w:rPr>
          <w:rFonts w:eastAsia="Times New Roman" w:cs="Times New Roman"/>
          <w:kern w:val="0"/>
          <w:sz w:val="28"/>
          <w:szCs w:val="28"/>
          <w:lang w:eastAsia="ru-RU" w:bidi="ar-SA"/>
        </w:rPr>
        <w:t>недостаточная обеспеченность высокотехнологичным оборудованием;</w:t>
      </w:r>
    </w:p>
    <w:p w14:paraId="71F881F6" w14:textId="77777777" w:rsidR="00BA7EFD" w:rsidRPr="00F5712A" w:rsidRDefault="00F3403A"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низкий генетический потенциал используемых животных;</w:t>
      </w:r>
    </w:p>
    <w:p w14:paraId="659EB061" w14:textId="77777777" w:rsidR="00BA7EFD" w:rsidRPr="00F5712A" w:rsidRDefault="00F3403A"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недостаточно развитая инфраструктура агропромышленного рынка;</w:t>
      </w:r>
    </w:p>
    <w:p w14:paraId="13E15661" w14:textId="77777777" w:rsidR="00F3403A" w:rsidRPr="00F5712A" w:rsidRDefault="00F3403A" w:rsidP="00F5712A">
      <w:pPr>
        <w:ind w:firstLine="567"/>
        <w:jc w:val="both"/>
        <w:rPr>
          <w:rFonts w:eastAsia="Times New Roman" w:cs="Times New Roman"/>
          <w:kern w:val="0"/>
          <w:lang w:eastAsia="ru-RU" w:bidi="ar-SA"/>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недостаточная обеспеченность трудовыми ресурсами.</w:t>
      </w:r>
    </w:p>
    <w:p w14:paraId="46BB723F"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6</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Проблемные вопросы, сдерживающие развитие сферы потребительского рынка на территории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00D22383" w:rsidRPr="00F5712A">
        <w:rPr>
          <w:rFonts w:ascii="Times New Roman" w:hAnsi="Times New Roman" w:cs="Times New Roman"/>
          <w:sz w:val="28"/>
          <w:szCs w:val="28"/>
        </w:rPr>
        <w:t>:</w:t>
      </w:r>
    </w:p>
    <w:p w14:paraId="201ABEC5" w14:textId="77777777" w:rsidR="00D22383" w:rsidRPr="00F5712A" w:rsidRDefault="004C77E4"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снижение темпов развития потребительского рынка в связи с ослаблением платежеспособности населения;</w:t>
      </w:r>
    </w:p>
    <w:p w14:paraId="3D1543EA" w14:textId="77777777" w:rsidR="00D22383" w:rsidRPr="00F5712A" w:rsidRDefault="004C77E4"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проникновение на рынок контрафактной, низкокачественной продукции;</w:t>
      </w:r>
    </w:p>
    <w:p w14:paraId="73DB3242" w14:textId="77777777" w:rsidR="00D22383" w:rsidRPr="00F5712A" w:rsidRDefault="004C77E4"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отсутствие механизмов регулирования потребительской сферы органами местного самоуправления;</w:t>
      </w:r>
    </w:p>
    <w:p w14:paraId="3B240E67" w14:textId="77777777" w:rsidR="00D22383" w:rsidRPr="00F5712A" w:rsidRDefault="004C77E4"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наличие стихийной торговли.</w:t>
      </w:r>
    </w:p>
    <w:p w14:paraId="71496C24"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7</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сфере рынка труда и занятости населения.</w:t>
      </w:r>
    </w:p>
    <w:p w14:paraId="28C6A268"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Несмотря на некоторые положительные тенденции на рынке труда, сохраняется проблема несбалансированности спро</w:t>
      </w:r>
      <w:r w:rsidR="00A07D23" w:rsidRPr="00F5712A">
        <w:rPr>
          <w:rFonts w:ascii="Times New Roman" w:hAnsi="Times New Roman" w:cs="Times New Roman"/>
          <w:sz w:val="28"/>
          <w:szCs w:val="28"/>
        </w:rPr>
        <w:t xml:space="preserve">са и предложения рабочей </w:t>
      </w:r>
      <w:r w:rsidR="00A07D23" w:rsidRPr="00F5712A">
        <w:rPr>
          <w:rFonts w:ascii="Times New Roman" w:hAnsi="Times New Roman" w:cs="Times New Roman"/>
          <w:sz w:val="28"/>
          <w:szCs w:val="28"/>
        </w:rPr>
        <w:lastRenderedPageBreak/>
        <w:t xml:space="preserve">силы. </w:t>
      </w:r>
      <w:r w:rsidRPr="00F5712A">
        <w:rPr>
          <w:rFonts w:ascii="Times New Roman" w:hAnsi="Times New Roman" w:cs="Times New Roman"/>
          <w:sz w:val="28"/>
          <w:szCs w:val="28"/>
        </w:rPr>
        <w:t>Имеющиеся вакансии на предприятиях не удовлетворяют требованиям соискателей. Это связано, во-первых, с несоответствием профессиональных характеристик «безработных» требованиям работодателей и, во-вторых, с низким уровнем заработной платы.</w:t>
      </w:r>
    </w:p>
    <w:p w14:paraId="67513709"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8</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сфере образования:</w:t>
      </w:r>
    </w:p>
    <w:p w14:paraId="31B94A82" w14:textId="77777777" w:rsidR="00071A13" w:rsidRPr="00F5712A" w:rsidRDefault="00071A13" w:rsidP="00F5712A">
      <w:pPr>
        <w:shd w:val="clear" w:color="auto" w:fill="FFFFFF"/>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 xml:space="preserve">обеспечение оснащённости учебного процесса и оборудования учебных помещений школ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соответствии с требованиями федеральных государственных стандартов (ФГОС);</w:t>
      </w:r>
    </w:p>
    <w:p w14:paraId="2C6C28D5"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внедрение современных требований к организации образовательного процесса и создание современных условий в школах;</w:t>
      </w:r>
    </w:p>
    <w:p w14:paraId="4C67316B"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создание системы поддержки талантливых детей, создание среды для проявления и развития способностей каждого ребенка, стимулирования и выявления достижений одаренных детей;</w:t>
      </w:r>
    </w:p>
    <w:p w14:paraId="2DDFBEFF" w14:textId="77777777" w:rsidR="00071A13" w:rsidRPr="00F5712A" w:rsidRDefault="00071A13" w:rsidP="00F5712A">
      <w:pPr>
        <w:ind w:firstLine="567"/>
        <w:jc w:val="both"/>
        <w:rPr>
          <w:rFonts w:cs="Times New Roman"/>
          <w:sz w:val="28"/>
          <w:szCs w:val="28"/>
        </w:rPr>
      </w:pPr>
      <w:r w:rsidRPr="00F5712A">
        <w:rPr>
          <w:rFonts w:cs="Times New Roman"/>
          <w:bCs/>
          <w:sz w:val="28"/>
          <w:szCs w:val="28"/>
        </w:rPr>
        <w:t>-</w:t>
      </w:r>
      <w:r w:rsidR="00250D20" w:rsidRPr="00F5712A">
        <w:rPr>
          <w:rFonts w:cs="Times New Roman"/>
          <w:bCs/>
          <w:sz w:val="28"/>
          <w:szCs w:val="28"/>
        </w:rPr>
        <w:t xml:space="preserve"> </w:t>
      </w:r>
      <w:r w:rsidRPr="00F5712A">
        <w:rPr>
          <w:rFonts w:cs="Times New Roman"/>
          <w:sz w:val="28"/>
          <w:szCs w:val="28"/>
        </w:rPr>
        <w:t>развитие учительского потенциала, внедрение системы моральных и материальных стимулов для сохранения в школах лучших педагогов и постоянного повышения их квалификации, а также для пополнения школ новым поколением учителей;</w:t>
      </w:r>
    </w:p>
    <w:p w14:paraId="7BAF1067"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модернизация воспитательной системы, усиление воспитательного потенциала школы. Организация работы по профилактике безнадзорности, правонарушений, других асоциальных явлений.</w:t>
      </w:r>
    </w:p>
    <w:p w14:paraId="06154279"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обеспечение доступа к получению общего образования детьми-инвалидами;</w:t>
      </w:r>
    </w:p>
    <w:p w14:paraId="78A3C397"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 xml:space="preserve">обеспечение в дошкольных учреждениях </w:t>
      </w:r>
      <w:r w:rsidR="00F247E0" w:rsidRPr="00F5712A">
        <w:rPr>
          <w:rFonts w:cs="Times New Roman"/>
          <w:sz w:val="28"/>
          <w:szCs w:val="28"/>
        </w:rPr>
        <w:t>округ</w:t>
      </w:r>
      <w:r w:rsidR="00BF18C5" w:rsidRPr="00F5712A">
        <w:rPr>
          <w:rFonts w:cs="Times New Roman"/>
          <w:sz w:val="28"/>
          <w:szCs w:val="28"/>
        </w:rPr>
        <w:t>а</w:t>
      </w:r>
      <w:r w:rsidR="00250D20" w:rsidRPr="00F5712A">
        <w:rPr>
          <w:rFonts w:cs="Times New Roman"/>
          <w:sz w:val="28"/>
          <w:szCs w:val="28"/>
        </w:rPr>
        <w:t xml:space="preserve"> высокой готовности детей-</w:t>
      </w:r>
      <w:r w:rsidRPr="00F5712A">
        <w:rPr>
          <w:rFonts w:cs="Times New Roman"/>
          <w:sz w:val="28"/>
          <w:szCs w:val="28"/>
        </w:rPr>
        <w:t>дошкольников к школьному обучению, их раннее развитие и социализацию, обеспечение качественной педагогической помощи родителям, полноценное развитие дошкольников, гибкий учет потребностей каждой семьи.</w:t>
      </w:r>
    </w:p>
    <w:p w14:paraId="3D937B6E"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внедрение новых федеральных образовательных стандартов на всех ступенях обучения;</w:t>
      </w:r>
    </w:p>
    <w:p w14:paraId="5DF3034D" w14:textId="77777777"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 xml:space="preserve">создание условий для предоставления качественного образования; </w:t>
      </w:r>
    </w:p>
    <w:p w14:paraId="4ED280BB" w14:textId="472A01C6" w:rsidR="00071A13" w:rsidRPr="00F5712A" w:rsidRDefault="00071A1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обеспечение доступности кач</w:t>
      </w:r>
      <w:r w:rsidR="00740F7E">
        <w:rPr>
          <w:rFonts w:cs="Times New Roman"/>
          <w:sz w:val="28"/>
          <w:szCs w:val="28"/>
        </w:rPr>
        <w:t>ественных образовательных услуг;</w:t>
      </w:r>
    </w:p>
    <w:p w14:paraId="7CA16504" w14:textId="77777777" w:rsidR="00071A13" w:rsidRPr="00F5712A" w:rsidRDefault="00071A13" w:rsidP="00F5712A">
      <w:pPr>
        <w:shd w:val="clear" w:color="auto" w:fill="FFFFFF"/>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реализация комплекса мер по профессиональной ориентации обучающихся.</w:t>
      </w:r>
    </w:p>
    <w:p w14:paraId="56AD378C" w14:textId="77777777" w:rsidR="00D22383" w:rsidRPr="00F5712A" w:rsidRDefault="00927F2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9</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сфере социальной защиты населения.</w:t>
      </w:r>
    </w:p>
    <w:p w14:paraId="4E38E1AE"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Несмотря на то, что сохранение мер поддержки отдельных категорий граждан остается приоритетным со стороны государства, и наблюдаются значительные изменения ситуации в социальной сфере, в последние годы положение отдельных категорий граждан продолжает оставаться сложным. Рост денежных доходов по-прежнему отстает от удорожания товаров и услуг первой необходимости и не способствует значительному сокращению числа граждан, нуждающихся в социальной поддержке. В связи с этим выполнение в полном объеме социальных обязательств государства перед населением, обеспечение социальной поддержки и необходимого объема и качества социальных услуг является приоритетным направлением государственной политики в социальной сфере.</w:t>
      </w:r>
    </w:p>
    <w:p w14:paraId="7736B8A8" w14:textId="77777777" w:rsidR="00D22383" w:rsidRPr="00F5712A" w:rsidRDefault="00A60D5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lastRenderedPageBreak/>
        <w:t>1.4.</w:t>
      </w:r>
      <w:r w:rsidR="004F6066" w:rsidRPr="00F5712A">
        <w:rPr>
          <w:rFonts w:ascii="Times New Roman" w:hAnsi="Times New Roman" w:cs="Times New Roman"/>
          <w:sz w:val="28"/>
          <w:szCs w:val="28"/>
        </w:rPr>
        <w:t>10.</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молодежной среде:</w:t>
      </w:r>
    </w:p>
    <w:p w14:paraId="09570D2E"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актуальной является проблема, связанная с духовно-нравственным воспитанием молодежи. Необходимо сохранение ценностных основ и традиционных форм общественной морали, повышения интереса молодежи к отечественной культуре, ее истории, традициям, к носителям национального самосознания;</w:t>
      </w:r>
    </w:p>
    <w:p w14:paraId="6BA152D5" w14:textId="77777777" w:rsidR="00D22383" w:rsidRPr="00F5712A" w:rsidRDefault="0094383F" w:rsidP="00F5712A">
      <w:pPr>
        <w:ind w:firstLine="567"/>
        <w:jc w:val="both"/>
        <w:rPr>
          <w:rFonts w:eastAsia="Calibri" w:cs="Times New Roman"/>
          <w:kern w:val="0"/>
          <w:sz w:val="28"/>
          <w:szCs w:val="28"/>
          <w:lang w:eastAsia="ar-SA" w:bidi="ar-SA"/>
        </w:rPr>
      </w:pPr>
      <w:r w:rsidRPr="00F5712A">
        <w:rPr>
          <w:rFonts w:eastAsia="Calibri" w:cs="Times New Roman"/>
          <w:kern w:val="0"/>
          <w:sz w:val="28"/>
          <w:szCs w:val="28"/>
          <w:lang w:eastAsia="ar-SA" w:bidi="ar-SA"/>
        </w:rPr>
        <w:t>-</w:t>
      </w:r>
      <w:r w:rsidR="00250D20" w:rsidRPr="00F5712A">
        <w:rPr>
          <w:rFonts w:eastAsia="Calibri" w:cs="Times New Roman"/>
          <w:kern w:val="0"/>
          <w:sz w:val="28"/>
          <w:szCs w:val="28"/>
          <w:lang w:eastAsia="ar-SA" w:bidi="ar-SA"/>
        </w:rPr>
        <w:t xml:space="preserve"> </w:t>
      </w:r>
      <w:r w:rsidRPr="00F5712A">
        <w:rPr>
          <w:rFonts w:eastAsia="Calibri" w:cs="Times New Roman"/>
          <w:kern w:val="0"/>
          <w:sz w:val="28"/>
          <w:szCs w:val="28"/>
          <w:lang w:eastAsia="ar-SA" w:bidi="ar-SA"/>
        </w:rPr>
        <w:t xml:space="preserve">проблема самореализации. </w:t>
      </w:r>
      <w:r w:rsidR="00D22383" w:rsidRPr="00F5712A">
        <w:rPr>
          <w:rFonts w:eastAsia="Calibri" w:cs="Times New Roman"/>
          <w:kern w:val="0"/>
          <w:sz w:val="28"/>
          <w:szCs w:val="28"/>
          <w:lang w:eastAsia="ar-SA" w:bidi="ar-SA"/>
        </w:rPr>
        <w:t xml:space="preserve">Велик процент </w:t>
      </w:r>
      <w:r w:rsidR="00B11EB8" w:rsidRPr="00F5712A">
        <w:rPr>
          <w:rFonts w:eastAsia="Calibri" w:cs="Times New Roman"/>
          <w:kern w:val="0"/>
          <w:sz w:val="28"/>
          <w:szCs w:val="28"/>
          <w:lang w:eastAsia="ar-SA" w:bidi="ar-SA"/>
        </w:rPr>
        <w:t>молодых людей, не имеющих работы</w:t>
      </w:r>
      <w:r w:rsidR="00D22383" w:rsidRPr="00F5712A">
        <w:rPr>
          <w:rFonts w:eastAsia="Calibri" w:cs="Times New Roman"/>
          <w:kern w:val="0"/>
          <w:sz w:val="28"/>
          <w:szCs w:val="28"/>
          <w:lang w:eastAsia="ar-SA" w:bidi="ar-SA"/>
        </w:rPr>
        <w:t>, половина работающей молодежи трудится не по той специальности, которую приобрела в процессе обучения, либо вовсе не имеет пр</w:t>
      </w:r>
      <w:r w:rsidR="00497378" w:rsidRPr="00F5712A">
        <w:rPr>
          <w:rFonts w:eastAsia="Calibri" w:cs="Times New Roman"/>
          <w:kern w:val="0"/>
          <w:sz w:val="28"/>
          <w:szCs w:val="28"/>
          <w:lang w:eastAsia="ar-SA" w:bidi="ar-SA"/>
        </w:rPr>
        <w:t>офессии;</w:t>
      </w:r>
    </w:p>
    <w:p w14:paraId="26F3AD44" w14:textId="77777777" w:rsidR="00D22383" w:rsidRPr="00F5712A" w:rsidRDefault="00D22383"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Pr="00F5712A">
        <w:rPr>
          <w:rFonts w:cs="Times New Roman"/>
          <w:sz w:val="28"/>
          <w:szCs w:val="28"/>
        </w:rPr>
        <w:t>дифференциация в уровне жизни между различными категориями подрастающего поколения. Разбалансированность уровня доходов и уровня потребления приводит к негативным изменениям в общественном сознании молодежи, растет число преступлений и правонарушений, совершаемых на почве корысти. Раздвигаются границы девиантного поведения, регистрируется омоложение преступности;</w:t>
      </w:r>
    </w:p>
    <w:p w14:paraId="6D4AD527" w14:textId="77777777" w:rsidR="00D22383" w:rsidRPr="00F5712A" w:rsidRDefault="0094383F"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продолжает снижаться возраст вступления молодежи в социально-экономические отношения. При этом различные отрасли экономики принимают молодые трудовые ресурсы крайне неравномерно.</w:t>
      </w:r>
      <w:r w:rsidR="00D22383" w:rsidRPr="00F5712A">
        <w:rPr>
          <w:rStyle w:val="apple-converted-space"/>
          <w:sz w:val="28"/>
          <w:szCs w:val="28"/>
        </w:rPr>
        <w:t> </w:t>
      </w:r>
      <w:r w:rsidR="00D22383" w:rsidRPr="00F5712A">
        <w:rPr>
          <w:rFonts w:cs="Times New Roman"/>
          <w:sz w:val="28"/>
          <w:szCs w:val="28"/>
        </w:rPr>
        <w:t>Продолжается уход молодежи в сферу «теневой» экономики, м</w:t>
      </w:r>
      <w:r w:rsidR="00D22383" w:rsidRPr="00F5712A">
        <w:rPr>
          <w:rStyle w:val="apple-converted-space"/>
          <w:sz w:val="28"/>
          <w:szCs w:val="28"/>
        </w:rPr>
        <w:t xml:space="preserve">олодежь зачастую соглашается на работу по найму без оформления трудовых отношений с работодателем; </w:t>
      </w:r>
    </w:p>
    <w:p w14:paraId="6AE035FF" w14:textId="77777777" w:rsidR="00D22383" w:rsidRPr="00F5712A" w:rsidRDefault="0094383F" w:rsidP="00F5712A">
      <w:pPr>
        <w:ind w:firstLine="567"/>
        <w:jc w:val="both"/>
        <w:rPr>
          <w:rFonts w:cs="Times New Roman"/>
          <w:sz w:val="28"/>
          <w:szCs w:val="28"/>
        </w:rPr>
      </w:pPr>
      <w:r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 xml:space="preserve">проблема безработицы и получения доходных источников. Это приводит к тому, что молодежь ищет работу в других территориях, регионах, городах, что уменьшает  число  сельской молодежи; </w:t>
      </w:r>
    </w:p>
    <w:p w14:paraId="36846927" w14:textId="77777777" w:rsidR="00D22383" w:rsidRPr="00F5712A" w:rsidRDefault="0094383F"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в качестве одного из наиболее острых перед молодежью и обществом встанет вопрос о жилищном обеспечении,</w:t>
      </w:r>
      <w:r w:rsidR="00D22383" w:rsidRPr="00F5712A">
        <w:rPr>
          <w:rStyle w:val="apple-converted-space"/>
          <w:rFonts w:ascii="Times New Roman" w:hAnsi="Times New Roman"/>
          <w:sz w:val="28"/>
          <w:szCs w:val="28"/>
        </w:rPr>
        <w:t> </w:t>
      </w:r>
      <w:r w:rsidR="00D22383" w:rsidRPr="00F5712A">
        <w:rPr>
          <w:rFonts w:ascii="Times New Roman" w:hAnsi="Times New Roman" w:cs="Times New Roman"/>
          <w:sz w:val="28"/>
          <w:szCs w:val="28"/>
        </w:rPr>
        <w:t xml:space="preserve"> приобретении жилья;</w:t>
      </w:r>
    </w:p>
    <w:p w14:paraId="10C2DE34" w14:textId="77777777" w:rsidR="00D22383" w:rsidRPr="00F5712A" w:rsidRDefault="0094383F"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недостаточная организация досуга молодежи. </w:t>
      </w:r>
    </w:p>
    <w:p w14:paraId="1ED32CFC" w14:textId="77777777" w:rsidR="00D22383" w:rsidRPr="00F5712A" w:rsidRDefault="00A60D5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94383F" w:rsidRPr="00F5712A">
        <w:rPr>
          <w:rFonts w:ascii="Times New Roman" w:hAnsi="Times New Roman" w:cs="Times New Roman"/>
          <w:sz w:val="28"/>
          <w:szCs w:val="28"/>
        </w:rPr>
        <w:t>11.</w:t>
      </w:r>
      <w:r w:rsidR="00250D20" w:rsidRPr="00F5712A">
        <w:rPr>
          <w:rFonts w:ascii="Times New Roman" w:hAnsi="Times New Roman" w:cs="Times New Roman"/>
          <w:sz w:val="28"/>
          <w:szCs w:val="28"/>
        </w:rPr>
        <w:t xml:space="preserve"> </w:t>
      </w:r>
      <w:r w:rsidR="004F6066" w:rsidRPr="00F5712A">
        <w:rPr>
          <w:rFonts w:ascii="Times New Roman" w:hAnsi="Times New Roman" w:cs="Times New Roman"/>
          <w:sz w:val="28"/>
          <w:szCs w:val="28"/>
        </w:rPr>
        <w:t>Проблемы в сфере культуры:</w:t>
      </w:r>
    </w:p>
    <w:p w14:paraId="26718CF3" w14:textId="77777777" w:rsidR="005D5F72" w:rsidRPr="00F5712A" w:rsidRDefault="005D5F7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разрушение объектов культурного наследия (памятников истории и культуры), недостаточное финансирование мероприятий по реставрации и содержанию данных объектов;</w:t>
      </w:r>
    </w:p>
    <w:p w14:paraId="6D39121A" w14:textId="77777777" w:rsidR="005D5F72" w:rsidRPr="00F5712A" w:rsidRDefault="005D5F7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значительный износ зданий муниципальных учреждений культуры;</w:t>
      </w:r>
    </w:p>
    <w:p w14:paraId="417868C1" w14:textId="77777777" w:rsidR="005D5F72" w:rsidRPr="00F5712A" w:rsidRDefault="005D5F72"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отток и старение специалистов, работающих в сфере культуры, низкий уровень оплаты труда не способствует их обновлению и приходу молодых высококвалифицированных специалистов.</w:t>
      </w:r>
    </w:p>
    <w:p w14:paraId="435790F3" w14:textId="77777777" w:rsidR="00D22383" w:rsidRPr="00F5712A" w:rsidRDefault="00A60D5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12</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сфере физической культуры и спорта:</w:t>
      </w:r>
    </w:p>
    <w:p w14:paraId="11609625" w14:textId="77777777" w:rsidR="00F97A07"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недостаточная обеспеченность спортивными объектами, плоскостными сооружениями муниципальных образований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 xml:space="preserve">. Отсутствие современных спортивных объектов в населенных пунктах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 xml:space="preserve">; </w:t>
      </w:r>
    </w:p>
    <w:p w14:paraId="01D2297B" w14:textId="77777777" w:rsidR="00F97A07"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низкая обеспеченность образовательных организаций дополнительного и общего образования спортивным инвентарем и оборудованием. В </w:t>
      </w:r>
      <w:r w:rsidR="00F247E0" w:rsidRPr="00F5712A">
        <w:rPr>
          <w:rFonts w:ascii="Times New Roman" w:hAnsi="Times New Roman" w:cs="Times New Roman"/>
          <w:sz w:val="28"/>
          <w:szCs w:val="28"/>
        </w:rPr>
        <w:t>округ</w:t>
      </w:r>
      <w:r w:rsidRPr="00F5712A">
        <w:rPr>
          <w:rFonts w:ascii="Times New Roman" w:hAnsi="Times New Roman" w:cs="Times New Roman"/>
          <w:sz w:val="28"/>
          <w:szCs w:val="28"/>
        </w:rPr>
        <w:t>е функционируют 2 ДЮСШ (774 воспитанника), которые не имеют собственной материально-технической базы;</w:t>
      </w:r>
    </w:p>
    <w:p w14:paraId="768E05A8" w14:textId="77777777" w:rsidR="00F97A07"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дефицит высококвалифицированных, профессиональных к</w:t>
      </w:r>
      <w:r w:rsidR="0094383F" w:rsidRPr="00F5712A">
        <w:rPr>
          <w:rFonts w:ascii="Times New Roman" w:hAnsi="Times New Roman" w:cs="Times New Roman"/>
          <w:sz w:val="28"/>
          <w:szCs w:val="28"/>
        </w:rPr>
        <w:t xml:space="preserve">адров </w:t>
      </w:r>
      <w:r w:rsidR="0094383F" w:rsidRPr="00F5712A">
        <w:rPr>
          <w:rFonts w:ascii="Times New Roman" w:hAnsi="Times New Roman" w:cs="Times New Roman"/>
          <w:sz w:val="28"/>
          <w:szCs w:val="28"/>
        </w:rPr>
        <w:lastRenderedPageBreak/>
        <w:t xml:space="preserve">тренеров-преподавателей. </w:t>
      </w:r>
      <w:r w:rsidRPr="00F5712A">
        <w:rPr>
          <w:rFonts w:ascii="Times New Roman" w:hAnsi="Times New Roman" w:cs="Times New Roman"/>
          <w:sz w:val="28"/>
          <w:szCs w:val="28"/>
        </w:rPr>
        <w:t>В отрасли высока доля совместителей и лиц предпенсионного и пенсионного возраста. Кроме того, отсутствие серьезной социальной поддержки молодых специалистов по физической культуре и спорту, начинающих преподавательскую деятельность после окончания средних и высших учебных заведений, приводит к оттоку молодых кадров из отрасли;</w:t>
      </w:r>
    </w:p>
    <w:p w14:paraId="417C0428" w14:textId="77777777" w:rsidR="00F97A07"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слабая физическая подготовка и физическое развитие обучающихся; </w:t>
      </w:r>
    </w:p>
    <w:p w14:paraId="4DB84254" w14:textId="77777777" w:rsidR="00F97A07"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недостаточное финансирование на выездные спортивные мероприятия;</w:t>
      </w:r>
    </w:p>
    <w:p w14:paraId="30D57B84" w14:textId="77777777" w:rsidR="00497378" w:rsidRPr="00F5712A" w:rsidRDefault="00F97A0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несовершенная система оценки труда спортсменов и тренерско</w:t>
      </w:r>
      <w:r w:rsidR="00250D20" w:rsidRPr="00F5712A">
        <w:rPr>
          <w:rFonts w:ascii="Times New Roman" w:hAnsi="Times New Roman" w:cs="Times New Roman"/>
          <w:sz w:val="28"/>
          <w:szCs w:val="28"/>
        </w:rPr>
        <w:t>-</w:t>
      </w:r>
      <w:r w:rsidRPr="00F5712A">
        <w:rPr>
          <w:rFonts w:ascii="Times New Roman" w:hAnsi="Times New Roman" w:cs="Times New Roman"/>
          <w:sz w:val="28"/>
          <w:szCs w:val="28"/>
        </w:rPr>
        <w:t>преподавательского состава, снижающая эффективность их работы.</w:t>
      </w:r>
    </w:p>
    <w:p w14:paraId="08F0391E" w14:textId="77777777" w:rsidR="00D22383" w:rsidRPr="00F5712A" w:rsidRDefault="00A60D54"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1.4.</w:t>
      </w:r>
      <w:r w:rsidR="004F6066" w:rsidRPr="00F5712A">
        <w:rPr>
          <w:rFonts w:ascii="Times New Roman" w:hAnsi="Times New Roman" w:cs="Times New Roman"/>
          <w:sz w:val="28"/>
          <w:szCs w:val="28"/>
        </w:rPr>
        <w:t>13</w:t>
      </w:r>
      <w:r w:rsidR="0094383F"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Проблемы в сфере жилищно-коммунального хозяйства:</w:t>
      </w:r>
    </w:p>
    <w:p w14:paraId="02CBF64A" w14:textId="77777777" w:rsidR="00D22383" w:rsidRPr="00F5712A" w:rsidRDefault="00497378"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высокий уровень износа основных фондов коммунальной инфраструктуры; </w:t>
      </w:r>
    </w:p>
    <w:p w14:paraId="65B425CF" w14:textId="77777777" w:rsidR="00D22383" w:rsidRPr="00F5712A" w:rsidRDefault="00497378"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рост стоимости коммунальных услуг, недостаточный уровень качества предоставляемых коммунальных услуг населению. </w:t>
      </w:r>
    </w:p>
    <w:p w14:paraId="4B1B677E" w14:textId="77777777" w:rsidR="00D22383" w:rsidRPr="00F5712A" w:rsidRDefault="00A60D54" w:rsidP="00F5712A">
      <w:pPr>
        <w:pStyle w:val="a7"/>
        <w:spacing w:after="0"/>
        <w:ind w:firstLine="567"/>
        <w:rPr>
          <w:rFonts w:cs="Times New Roman"/>
          <w:sz w:val="28"/>
          <w:szCs w:val="28"/>
        </w:rPr>
      </w:pPr>
      <w:r w:rsidRPr="00F5712A">
        <w:rPr>
          <w:rFonts w:cs="Times New Roman"/>
          <w:sz w:val="28"/>
          <w:szCs w:val="28"/>
        </w:rPr>
        <w:t>1.</w:t>
      </w:r>
      <w:r w:rsidR="004F6066" w:rsidRPr="00F5712A">
        <w:rPr>
          <w:rFonts w:cs="Times New Roman"/>
          <w:sz w:val="28"/>
          <w:szCs w:val="28"/>
        </w:rPr>
        <w:t>14</w:t>
      </w:r>
      <w:r w:rsidR="0094383F"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Проблемы в сфере строительства:</w:t>
      </w:r>
    </w:p>
    <w:p w14:paraId="755E2FD3" w14:textId="77777777" w:rsidR="00A07D23" w:rsidRPr="00F5712A" w:rsidRDefault="00A07D2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50D2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недостаточная обеспеченность объектами социальной инфраструктуры новых кварталов в </w:t>
      </w:r>
      <w:r w:rsidR="00F247E0" w:rsidRPr="00F5712A">
        <w:rPr>
          <w:rFonts w:ascii="Times New Roman" w:hAnsi="Times New Roman" w:cs="Times New Roman"/>
          <w:sz w:val="28"/>
          <w:szCs w:val="28"/>
        </w:rPr>
        <w:t>округ</w:t>
      </w:r>
      <w:r w:rsidRPr="00F5712A">
        <w:rPr>
          <w:rFonts w:ascii="Times New Roman" w:hAnsi="Times New Roman" w:cs="Times New Roman"/>
          <w:sz w:val="28"/>
          <w:szCs w:val="28"/>
        </w:rPr>
        <w:t>е;</w:t>
      </w:r>
    </w:p>
    <w:p w14:paraId="395DB6CD" w14:textId="77777777" w:rsidR="00A07D23" w:rsidRPr="00F5712A" w:rsidRDefault="00A07D23" w:rsidP="00F5712A">
      <w:pPr>
        <w:ind w:firstLine="567"/>
        <w:jc w:val="both"/>
        <w:rPr>
          <w:rFonts w:cs="Times New Roman"/>
          <w:sz w:val="28"/>
          <w:szCs w:val="28"/>
          <w:lang w:eastAsia="en-US"/>
        </w:rPr>
      </w:pPr>
      <w:r w:rsidRPr="00F5712A">
        <w:rPr>
          <w:rFonts w:cs="Times New Roman"/>
          <w:sz w:val="28"/>
          <w:szCs w:val="28"/>
          <w:lang w:eastAsia="en-US"/>
        </w:rPr>
        <w:t>-</w:t>
      </w:r>
      <w:r w:rsidR="00250D20" w:rsidRPr="00F5712A">
        <w:rPr>
          <w:rFonts w:cs="Times New Roman"/>
          <w:sz w:val="28"/>
          <w:szCs w:val="28"/>
          <w:lang w:eastAsia="en-US"/>
        </w:rPr>
        <w:t xml:space="preserve"> </w:t>
      </w:r>
      <w:r w:rsidRPr="00F5712A">
        <w:rPr>
          <w:rFonts w:cs="Times New Roman"/>
          <w:sz w:val="28"/>
          <w:szCs w:val="28"/>
          <w:lang w:eastAsia="en-US"/>
        </w:rPr>
        <w:t xml:space="preserve">недостаточный уровень благоустройства рекреационных зон массового отдыха населения </w:t>
      </w:r>
      <w:r w:rsidR="00F247E0" w:rsidRPr="00F5712A">
        <w:rPr>
          <w:rFonts w:cs="Times New Roman"/>
          <w:sz w:val="28"/>
          <w:szCs w:val="28"/>
          <w:lang w:eastAsia="en-US"/>
        </w:rPr>
        <w:t>округ</w:t>
      </w:r>
      <w:r w:rsidR="00BF18C5" w:rsidRPr="00F5712A">
        <w:rPr>
          <w:rFonts w:cs="Times New Roman"/>
          <w:sz w:val="28"/>
          <w:szCs w:val="28"/>
          <w:lang w:eastAsia="en-US"/>
        </w:rPr>
        <w:t>а</w:t>
      </w:r>
      <w:r w:rsidRPr="00F5712A">
        <w:rPr>
          <w:rFonts w:cs="Times New Roman"/>
          <w:sz w:val="28"/>
          <w:szCs w:val="28"/>
          <w:lang w:eastAsia="en-US"/>
        </w:rPr>
        <w:t>;</w:t>
      </w:r>
    </w:p>
    <w:p w14:paraId="5B3AA7C5" w14:textId="77777777" w:rsidR="00A07D23" w:rsidRPr="00F5712A" w:rsidRDefault="00A07D23" w:rsidP="00F5712A">
      <w:pPr>
        <w:ind w:firstLine="567"/>
        <w:jc w:val="both"/>
        <w:rPr>
          <w:rFonts w:cs="Times New Roman"/>
          <w:sz w:val="28"/>
          <w:szCs w:val="28"/>
          <w:lang w:eastAsia="en-US"/>
        </w:rPr>
      </w:pPr>
      <w:r w:rsidRPr="00F5712A">
        <w:rPr>
          <w:rFonts w:cs="Times New Roman"/>
          <w:sz w:val="28"/>
          <w:szCs w:val="28"/>
          <w:lang w:eastAsia="en-US"/>
        </w:rPr>
        <w:t>-</w:t>
      </w:r>
      <w:r w:rsidR="00250D20" w:rsidRPr="00F5712A">
        <w:rPr>
          <w:rFonts w:cs="Times New Roman"/>
          <w:sz w:val="28"/>
          <w:szCs w:val="28"/>
          <w:lang w:eastAsia="en-US"/>
        </w:rPr>
        <w:t xml:space="preserve"> </w:t>
      </w:r>
      <w:r w:rsidRPr="00F5712A">
        <w:rPr>
          <w:rFonts w:cs="Times New Roman"/>
          <w:sz w:val="28"/>
          <w:szCs w:val="28"/>
          <w:lang w:eastAsia="en-US"/>
        </w:rPr>
        <w:t>несоответствие генеральных планов и планов правил землепользования застройки требования действующего законодательства.</w:t>
      </w:r>
    </w:p>
    <w:p w14:paraId="74430D7A" w14:textId="77777777" w:rsidR="00AD3009" w:rsidRPr="00F5712A" w:rsidRDefault="00AD3009" w:rsidP="00F5712A">
      <w:pPr>
        <w:ind w:firstLine="567"/>
        <w:jc w:val="both"/>
        <w:rPr>
          <w:rFonts w:cs="Times New Roman"/>
          <w:sz w:val="28"/>
          <w:szCs w:val="28"/>
          <w:highlight w:val="yellow"/>
        </w:rPr>
      </w:pPr>
    </w:p>
    <w:p w14:paraId="4B68E426" w14:textId="77777777" w:rsidR="00D22383" w:rsidRPr="00F5712A" w:rsidRDefault="002333D7" w:rsidP="00F5712A">
      <w:pPr>
        <w:tabs>
          <w:tab w:val="left" w:pos="4560"/>
        </w:tabs>
        <w:ind w:firstLine="567"/>
        <w:jc w:val="both"/>
        <w:rPr>
          <w:rFonts w:cs="Times New Roman"/>
          <w:b/>
          <w:sz w:val="28"/>
          <w:szCs w:val="28"/>
        </w:rPr>
      </w:pPr>
      <w:r w:rsidRPr="00F5712A">
        <w:rPr>
          <w:rFonts w:cs="Times New Roman"/>
          <w:b/>
          <w:sz w:val="28"/>
          <w:szCs w:val="28"/>
        </w:rPr>
        <w:t>2.</w:t>
      </w:r>
      <w:r w:rsidR="00D22383" w:rsidRPr="00F5712A">
        <w:rPr>
          <w:rFonts w:cs="Times New Roman"/>
          <w:b/>
          <w:sz w:val="28"/>
          <w:szCs w:val="28"/>
        </w:rPr>
        <w:t>Приоритеты,</w:t>
      </w:r>
      <w:r w:rsidR="00800760" w:rsidRPr="00F5712A">
        <w:rPr>
          <w:rFonts w:cs="Times New Roman"/>
          <w:b/>
          <w:sz w:val="28"/>
          <w:szCs w:val="28"/>
        </w:rPr>
        <w:t xml:space="preserve"> </w:t>
      </w:r>
      <w:r w:rsidR="00D22383" w:rsidRPr="00F5712A">
        <w:rPr>
          <w:rFonts w:cs="Times New Roman"/>
          <w:b/>
          <w:sz w:val="28"/>
          <w:szCs w:val="28"/>
        </w:rPr>
        <w:t xml:space="preserve">цели и задачи социально-экономического развития </w:t>
      </w:r>
      <w:r w:rsidR="00F247E0" w:rsidRPr="00F5712A">
        <w:rPr>
          <w:rFonts w:cs="Times New Roman"/>
          <w:b/>
          <w:sz w:val="28"/>
          <w:szCs w:val="28"/>
        </w:rPr>
        <w:t>округ</w:t>
      </w:r>
      <w:r w:rsidR="00BF18C5" w:rsidRPr="00F5712A">
        <w:rPr>
          <w:rFonts w:cs="Times New Roman"/>
          <w:b/>
          <w:sz w:val="28"/>
          <w:szCs w:val="28"/>
        </w:rPr>
        <w:t>а</w:t>
      </w:r>
      <w:r w:rsidR="00B11EB8" w:rsidRPr="00F5712A">
        <w:rPr>
          <w:rFonts w:cs="Times New Roman"/>
          <w:b/>
          <w:sz w:val="28"/>
          <w:szCs w:val="28"/>
        </w:rPr>
        <w:t>.</w:t>
      </w:r>
      <w:r w:rsidR="00D22383" w:rsidRPr="00F5712A">
        <w:rPr>
          <w:rFonts w:cs="Times New Roman"/>
          <w:b/>
          <w:sz w:val="28"/>
          <w:szCs w:val="28"/>
        </w:rPr>
        <w:t xml:space="preserve"> </w:t>
      </w:r>
    </w:p>
    <w:p w14:paraId="12057620" w14:textId="77777777" w:rsidR="00D22383" w:rsidRPr="00F5712A" w:rsidRDefault="005806D9" w:rsidP="00F5712A">
      <w:pPr>
        <w:ind w:firstLine="567"/>
        <w:jc w:val="both"/>
        <w:rPr>
          <w:rFonts w:cs="Times New Roman"/>
          <w:b/>
          <w:sz w:val="28"/>
          <w:szCs w:val="28"/>
        </w:rPr>
      </w:pPr>
      <w:r w:rsidRPr="00F5712A">
        <w:rPr>
          <w:rFonts w:cs="Times New Roman"/>
          <w:b/>
          <w:sz w:val="28"/>
          <w:szCs w:val="28"/>
        </w:rPr>
        <w:t xml:space="preserve">2.1.Приоритеты </w:t>
      </w:r>
      <w:r w:rsidR="00D22383" w:rsidRPr="00F5712A">
        <w:rPr>
          <w:rFonts w:cs="Times New Roman"/>
          <w:b/>
          <w:sz w:val="28"/>
          <w:szCs w:val="28"/>
        </w:rPr>
        <w:t xml:space="preserve">социально-экономического развития </w:t>
      </w:r>
      <w:r w:rsidR="00F247E0" w:rsidRPr="00F5712A">
        <w:rPr>
          <w:rFonts w:cs="Times New Roman"/>
          <w:b/>
          <w:sz w:val="28"/>
          <w:szCs w:val="28"/>
        </w:rPr>
        <w:t>округ</w:t>
      </w:r>
      <w:r w:rsidR="00BF18C5" w:rsidRPr="00F5712A">
        <w:rPr>
          <w:rFonts w:cs="Times New Roman"/>
          <w:b/>
          <w:sz w:val="28"/>
          <w:szCs w:val="28"/>
        </w:rPr>
        <w:t>а</w:t>
      </w:r>
      <w:r w:rsidR="00D22383" w:rsidRPr="00F5712A">
        <w:rPr>
          <w:rFonts w:cs="Times New Roman"/>
          <w:b/>
          <w:sz w:val="28"/>
          <w:szCs w:val="28"/>
        </w:rPr>
        <w:t>.</w:t>
      </w:r>
    </w:p>
    <w:p w14:paraId="769167D0" w14:textId="77777777" w:rsidR="00D22383" w:rsidRPr="00F5712A" w:rsidRDefault="00D22383" w:rsidP="00F5712A">
      <w:pPr>
        <w:pStyle w:val="12"/>
        <w:spacing w:before="0" w:after="0"/>
        <w:ind w:left="0" w:right="0" w:firstLine="567"/>
        <w:jc w:val="both"/>
        <w:rPr>
          <w:sz w:val="28"/>
          <w:szCs w:val="28"/>
        </w:rPr>
      </w:pPr>
      <w:r w:rsidRPr="00F5712A">
        <w:rPr>
          <w:sz w:val="28"/>
          <w:szCs w:val="28"/>
        </w:rPr>
        <w:t xml:space="preserve">На основе анализа социально-экономического положения </w:t>
      </w:r>
      <w:r w:rsidR="00F247E0" w:rsidRPr="00F5712A">
        <w:rPr>
          <w:sz w:val="28"/>
          <w:szCs w:val="28"/>
        </w:rPr>
        <w:t>округ</w:t>
      </w:r>
      <w:r w:rsidR="00BF18C5" w:rsidRPr="00F5712A">
        <w:rPr>
          <w:sz w:val="28"/>
          <w:szCs w:val="28"/>
        </w:rPr>
        <w:t>а</w:t>
      </w:r>
      <w:r w:rsidRPr="00F5712A">
        <w:rPr>
          <w:sz w:val="28"/>
          <w:szCs w:val="28"/>
        </w:rPr>
        <w:t xml:space="preserve"> и параметров прогноза социально-экономического развития </w:t>
      </w:r>
      <w:r w:rsidR="00F247E0" w:rsidRPr="00F5712A">
        <w:rPr>
          <w:sz w:val="28"/>
          <w:szCs w:val="28"/>
        </w:rPr>
        <w:t>округ</w:t>
      </w:r>
      <w:r w:rsidR="00BF18C5" w:rsidRPr="00F5712A">
        <w:rPr>
          <w:sz w:val="28"/>
          <w:szCs w:val="28"/>
        </w:rPr>
        <w:t>а</w:t>
      </w:r>
      <w:r w:rsidRPr="00F5712A">
        <w:rPr>
          <w:sz w:val="28"/>
          <w:szCs w:val="28"/>
        </w:rPr>
        <w:t>, с учетом стратегических целей,</w:t>
      </w:r>
      <w:r w:rsidR="004F6066" w:rsidRPr="00F5712A">
        <w:rPr>
          <w:sz w:val="28"/>
          <w:szCs w:val="28"/>
        </w:rPr>
        <w:t xml:space="preserve"> </w:t>
      </w:r>
      <w:r w:rsidRPr="00F5712A">
        <w:rPr>
          <w:sz w:val="28"/>
          <w:szCs w:val="28"/>
        </w:rPr>
        <w:t xml:space="preserve">в </w:t>
      </w:r>
      <w:hyperlink w:anchor="Par34" w:history="1">
        <w:r w:rsidRPr="00F5712A">
          <w:rPr>
            <w:sz w:val="28"/>
            <w:szCs w:val="28"/>
          </w:rPr>
          <w:t>Стратегии</w:t>
        </w:r>
      </w:hyperlink>
      <w:r w:rsidRPr="00F5712A">
        <w:rPr>
          <w:sz w:val="28"/>
          <w:szCs w:val="28"/>
        </w:rPr>
        <w:t xml:space="preserve"> предлагается </w:t>
      </w:r>
      <w:r w:rsidR="007B45CA" w:rsidRPr="00F5712A">
        <w:rPr>
          <w:sz w:val="28"/>
          <w:szCs w:val="28"/>
        </w:rPr>
        <w:t xml:space="preserve">выделить </w:t>
      </w:r>
      <w:r w:rsidRPr="00F5712A">
        <w:rPr>
          <w:sz w:val="28"/>
          <w:szCs w:val="28"/>
        </w:rPr>
        <w:t>следующ</w:t>
      </w:r>
      <w:r w:rsidR="009910DB" w:rsidRPr="00F5712A">
        <w:rPr>
          <w:sz w:val="28"/>
          <w:szCs w:val="28"/>
        </w:rPr>
        <w:t xml:space="preserve">ие </w:t>
      </w:r>
      <w:r w:rsidR="005806D9" w:rsidRPr="00F5712A">
        <w:rPr>
          <w:sz w:val="28"/>
          <w:szCs w:val="28"/>
        </w:rPr>
        <w:t>стратегически</w:t>
      </w:r>
      <w:r w:rsidR="009910DB" w:rsidRPr="00F5712A">
        <w:rPr>
          <w:sz w:val="28"/>
          <w:szCs w:val="28"/>
        </w:rPr>
        <w:t>е</w:t>
      </w:r>
      <w:r w:rsidR="005806D9" w:rsidRPr="00F5712A">
        <w:rPr>
          <w:sz w:val="28"/>
          <w:szCs w:val="28"/>
        </w:rPr>
        <w:t xml:space="preserve"> приоритет</w:t>
      </w:r>
      <w:r w:rsidR="009910DB" w:rsidRPr="00F5712A">
        <w:rPr>
          <w:sz w:val="28"/>
          <w:szCs w:val="28"/>
        </w:rPr>
        <w:t xml:space="preserve">ы </w:t>
      </w:r>
      <w:r w:rsidR="005806D9" w:rsidRPr="00F5712A">
        <w:rPr>
          <w:sz w:val="28"/>
          <w:szCs w:val="28"/>
        </w:rPr>
        <w:t>для</w:t>
      </w:r>
      <w:r w:rsidRPr="00F5712A">
        <w:rPr>
          <w:sz w:val="28"/>
          <w:szCs w:val="28"/>
        </w:rPr>
        <w:t xml:space="preserve"> </w:t>
      </w:r>
      <w:r w:rsidR="00F247E0" w:rsidRPr="00F5712A">
        <w:rPr>
          <w:sz w:val="28"/>
          <w:szCs w:val="28"/>
        </w:rPr>
        <w:t>округ</w:t>
      </w:r>
      <w:r w:rsidR="00BF18C5" w:rsidRPr="00F5712A">
        <w:rPr>
          <w:sz w:val="28"/>
          <w:szCs w:val="28"/>
        </w:rPr>
        <w:t>а</w:t>
      </w:r>
      <w:r w:rsidRPr="00F5712A">
        <w:rPr>
          <w:sz w:val="28"/>
          <w:szCs w:val="28"/>
        </w:rPr>
        <w:t>:</w:t>
      </w:r>
    </w:p>
    <w:p w14:paraId="43488DA0" w14:textId="77777777" w:rsidR="00D22383" w:rsidRPr="00F5712A" w:rsidRDefault="00497378" w:rsidP="00F5712A">
      <w:pPr>
        <w:ind w:firstLine="567"/>
        <w:jc w:val="both"/>
        <w:rPr>
          <w:rFonts w:cs="Times New Roman"/>
          <w:sz w:val="28"/>
          <w:szCs w:val="28"/>
        </w:rPr>
      </w:pPr>
      <w:r w:rsidRPr="00F5712A">
        <w:rPr>
          <w:rFonts w:cs="Times New Roman"/>
          <w:sz w:val="28"/>
          <w:szCs w:val="28"/>
        </w:rPr>
        <w:t>-</w:t>
      </w:r>
      <w:r w:rsidR="00D22383" w:rsidRPr="00F5712A">
        <w:rPr>
          <w:rFonts w:cs="Times New Roman"/>
          <w:sz w:val="28"/>
          <w:szCs w:val="28"/>
        </w:rPr>
        <w:t>развитие социальной сферы, благоприятной для реализации человеческого потенциала;</w:t>
      </w:r>
    </w:p>
    <w:p w14:paraId="516DFEBA" w14:textId="77777777" w:rsidR="00D22383" w:rsidRPr="00F5712A" w:rsidRDefault="00497378" w:rsidP="00F5712A">
      <w:pPr>
        <w:ind w:firstLine="567"/>
        <w:jc w:val="both"/>
        <w:rPr>
          <w:rFonts w:cs="Times New Roman"/>
          <w:sz w:val="28"/>
          <w:szCs w:val="28"/>
        </w:rPr>
      </w:pPr>
      <w:r w:rsidRPr="00F5712A">
        <w:rPr>
          <w:rFonts w:cs="Times New Roman"/>
          <w:sz w:val="28"/>
          <w:szCs w:val="28"/>
        </w:rPr>
        <w:t>-</w:t>
      </w:r>
      <w:r w:rsidR="00D22383" w:rsidRPr="00F5712A">
        <w:rPr>
          <w:rFonts w:cs="Times New Roman"/>
          <w:sz w:val="28"/>
          <w:szCs w:val="28"/>
        </w:rPr>
        <w:t>формирование и развитие инновационной инфраструктуры как основы высокого качества жизни и долгосрочного развития экономики.</w:t>
      </w:r>
    </w:p>
    <w:p w14:paraId="03D209FA" w14:textId="77777777" w:rsidR="00971953" w:rsidRPr="00F5712A" w:rsidRDefault="00971953" w:rsidP="00F5712A">
      <w:pPr>
        <w:tabs>
          <w:tab w:val="left" w:pos="1276"/>
        </w:tabs>
        <w:ind w:firstLine="567"/>
        <w:jc w:val="both"/>
        <w:rPr>
          <w:rFonts w:cs="Times New Roman"/>
          <w:b/>
          <w:sz w:val="28"/>
          <w:szCs w:val="28"/>
        </w:rPr>
      </w:pPr>
    </w:p>
    <w:p w14:paraId="2BD57E95" w14:textId="77777777" w:rsidR="00D22383" w:rsidRPr="00F5712A" w:rsidRDefault="00AE3E36" w:rsidP="00F5712A">
      <w:pPr>
        <w:tabs>
          <w:tab w:val="left" w:pos="1276"/>
        </w:tabs>
        <w:ind w:firstLine="567"/>
        <w:jc w:val="both"/>
        <w:rPr>
          <w:rFonts w:cs="Times New Roman"/>
          <w:b/>
          <w:sz w:val="28"/>
          <w:szCs w:val="28"/>
        </w:rPr>
      </w:pPr>
      <w:r w:rsidRPr="00F5712A">
        <w:rPr>
          <w:rFonts w:cs="Times New Roman"/>
          <w:b/>
          <w:sz w:val="28"/>
          <w:szCs w:val="28"/>
        </w:rPr>
        <w:t>2.2.</w:t>
      </w:r>
      <w:r w:rsidR="00D22383" w:rsidRPr="00F5712A">
        <w:rPr>
          <w:rFonts w:cs="Times New Roman"/>
          <w:b/>
          <w:sz w:val="28"/>
          <w:szCs w:val="28"/>
        </w:rPr>
        <w:t xml:space="preserve">Цели и задачи социально-экономического развития </w:t>
      </w:r>
      <w:r w:rsidR="00F247E0" w:rsidRPr="00F5712A">
        <w:rPr>
          <w:rFonts w:cs="Times New Roman"/>
          <w:b/>
          <w:sz w:val="28"/>
          <w:szCs w:val="28"/>
        </w:rPr>
        <w:t>округ</w:t>
      </w:r>
      <w:r w:rsidR="00BF18C5" w:rsidRPr="00F5712A">
        <w:rPr>
          <w:rFonts w:cs="Times New Roman"/>
          <w:b/>
          <w:sz w:val="28"/>
          <w:szCs w:val="28"/>
        </w:rPr>
        <w:t>а</w:t>
      </w:r>
      <w:r w:rsidR="00D22383" w:rsidRPr="00F5712A">
        <w:rPr>
          <w:rFonts w:cs="Times New Roman"/>
          <w:b/>
          <w:sz w:val="28"/>
          <w:szCs w:val="28"/>
        </w:rPr>
        <w:t>.</w:t>
      </w:r>
    </w:p>
    <w:p w14:paraId="3A261419" w14:textId="77777777" w:rsidR="000C4A92" w:rsidRDefault="000C4A92" w:rsidP="000C4A92">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Стратегическими целями социально-экономиче</w:t>
      </w:r>
      <w:r>
        <w:rPr>
          <w:rFonts w:ascii="Times New Roman" w:hAnsi="Times New Roman" w:cs="Times New Roman"/>
          <w:sz w:val="28"/>
          <w:szCs w:val="28"/>
        </w:rPr>
        <w:t>ского развития округа являются:</w:t>
      </w:r>
    </w:p>
    <w:p w14:paraId="61DDCAA3" w14:textId="77777777" w:rsidR="000C4A92" w:rsidRPr="000C4A92" w:rsidRDefault="000C4A92" w:rsidP="000C4A92">
      <w:pPr>
        <w:pStyle w:val="ConsPlusNormal"/>
        <w:ind w:firstLine="567"/>
        <w:jc w:val="both"/>
        <w:rPr>
          <w:rFonts w:ascii="Times New Roman" w:hAnsi="Times New Roman" w:cs="Times New Roman"/>
          <w:sz w:val="28"/>
          <w:szCs w:val="28"/>
        </w:rPr>
      </w:pPr>
      <w:r w:rsidRPr="000C4A92">
        <w:rPr>
          <w:rFonts w:ascii="Times New Roman" w:hAnsi="Times New Roman" w:cs="Times New Roman"/>
          <w:sz w:val="28"/>
          <w:szCs w:val="28"/>
        </w:rPr>
        <w:t>- создание комфортных и безопасных условий для сохранения населения, укрепления здоровья и благополучия, реализации потенциала каждого человека;</w:t>
      </w:r>
    </w:p>
    <w:p w14:paraId="14B3BAF7" w14:textId="77777777" w:rsidR="000C4A92" w:rsidRPr="00F5712A" w:rsidRDefault="000C4A92" w:rsidP="000C4A92">
      <w:pPr>
        <w:pStyle w:val="ConsPlusNormal"/>
        <w:ind w:firstLine="567"/>
        <w:jc w:val="both"/>
        <w:rPr>
          <w:rFonts w:ascii="Times New Roman" w:hAnsi="Times New Roman" w:cs="Times New Roman"/>
          <w:sz w:val="28"/>
          <w:szCs w:val="28"/>
        </w:rPr>
      </w:pPr>
      <w:r w:rsidRPr="000C4A92">
        <w:rPr>
          <w:rFonts w:ascii="Times New Roman" w:hAnsi="Times New Roman" w:cs="Times New Roman"/>
          <w:sz w:val="28"/>
          <w:szCs w:val="28"/>
        </w:rPr>
        <w:t>- создание  благоприятных условий для развития малого и среднего бизнеса, повышения эффективности использования ресурсного потенциала для устойчивой и динамичной экономики;</w:t>
      </w:r>
    </w:p>
    <w:p w14:paraId="2C8B5956" w14:textId="2E8AD9CD" w:rsidR="000C4A92" w:rsidRPr="00F5712A" w:rsidRDefault="000C4A92" w:rsidP="000C4A92">
      <w:pPr>
        <w:ind w:firstLine="567"/>
        <w:jc w:val="both"/>
        <w:rPr>
          <w:rFonts w:cs="Times New Roman"/>
          <w:sz w:val="28"/>
          <w:szCs w:val="28"/>
        </w:rPr>
      </w:pPr>
      <w:r w:rsidRPr="00F5712A">
        <w:rPr>
          <w:rFonts w:cs="Times New Roman"/>
          <w:sz w:val="28"/>
          <w:szCs w:val="28"/>
        </w:rPr>
        <w:t>-</w:t>
      </w:r>
      <w:r>
        <w:rPr>
          <w:rFonts w:cs="Times New Roman"/>
          <w:sz w:val="28"/>
          <w:szCs w:val="28"/>
        </w:rPr>
        <w:t xml:space="preserve"> </w:t>
      </w:r>
      <w:r w:rsidRPr="00F5712A">
        <w:rPr>
          <w:rFonts w:cs="Times New Roman"/>
          <w:sz w:val="28"/>
          <w:szCs w:val="28"/>
        </w:rPr>
        <w:t xml:space="preserve">формирование комфортной </w:t>
      </w:r>
      <w:r>
        <w:rPr>
          <w:rFonts w:cs="Times New Roman"/>
          <w:sz w:val="28"/>
          <w:szCs w:val="28"/>
        </w:rPr>
        <w:t xml:space="preserve">среды для проживания в сельской </w:t>
      </w:r>
      <w:r w:rsidRPr="00F5712A">
        <w:rPr>
          <w:rFonts w:cs="Times New Roman"/>
          <w:sz w:val="28"/>
          <w:szCs w:val="28"/>
        </w:rPr>
        <w:lastRenderedPageBreak/>
        <w:t>местности.</w:t>
      </w:r>
    </w:p>
    <w:p w14:paraId="52D51F47" w14:textId="77777777" w:rsidR="005D5F72" w:rsidRPr="00F5712A" w:rsidRDefault="00B20358" w:rsidP="00F5712A">
      <w:pPr>
        <w:ind w:firstLine="567"/>
        <w:jc w:val="both"/>
        <w:rPr>
          <w:rFonts w:cs="Times New Roman"/>
          <w:b/>
          <w:sz w:val="28"/>
          <w:szCs w:val="28"/>
        </w:rPr>
      </w:pPr>
      <w:r w:rsidRPr="00F5712A">
        <w:rPr>
          <w:rFonts w:cs="Times New Roman"/>
          <w:b/>
          <w:sz w:val="28"/>
          <w:szCs w:val="28"/>
        </w:rPr>
        <w:t>Приоритеты, ц</w:t>
      </w:r>
      <w:r w:rsidR="00D22383" w:rsidRPr="00F5712A">
        <w:rPr>
          <w:rFonts w:cs="Times New Roman"/>
          <w:b/>
          <w:sz w:val="28"/>
          <w:szCs w:val="28"/>
        </w:rPr>
        <w:t>ели</w:t>
      </w:r>
      <w:r w:rsidRPr="00F5712A">
        <w:rPr>
          <w:rFonts w:cs="Times New Roman"/>
          <w:b/>
          <w:sz w:val="28"/>
          <w:szCs w:val="28"/>
        </w:rPr>
        <w:t xml:space="preserve"> и</w:t>
      </w:r>
      <w:r w:rsidR="005806D9" w:rsidRPr="00F5712A">
        <w:rPr>
          <w:rFonts w:cs="Times New Roman"/>
          <w:b/>
          <w:sz w:val="28"/>
          <w:szCs w:val="28"/>
        </w:rPr>
        <w:t xml:space="preserve"> задачи </w:t>
      </w:r>
      <w:r w:rsidR="00D22383" w:rsidRPr="00F5712A">
        <w:rPr>
          <w:rFonts w:cs="Times New Roman"/>
          <w:b/>
          <w:sz w:val="28"/>
          <w:szCs w:val="28"/>
        </w:rPr>
        <w:t xml:space="preserve">социально-экономического развития </w:t>
      </w:r>
      <w:r w:rsidR="00F247E0" w:rsidRPr="00F5712A">
        <w:rPr>
          <w:rFonts w:cs="Times New Roman"/>
          <w:b/>
          <w:sz w:val="28"/>
          <w:szCs w:val="28"/>
        </w:rPr>
        <w:t>округ</w:t>
      </w:r>
      <w:r w:rsidR="00BF18C5" w:rsidRPr="00F5712A">
        <w:rPr>
          <w:rFonts w:cs="Times New Roman"/>
          <w:b/>
          <w:sz w:val="28"/>
          <w:szCs w:val="28"/>
        </w:rPr>
        <w:t>а</w:t>
      </w:r>
      <w:r w:rsidR="00ED573D" w:rsidRPr="00F5712A">
        <w:rPr>
          <w:rFonts w:cs="Times New Roman"/>
          <w:b/>
          <w:sz w:val="28"/>
          <w:szCs w:val="28"/>
        </w:rPr>
        <w:t>.</w:t>
      </w:r>
    </w:p>
    <w:p w14:paraId="551DC62D" w14:textId="77777777" w:rsidR="00F55867" w:rsidRPr="00F5712A" w:rsidRDefault="00F55867" w:rsidP="00F5712A">
      <w:pPr>
        <w:ind w:firstLine="567"/>
        <w:jc w:val="both"/>
        <w:rPr>
          <w:rFonts w:cs="Times New Roman"/>
          <w:b/>
          <w:sz w:val="28"/>
          <w:szCs w:val="28"/>
        </w:rPr>
      </w:pPr>
    </w:p>
    <w:tbl>
      <w:tblPr>
        <w:tblW w:w="935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firstRow="0" w:lastRow="0" w:firstColumn="0" w:lastColumn="0" w:noHBand="0" w:noVBand="0"/>
      </w:tblPr>
      <w:tblGrid>
        <w:gridCol w:w="2694"/>
        <w:gridCol w:w="142"/>
        <w:gridCol w:w="6520"/>
      </w:tblGrid>
      <w:tr w:rsidR="00D22383" w:rsidRPr="00F5712A" w14:paraId="64A101FA" w14:textId="77777777" w:rsidTr="00F03112">
        <w:tc>
          <w:tcPr>
            <w:tcW w:w="9356" w:type="dxa"/>
            <w:gridSpan w:val="3"/>
          </w:tcPr>
          <w:p w14:paraId="72488EF3" w14:textId="77777777" w:rsidR="00D22383" w:rsidRPr="00F5712A" w:rsidRDefault="00BE04EE" w:rsidP="00F5712A">
            <w:pPr>
              <w:pStyle w:val="ConsPlusNormal"/>
              <w:ind w:firstLine="0"/>
              <w:jc w:val="both"/>
              <w:rPr>
                <w:rFonts w:ascii="Times New Roman" w:hAnsi="Times New Roman" w:cs="Times New Roman"/>
                <w:sz w:val="28"/>
                <w:szCs w:val="28"/>
              </w:rPr>
            </w:pPr>
            <w:r w:rsidRPr="00F5712A">
              <w:rPr>
                <w:rFonts w:ascii="Times New Roman" w:hAnsi="Times New Roman" w:cs="Times New Roman"/>
                <w:sz w:val="28"/>
                <w:szCs w:val="28"/>
              </w:rPr>
              <w:t xml:space="preserve">Цель </w:t>
            </w:r>
            <w:r w:rsidR="005806D9" w:rsidRPr="00F5712A">
              <w:rPr>
                <w:rFonts w:ascii="Times New Roman" w:hAnsi="Times New Roman" w:cs="Times New Roman"/>
                <w:sz w:val="28"/>
                <w:szCs w:val="28"/>
              </w:rPr>
              <w:t xml:space="preserve">I. </w:t>
            </w:r>
            <w:r w:rsidR="00250D20" w:rsidRPr="00F5712A">
              <w:rPr>
                <w:rFonts w:ascii="Times New Roman" w:hAnsi="Times New Roman" w:cs="Times New Roman"/>
                <w:sz w:val="28"/>
                <w:szCs w:val="28"/>
              </w:rPr>
              <w:t>–</w:t>
            </w:r>
            <w:r w:rsidR="005806D9" w:rsidRPr="00F5712A">
              <w:rPr>
                <w:rFonts w:ascii="Times New Roman" w:hAnsi="Times New Roman" w:cs="Times New Roman"/>
                <w:sz w:val="28"/>
                <w:szCs w:val="28"/>
              </w:rPr>
              <w:t xml:space="preserve"> </w:t>
            </w:r>
            <w:r w:rsidR="00161D76" w:rsidRPr="00F5712A">
              <w:rPr>
                <w:rFonts w:ascii="Times New Roman" w:hAnsi="Times New Roman" w:cs="Times New Roman"/>
                <w:sz w:val="28"/>
                <w:szCs w:val="28"/>
              </w:rPr>
              <w:t>р</w:t>
            </w:r>
            <w:r w:rsidR="00D22383" w:rsidRPr="00F5712A">
              <w:rPr>
                <w:rFonts w:ascii="Times New Roman" w:hAnsi="Times New Roman" w:cs="Times New Roman"/>
                <w:sz w:val="28"/>
                <w:szCs w:val="28"/>
              </w:rPr>
              <w:t>азвитие социальной сферы, благоприятной для реализации человеческого потенциала;</w:t>
            </w:r>
          </w:p>
        </w:tc>
      </w:tr>
      <w:tr w:rsidR="00D22383" w:rsidRPr="00F5712A" w14:paraId="6F5003F2" w14:textId="77777777" w:rsidTr="00F03112">
        <w:trPr>
          <w:trHeight w:val="243"/>
        </w:trPr>
        <w:tc>
          <w:tcPr>
            <w:tcW w:w="2694" w:type="dxa"/>
          </w:tcPr>
          <w:p w14:paraId="0FD5BDD9" w14:textId="77777777" w:rsidR="00D22383" w:rsidRPr="00F5712A" w:rsidRDefault="00D22383" w:rsidP="00F5712A">
            <w:pPr>
              <w:jc w:val="center"/>
              <w:rPr>
                <w:rFonts w:cs="Times New Roman"/>
                <w:sz w:val="28"/>
                <w:szCs w:val="28"/>
              </w:rPr>
            </w:pPr>
            <w:r w:rsidRPr="00F5712A">
              <w:rPr>
                <w:rFonts w:cs="Times New Roman"/>
                <w:sz w:val="28"/>
                <w:szCs w:val="28"/>
              </w:rPr>
              <w:t>Направления</w:t>
            </w:r>
          </w:p>
        </w:tc>
        <w:tc>
          <w:tcPr>
            <w:tcW w:w="6662" w:type="dxa"/>
            <w:gridSpan w:val="2"/>
          </w:tcPr>
          <w:p w14:paraId="15E0E223" w14:textId="77777777" w:rsidR="00D22383" w:rsidRPr="00F5712A" w:rsidRDefault="00D22383" w:rsidP="00F5712A">
            <w:pPr>
              <w:jc w:val="center"/>
              <w:rPr>
                <w:rFonts w:cs="Times New Roman"/>
                <w:sz w:val="28"/>
                <w:szCs w:val="28"/>
              </w:rPr>
            </w:pPr>
            <w:r w:rsidRPr="00F5712A">
              <w:rPr>
                <w:rFonts w:cs="Times New Roman"/>
                <w:sz w:val="28"/>
                <w:szCs w:val="28"/>
              </w:rPr>
              <w:t>Задачи</w:t>
            </w:r>
          </w:p>
        </w:tc>
      </w:tr>
      <w:tr w:rsidR="00971953" w:rsidRPr="00F5712A" w14:paraId="001D73F6" w14:textId="77777777" w:rsidTr="00F03112">
        <w:trPr>
          <w:trHeight w:val="243"/>
          <w:tblHeader/>
        </w:trPr>
        <w:tc>
          <w:tcPr>
            <w:tcW w:w="2694" w:type="dxa"/>
            <w:vMerge w:val="restart"/>
          </w:tcPr>
          <w:p w14:paraId="6BB453B2" w14:textId="77777777" w:rsidR="00971953" w:rsidRPr="00F5712A" w:rsidRDefault="00971953" w:rsidP="00F5712A">
            <w:pPr>
              <w:jc w:val="both"/>
              <w:rPr>
                <w:rFonts w:cs="Times New Roman"/>
                <w:sz w:val="28"/>
                <w:szCs w:val="28"/>
              </w:rPr>
            </w:pPr>
            <w:r w:rsidRPr="00F5712A">
              <w:rPr>
                <w:rFonts w:cs="Times New Roman"/>
                <w:sz w:val="28"/>
                <w:szCs w:val="28"/>
              </w:rPr>
              <w:t>1.</w:t>
            </w:r>
            <w:r w:rsidR="00250D20" w:rsidRPr="00F5712A">
              <w:rPr>
                <w:rFonts w:cs="Times New Roman"/>
                <w:sz w:val="28"/>
                <w:szCs w:val="28"/>
              </w:rPr>
              <w:t xml:space="preserve"> </w:t>
            </w:r>
            <w:r w:rsidRPr="00F5712A">
              <w:rPr>
                <w:rFonts w:cs="Times New Roman"/>
                <w:sz w:val="28"/>
                <w:szCs w:val="28"/>
              </w:rPr>
              <w:t>Образование</w:t>
            </w:r>
          </w:p>
        </w:tc>
        <w:tc>
          <w:tcPr>
            <w:tcW w:w="6662" w:type="dxa"/>
            <w:gridSpan w:val="2"/>
          </w:tcPr>
          <w:p w14:paraId="7FFBCC5F" w14:textId="77777777" w:rsidR="00971953" w:rsidRPr="00F5712A" w:rsidRDefault="00971953" w:rsidP="00F5712A">
            <w:pPr>
              <w:ind w:firstLine="567"/>
              <w:jc w:val="both"/>
              <w:rPr>
                <w:rFonts w:cs="Times New Roman"/>
                <w:kern w:val="2"/>
                <w:sz w:val="28"/>
                <w:szCs w:val="28"/>
              </w:rPr>
            </w:pPr>
            <w:r w:rsidRPr="00F5712A">
              <w:rPr>
                <w:rFonts w:cs="Times New Roman"/>
                <w:sz w:val="28"/>
                <w:szCs w:val="28"/>
              </w:rPr>
              <w:t>1.1.</w:t>
            </w:r>
            <w:r w:rsidR="00CC379E" w:rsidRPr="00F5712A">
              <w:rPr>
                <w:rFonts w:cs="Times New Roman"/>
                <w:sz w:val="28"/>
                <w:szCs w:val="28"/>
              </w:rPr>
              <w:t> </w:t>
            </w:r>
            <w:r w:rsidRPr="00F5712A">
              <w:rPr>
                <w:rFonts w:cs="Times New Roman"/>
                <w:sz w:val="28"/>
                <w:szCs w:val="28"/>
              </w:rPr>
              <w:t xml:space="preserve">Повышение доступности и качества дошкольного, начального общего, основного общего, среднего общего и дополнительного образования в </w:t>
            </w:r>
            <w:r w:rsidR="00F247E0" w:rsidRPr="00F5712A">
              <w:rPr>
                <w:rFonts w:cs="Times New Roman"/>
                <w:sz w:val="28"/>
                <w:szCs w:val="28"/>
              </w:rPr>
              <w:t>округ</w:t>
            </w:r>
            <w:r w:rsidRPr="00F5712A">
              <w:rPr>
                <w:rFonts w:cs="Times New Roman"/>
                <w:sz w:val="28"/>
                <w:szCs w:val="28"/>
              </w:rPr>
              <w:t>е.</w:t>
            </w:r>
          </w:p>
          <w:p w14:paraId="79DC4A53" w14:textId="77777777" w:rsidR="00971953" w:rsidRPr="00F5712A" w:rsidRDefault="00971953" w:rsidP="00F5712A">
            <w:pPr>
              <w:ind w:firstLine="567"/>
              <w:jc w:val="both"/>
              <w:rPr>
                <w:rFonts w:cs="Times New Roman"/>
                <w:sz w:val="28"/>
                <w:szCs w:val="28"/>
              </w:rPr>
            </w:pPr>
            <w:r w:rsidRPr="00F5712A">
              <w:rPr>
                <w:rFonts w:cs="Times New Roman"/>
                <w:sz w:val="28"/>
                <w:szCs w:val="28"/>
              </w:rPr>
              <w:t>1.2.</w:t>
            </w:r>
            <w:r w:rsidR="00250D20" w:rsidRPr="00F5712A">
              <w:rPr>
                <w:rFonts w:cs="Times New Roman"/>
                <w:sz w:val="28"/>
                <w:szCs w:val="28"/>
              </w:rPr>
              <w:t xml:space="preserve"> </w:t>
            </w:r>
            <w:r w:rsidRPr="00F5712A">
              <w:rPr>
                <w:rFonts w:cs="Times New Roman"/>
                <w:sz w:val="28"/>
                <w:szCs w:val="28"/>
              </w:rPr>
              <w:t>Создание условий получения дошкольного, начального общего, основного общего, среднего общего образования лицами с ограниченными возможностями здоровья и инвалидами.</w:t>
            </w:r>
          </w:p>
          <w:p w14:paraId="131C4F10" w14:textId="77777777" w:rsidR="00F14EB8" w:rsidRPr="00F5712A" w:rsidRDefault="00971953" w:rsidP="00F5712A">
            <w:pPr>
              <w:ind w:firstLine="567"/>
              <w:jc w:val="both"/>
              <w:rPr>
                <w:rFonts w:cs="Times New Roman"/>
                <w:sz w:val="28"/>
                <w:szCs w:val="28"/>
              </w:rPr>
            </w:pPr>
            <w:r w:rsidRPr="00F5712A">
              <w:rPr>
                <w:rFonts w:cs="Times New Roman"/>
                <w:sz w:val="28"/>
                <w:szCs w:val="28"/>
              </w:rPr>
              <w:t>1.3.</w:t>
            </w:r>
            <w:r w:rsidR="00250D20" w:rsidRPr="00F5712A">
              <w:rPr>
                <w:rFonts w:cs="Times New Roman"/>
                <w:sz w:val="28"/>
                <w:szCs w:val="28"/>
              </w:rPr>
              <w:t xml:space="preserve"> </w:t>
            </w:r>
            <w:r w:rsidRPr="00F5712A">
              <w:rPr>
                <w:rFonts w:cs="Times New Roman"/>
                <w:sz w:val="28"/>
                <w:szCs w:val="28"/>
              </w:rPr>
              <w:t>Развитие интеллектуального и творческо</w:t>
            </w:r>
            <w:r w:rsidR="003D32AD" w:rsidRPr="00F5712A">
              <w:rPr>
                <w:rFonts w:cs="Times New Roman"/>
                <w:sz w:val="28"/>
                <w:szCs w:val="28"/>
              </w:rPr>
              <w:t>го потенциала детей и молодежи.</w:t>
            </w:r>
          </w:p>
          <w:p w14:paraId="28C28D44" w14:textId="4B8724F4" w:rsidR="00046197" w:rsidRDefault="008A28A0" w:rsidP="00046197">
            <w:pPr>
              <w:ind w:firstLine="567"/>
              <w:jc w:val="both"/>
              <w:rPr>
                <w:rFonts w:cs="Times New Roman"/>
                <w:sz w:val="28"/>
                <w:szCs w:val="28"/>
              </w:rPr>
            </w:pPr>
            <w:r w:rsidRPr="00F5712A">
              <w:rPr>
                <w:rFonts w:cs="Times New Roman"/>
                <w:sz w:val="28"/>
                <w:szCs w:val="28"/>
              </w:rPr>
              <w:t>1.4.</w:t>
            </w:r>
            <w:r w:rsidR="00250D20" w:rsidRPr="00F5712A">
              <w:rPr>
                <w:rFonts w:cs="Times New Roman"/>
                <w:sz w:val="28"/>
                <w:szCs w:val="28"/>
              </w:rPr>
              <w:t xml:space="preserve"> </w:t>
            </w:r>
            <w:r w:rsidRPr="00F5712A">
              <w:rPr>
                <w:rFonts w:cs="Times New Roman"/>
                <w:sz w:val="28"/>
                <w:szCs w:val="28"/>
              </w:rPr>
              <w:t xml:space="preserve">Создание в </w:t>
            </w:r>
            <w:r w:rsidR="00F247E0" w:rsidRPr="00F5712A">
              <w:rPr>
                <w:rFonts w:cs="Times New Roman"/>
                <w:sz w:val="28"/>
                <w:szCs w:val="28"/>
              </w:rPr>
              <w:t>округ</w:t>
            </w:r>
            <w:r w:rsidRPr="00F5712A">
              <w:rPr>
                <w:rFonts w:cs="Times New Roman"/>
                <w:sz w:val="28"/>
                <w:szCs w:val="28"/>
              </w:rPr>
              <w:t>е условий для обеспечения законных прав и интересов детей с ограниченными возможностями здоровья, детей инвалидов, детей-</w:t>
            </w:r>
          </w:p>
          <w:p w14:paraId="04AC1202" w14:textId="401C4AC1" w:rsidR="00147355" w:rsidRPr="00046197" w:rsidRDefault="00046197" w:rsidP="00046197">
            <w:pPr>
              <w:ind w:firstLine="567"/>
              <w:jc w:val="both"/>
              <w:rPr>
                <w:rFonts w:cs="Times New Roman"/>
                <w:sz w:val="28"/>
                <w:szCs w:val="28"/>
              </w:rPr>
            </w:pPr>
            <w:r w:rsidRPr="00046197">
              <w:rPr>
                <w:rFonts w:cs="Times New Roman"/>
                <w:sz w:val="28"/>
                <w:szCs w:val="28"/>
              </w:rPr>
              <w:t>1.5. Организация обучения в соответствии с обновленными федеральными стандартами.</w:t>
            </w:r>
          </w:p>
          <w:p w14:paraId="583B9058" w14:textId="77777777" w:rsidR="00250D20" w:rsidRPr="00F5712A" w:rsidRDefault="00147355" w:rsidP="00147355">
            <w:pPr>
              <w:ind w:firstLine="567"/>
              <w:jc w:val="both"/>
              <w:rPr>
                <w:rFonts w:cs="Times New Roman"/>
                <w:sz w:val="28"/>
                <w:szCs w:val="28"/>
              </w:rPr>
            </w:pPr>
            <w:r w:rsidRPr="00046197">
              <w:rPr>
                <w:rFonts w:cs="Times New Roman"/>
                <w:sz w:val="28"/>
                <w:szCs w:val="28"/>
              </w:rPr>
              <w:t>1.6. Создание условий для предоставления качественного образования, обеспечение</w:t>
            </w:r>
            <w:r w:rsidRPr="00F5712A">
              <w:rPr>
                <w:rFonts w:cs="Times New Roman"/>
                <w:sz w:val="28"/>
                <w:szCs w:val="28"/>
              </w:rPr>
              <w:t xml:space="preserve"> доступности каче</w:t>
            </w:r>
            <w:r>
              <w:rPr>
                <w:rFonts w:cs="Times New Roman"/>
                <w:sz w:val="28"/>
                <w:szCs w:val="28"/>
              </w:rPr>
              <w:t>ственных образовательных услуг.</w:t>
            </w:r>
          </w:p>
        </w:tc>
      </w:tr>
      <w:tr w:rsidR="00971953" w:rsidRPr="00F5712A" w14:paraId="605D7975" w14:textId="77777777" w:rsidTr="00F03112">
        <w:trPr>
          <w:trHeight w:val="243"/>
          <w:tblHeader/>
        </w:trPr>
        <w:tc>
          <w:tcPr>
            <w:tcW w:w="2694" w:type="dxa"/>
            <w:vMerge/>
          </w:tcPr>
          <w:p w14:paraId="04F65EBE" w14:textId="77777777" w:rsidR="00971953" w:rsidRPr="00F5712A" w:rsidRDefault="00971953" w:rsidP="00F5712A">
            <w:pPr>
              <w:jc w:val="both"/>
              <w:rPr>
                <w:rFonts w:cs="Times New Roman"/>
                <w:sz w:val="28"/>
                <w:szCs w:val="28"/>
              </w:rPr>
            </w:pPr>
          </w:p>
        </w:tc>
        <w:tc>
          <w:tcPr>
            <w:tcW w:w="6662" w:type="dxa"/>
            <w:gridSpan w:val="2"/>
          </w:tcPr>
          <w:p w14:paraId="7A9D3F3E" w14:textId="77777777" w:rsidR="00147355" w:rsidRDefault="00147355" w:rsidP="00147355">
            <w:pPr>
              <w:ind w:firstLine="595"/>
              <w:jc w:val="both"/>
              <w:rPr>
                <w:rFonts w:cs="Times New Roman"/>
                <w:sz w:val="28"/>
                <w:szCs w:val="28"/>
              </w:rPr>
            </w:pPr>
            <w:r w:rsidRPr="00F5712A">
              <w:rPr>
                <w:rFonts w:cs="Times New Roman"/>
                <w:sz w:val="28"/>
                <w:szCs w:val="28"/>
              </w:rPr>
              <w:t xml:space="preserve">1.7. Реализация комплекса мер по профессиональной ориентации обучающихся. </w:t>
            </w:r>
          </w:p>
          <w:p w14:paraId="7D9019C7" w14:textId="77777777" w:rsidR="00250D20" w:rsidRPr="00F5712A" w:rsidRDefault="00F55867" w:rsidP="00147355">
            <w:pPr>
              <w:ind w:firstLine="595"/>
              <w:jc w:val="both"/>
              <w:rPr>
                <w:rFonts w:cs="Times New Roman"/>
                <w:sz w:val="28"/>
                <w:szCs w:val="28"/>
              </w:rPr>
            </w:pPr>
            <w:r w:rsidRPr="00F5712A">
              <w:rPr>
                <w:rFonts w:cs="Times New Roman"/>
                <w:sz w:val="28"/>
                <w:szCs w:val="28"/>
              </w:rPr>
              <w:t>1.8. Внедрение и реализация в системе образования новых информационных сервисов, технологий, дистанционного обучения, электронных образователь</w:t>
            </w:r>
            <w:r w:rsidR="003D32AD" w:rsidRPr="00F5712A">
              <w:rPr>
                <w:rFonts w:cs="Times New Roman"/>
                <w:sz w:val="28"/>
                <w:szCs w:val="28"/>
              </w:rPr>
              <w:t>ных ресурсов; формирование условий для социальной адаптации детей, требующих государственной поддержки, детей</w:t>
            </w:r>
            <w:r w:rsidR="009910DB" w:rsidRPr="00F5712A">
              <w:rPr>
                <w:rFonts w:cs="Times New Roman"/>
                <w:sz w:val="28"/>
                <w:szCs w:val="28"/>
              </w:rPr>
              <w:t xml:space="preserve"> со специальными потребностями.</w:t>
            </w:r>
            <w:r w:rsidR="00250D20" w:rsidRPr="00F5712A">
              <w:rPr>
                <w:rFonts w:cs="Times New Roman"/>
                <w:sz w:val="28"/>
                <w:szCs w:val="28"/>
              </w:rPr>
              <w:t xml:space="preserve"> </w:t>
            </w:r>
          </w:p>
          <w:p w14:paraId="1C39E2B4" w14:textId="77777777" w:rsidR="00250D20" w:rsidRPr="00F5712A" w:rsidRDefault="00250D20" w:rsidP="00F5712A">
            <w:pPr>
              <w:ind w:firstLine="567"/>
              <w:jc w:val="both"/>
              <w:rPr>
                <w:rFonts w:cs="Times New Roman"/>
                <w:sz w:val="28"/>
                <w:szCs w:val="28"/>
              </w:rPr>
            </w:pPr>
            <w:r w:rsidRPr="00F5712A">
              <w:rPr>
                <w:rFonts w:cs="Times New Roman"/>
                <w:sz w:val="28"/>
                <w:szCs w:val="28"/>
              </w:rPr>
              <w:t>1.9. Создание условий для развития творческого потенциала педагогов и руководящих работников, внедрение новых механизмов их мотивации.</w:t>
            </w:r>
          </w:p>
          <w:p w14:paraId="73BACD28" w14:textId="77777777" w:rsidR="003D32AD" w:rsidRPr="00F5712A" w:rsidRDefault="00250D20" w:rsidP="00F5712A">
            <w:pPr>
              <w:ind w:firstLine="567"/>
              <w:jc w:val="both"/>
              <w:rPr>
                <w:rFonts w:cs="Times New Roman"/>
                <w:sz w:val="28"/>
                <w:szCs w:val="28"/>
              </w:rPr>
            </w:pPr>
            <w:r w:rsidRPr="00F5712A">
              <w:rPr>
                <w:rFonts w:cs="Times New Roman"/>
                <w:sz w:val="28"/>
                <w:szCs w:val="28"/>
              </w:rPr>
              <w:t>1.10. Развитие комплексной системы выявления и поддержки одаренных детей.</w:t>
            </w:r>
          </w:p>
        </w:tc>
      </w:tr>
      <w:tr w:rsidR="00D22383" w:rsidRPr="00F5712A" w14:paraId="7C616CD0" w14:textId="77777777" w:rsidTr="00F03112">
        <w:tc>
          <w:tcPr>
            <w:tcW w:w="2694" w:type="dxa"/>
          </w:tcPr>
          <w:p w14:paraId="7D095624" w14:textId="77777777" w:rsidR="00D22383" w:rsidRPr="00F5712A" w:rsidRDefault="003D32AD" w:rsidP="00F5712A">
            <w:pPr>
              <w:jc w:val="both"/>
              <w:rPr>
                <w:rFonts w:cs="Times New Roman"/>
                <w:sz w:val="28"/>
                <w:szCs w:val="28"/>
              </w:rPr>
            </w:pPr>
            <w:r w:rsidRPr="00F5712A">
              <w:rPr>
                <w:rFonts w:cs="Times New Roman"/>
                <w:sz w:val="28"/>
                <w:szCs w:val="28"/>
              </w:rPr>
              <w:t>2</w:t>
            </w:r>
            <w:r w:rsidR="00846983"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Культура</w:t>
            </w:r>
          </w:p>
        </w:tc>
        <w:tc>
          <w:tcPr>
            <w:tcW w:w="6662" w:type="dxa"/>
            <w:gridSpan w:val="2"/>
          </w:tcPr>
          <w:p w14:paraId="6A3A9EB5" w14:textId="77777777" w:rsidR="005D5F72" w:rsidRPr="00F5712A" w:rsidRDefault="003D32AD" w:rsidP="00F5712A">
            <w:pPr>
              <w:ind w:firstLine="567"/>
              <w:jc w:val="both"/>
              <w:rPr>
                <w:rFonts w:cs="Times New Roman"/>
                <w:sz w:val="28"/>
                <w:szCs w:val="28"/>
              </w:rPr>
            </w:pPr>
            <w:r w:rsidRPr="00F5712A">
              <w:rPr>
                <w:rFonts w:cs="Times New Roman"/>
                <w:sz w:val="28"/>
                <w:szCs w:val="28"/>
              </w:rPr>
              <w:t>2</w:t>
            </w:r>
            <w:r w:rsidR="005D5F72" w:rsidRPr="00F5712A">
              <w:rPr>
                <w:rFonts w:cs="Times New Roman"/>
                <w:sz w:val="28"/>
                <w:szCs w:val="28"/>
              </w:rPr>
              <w:t>.1.</w:t>
            </w:r>
            <w:r w:rsidR="00CC379E" w:rsidRPr="00F5712A">
              <w:rPr>
                <w:rFonts w:cs="Times New Roman"/>
                <w:sz w:val="28"/>
                <w:szCs w:val="28"/>
              </w:rPr>
              <w:t> </w:t>
            </w:r>
            <w:r w:rsidR="005D5F72" w:rsidRPr="00F5712A">
              <w:rPr>
                <w:rFonts w:cs="Times New Roman"/>
                <w:sz w:val="28"/>
                <w:szCs w:val="28"/>
              </w:rPr>
              <w:t>Сохранение существующего культурно-исторического наследия;</w:t>
            </w:r>
          </w:p>
          <w:p w14:paraId="65E77ADD" w14:textId="77777777" w:rsidR="007D0C60" w:rsidRPr="00F5712A" w:rsidRDefault="003D32AD" w:rsidP="00F5712A">
            <w:pPr>
              <w:ind w:firstLine="567"/>
              <w:jc w:val="both"/>
              <w:rPr>
                <w:rFonts w:cs="Times New Roman"/>
                <w:sz w:val="28"/>
                <w:szCs w:val="28"/>
              </w:rPr>
            </w:pPr>
            <w:r w:rsidRPr="00F5712A">
              <w:rPr>
                <w:rFonts w:cs="Times New Roman"/>
                <w:sz w:val="28"/>
                <w:szCs w:val="28"/>
              </w:rPr>
              <w:t>2</w:t>
            </w:r>
            <w:r w:rsidR="005D5F72" w:rsidRPr="00F5712A">
              <w:rPr>
                <w:rFonts w:cs="Times New Roman"/>
                <w:sz w:val="28"/>
                <w:szCs w:val="28"/>
              </w:rPr>
              <w:t>.2.</w:t>
            </w:r>
            <w:r w:rsidR="00250D20" w:rsidRPr="00F5712A">
              <w:rPr>
                <w:rFonts w:cs="Times New Roman"/>
                <w:sz w:val="28"/>
                <w:szCs w:val="28"/>
              </w:rPr>
              <w:t xml:space="preserve"> </w:t>
            </w:r>
            <w:r w:rsidR="005D5F72" w:rsidRPr="00F5712A">
              <w:rPr>
                <w:rFonts w:cs="Times New Roman"/>
                <w:sz w:val="28"/>
                <w:szCs w:val="28"/>
              </w:rPr>
              <w:t>Укрепление материально-технической базы, повышения кач</w:t>
            </w:r>
            <w:r w:rsidR="009910DB" w:rsidRPr="00F5712A">
              <w:rPr>
                <w:rFonts w:cs="Times New Roman"/>
                <w:sz w:val="28"/>
                <w:szCs w:val="28"/>
              </w:rPr>
              <w:t>ества их услуг.</w:t>
            </w:r>
          </w:p>
        </w:tc>
      </w:tr>
      <w:tr w:rsidR="00D22383" w:rsidRPr="00F5712A" w14:paraId="4D8B2469" w14:textId="77777777" w:rsidTr="00F03112">
        <w:trPr>
          <w:trHeight w:val="642"/>
        </w:trPr>
        <w:tc>
          <w:tcPr>
            <w:tcW w:w="2694" w:type="dxa"/>
          </w:tcPr>
          <w:p w14:paraId="4098636B" w14:textId="77777777" w:rsidR="00D22383" w:rsidRPr="00F5712A" w:rsidRDefault="003D32AD" w:rsidP="00F5712A">
            <w:pPr>
              <w:rPr>
                <w:rFonts w:cs="Times New Roman"/>
                <w:sz w:val="28"/>
                <w:szCs w:val="28"/>
              </w:rPr>
            </w:pPr>
            <w:r w:rsidRPr="00F5712A">
              <w:rPr>
                <w:rFonts w:cs="Times New Roman"/>
                <w:sz w:val="28"/>
                <w:szCs w:val="28"/>
              </w:rPr>
              <w:t>3</w:t>
            </w:r>
            <w:r w:rsidR="00846983" w:rsidRPr="00F5712A">
              <w:rPr>
                <w:rFonts w:cs="Times New Roman"/>
                <w:sz w:val="28"/>
                <w:szCs w:val="28"/>
              </w:rPr>
              <w:t>.</w:t>
            </w:r>
            <w:r w:rsidR="00250D20" w:rsidRPr="00F5712A">
              <w:rPr>
                <w:rFonts w:cs="Times New Roman"/>
                <w:sz w:val="28"/>
                <w:szCs w:val="28"/>
              </w:rPr>
              <w:t xml:space="preserve"> </w:t>
            </w:r>
            <w:r w:rsidR="00D22383" w:rsidRPr="00F5712A">
              <w:rPr>
                <w:rFonts w:cs="Times New Roman"/>
                <w:sz w:val="28"/>
                <w:szCs w:val="28"/>
              </w:rPr>
              <w:t>Физическая культура и спорт</w:t>
            </w:r>
          </w:p>
        </w:tc>
        <w:tc>
          <w:tcPr>
            <w:tcW w:w="6662" w:type="dxa"/>
            <w:gridSpan w:val="2"/>
          </w:tcPr>
          <w:p w14:paraId="312AE374" w14:textId="77777777" w:rsidR="001C6D42" w:rsidRPr="00F5712A" w:rsidRDefault="003D32AD" w:rsidP="00F5712A">
            <w:pPr>
              <w:autoSpaceDE w:val="0"/>
              <w:autoSpaceDN w:val="0"/>
              <w:adjustRightInd w:val="0"/>
              <w:ind w:firstLine="567"/>
              <w:jc w:val="both"/>
              <w:rPr>
                <w:rFonts w:cs="Times New Roman"/>
                <w:kern w:val="2"/>
                <w:sz w:val="28"/>
                <w:szCs w:val="28"/>
              </w:rPr>
            </w:pPr>
            <w:r w:rsidRPr="00F5712A">
              <w:rPr>
                <w:rFonts w:cs="Times New Roman"/>
                <w:sz w:val="28"/>
                <w:szCs w:val="28"/>
              </w:rPr>
              <w:t>3.</w:t>
            </w:r>
            <w:r w:rsidR="001C6D42" w:rsidRPr="00F5712A">
              <w:rPr>
                <w:rFonts w:cs="Times New Roman"/>
                <w:sz w:val="28"/>
                <w:szCs w:val="28"/>
              </w:rPr>
              <w:t>1.</w:t>
            </w:r>
            <w:r w:rsidR="00CC379E" w:rsidRPr="00F5712A">
              <w:rPr>
                <w:rFonts w:eastAsia="Times New Roman" w:cs="Times New Roman"/>
                <w:sz w:val="28"/>
                <w:szCs w:val="28"/>
              </w:rPr>
              <w:t> </w:t>
            </w:r>
            <w:r w:rsidR="001C6D42" w:rsidRPr="00F5712A">
              <w:rPr>
                <w:rFonts w:cs="Times New Roman"/>
                <w:sz w:val="28"/>
                <w:szCs w:val="28"/>
              </w:rPr>
              <w:t xml:space="preserve">Развитие инфраструктуры объектов спорта. Строительство новых объектов спорта в каждом </w:t>
            </w:r>
            <w:r w:rsidR="001C6D42" w:rsidRPr="00F5712A">
              <w:rPr>
                <w:rFonts w:cs="Times New Roman"/>
                <w:sz w:val="28"/>
                <w:szCs w:val="28"/>
              </w:rPr>
              <w:lastRenderedPageBreak/>
              <w:t xml:space="preserve">населенном пункте </w:t>
            </w:r>
            <w:r w:rsidR="00F247E0" w:rsidRPr="00F5712A">
              <w:rPr>
                <w:rFonts w:cs="Times New Roman"/>
                <w:sz w:val="28"/>
                <w:szCs w:val="28"/>
              </w:rPr>
              <w:t>округ</w:t>
            </w:r>
            <w:r w:rsidR="00BF18C5" w:rsidRPr="00F5712A">
              <w:rPr>
                <w:rFonts w:cs="Times New Roman"/>
                <w:sz w:val="28"/>
                <w:szCs w:val="28"/>
              </w:rPr>
              <w:t>а</w:t>
            </w:r>
            <w:r w:rsidR="001C6D42" w:rsidRPr="00F5712A">
              <w:rPr>
                <w:rFonts w:cs="Times New Roman"/>
                <w:sz w:val="28"/>
                <w:szCs w:val="28"/>
              </w:rPr>
              <w:t xml:space="preserve">. Улучшение состояния существующей материально технической базы для занятий физкультурой и спортом; </w:t>
            </w:r>
          </w:p>
          <w:p w14:paraId="55649BFA" w14:textId="77777777" w:rsidR="001C6D42" w:rsidRPr="00F5712A" w:rsidRDefault="003D32AD" w:rsidP="00F5712A">
            <w:pPr>
              <w:ind w:firstLine="567"/>
              <w:jc w:val="both"/>
              <w:rPr>
                <w:rFonts w:cs="Times New Roman"/>
                <w:sz w:val="28"/>
                <w:szCs w:val="28"/>
              </w:rPr>
            </w:pPr>
            <w:r w:rsidRPr="00F5712A">
              <w:rPr>
                <w:rFonts w:cs="Times New Roman"/>
                <w:sz w:val="28"/>
                <w:szCs w:val="28"/>
              </w:rPr>
              <w:t>3.</w:t>
            </w:r>
            <w:r w:rsidR="001C6D42" w:rsidRPr="00F5712A">
              <w:rPr>
                <w:rFonts w:cs="Times New Roman"/>
                <w:sz w:val="28"/>
                <w:szCs w:val="28"/>
              </w:rPr>
              <w:t>2.</w:t>
            </w:r>
            <w:r w:rsidR="00F55867" w:rsidRPr="00F5712A">
              <w:rPr>
                <w:rFonts w:cs="Times New Roman"/>
                <w:sz w:val="28"/>
                <w:szCs w:val="28"/>
              </w:rPr>
              <w:t> </w:t>
            </w:r>
            <w:r w:rsidR="001C6D42" w:rsidRPr="00F5712A">
              <w:rPr>
                <w:rFonts w:cs="Times New Roman"/>
                <w:sz w:val="28"/>
                <w:szCs w:val="28"/>
              </w:rPr>
              <w:t>Обеспечение массовости занятий физкультурой и спортом, повышение спортивного мастерства;</w:t>
            </w:r>
          </w:p>
          <w:p w14:paraId="0FC0A090" w14:textId="77777777" w:rsidR="001C6D42" w:rsidRPr="00F5712A" w:rsidRDefault="003D32AD" w:rsidP="00F5712A">
            <w:pPr>
              <w:ind w:firstLine="567"/>
              <w:jc w:val="both"/>
              <w:rPr>
                <w:rFonts w:cs="Times New Roman"/>
                <w:sz w:val="28"/>
                <w:szCs w:val="28"/>
              </w:rPr>
            </w:pPr>
            <w:r w:rsidRPr="00F5712A">
              <w:rPr>
                <w:rFonts w:eastAsia="Times New Roman" w:cs="Times New Roman"/>
                <w:iCs/>
                <w:sz w:val="28"/>
                <w:szCs w:val="28"/>
              </w:rPr>
              <w:t>3.</w:t>
            </w:r>
            <w:r w:rsidR="001C6D42" w:rsidRPr="00F5712A">
              <w:rPr>
                <w:rFonts w:eastAsia="Times New Roman" w:cs="Times New Roman"/>
                <w:iCs/>
                <w:sz w:val="28"/>
                <w:szCs w:val="28"/>
              </w:rPr>
              <w:t>3.</w:t>
            </w:r>
            <w:r w:rsidR="00F55867" w:rsidRPr="00F5712A">
              <w:rPr>
                <w:rFonts w:cs="Times New Roman"/>
                <w:sz w:val="28"/>
                <w:szCs w:val="28"/>
              </w:rPr>
              <w:t> </w:t>
            </w:r>
            <w:r w:rsidR="001C6D42" w:rsidRPr="00F5712A">
              <w:rPr>
                <w:rFonts w:eastAsia="Times New Roman" w:cs="Times New Roman"/>
                <w:iCs/>
                <w:sz w:val="28"/>
                <w:szCs w:val="28"/>
              </w:rPr>
              <w:t>Популяризация массового спорта и приобщения различных слоев общества к регулярным занятиям физической культурой и спортом;</w:t>
            </w:r>
          </w:p>
          <w:p w14:paraId="6BDC6683" w14:textId="77777777" w:rsidR="001C6D42" w:rsidRPr="00F5712A" w:rsidRDefault="003D32AD" w:rsidP="00F5712A">
            <w:pPr>
              <w:autoSpaceDE w:val="0"/>
              <w:ind w:firstLine="567"/>
              <w:jc w:val="both"/>
              <w:rPr>
                <w:rFonts w:eastAsia="Times New Roman" w:cs="Times New Roman"/>
                <w:iCs/>
                <w:sz w:val="28"/>
                <w:szCs w:val="28"/>
              </w:rPr>
            </w:pPr>
            <w:r w:rsidRPr="00F5712A">
              <w:rPr>
                <w:rFonts w:eastAsia="Times New Roman" w:cs="Times New Roman"/>
                <w:sz w:val="28"/>
                <w:szCs w:val="28"/>
              </w:rPr>
              <w:t>3.</w:t>
            </w:r>
            <w:r w:rsidR="001C6D42" w:rsidRPr="00F5712A">
              <w:rPr>
                <w:rFonts w:eastAsia="Times New Roman" w:cs="Times New Roman"/>
                <w:sz w:val="28"/>
                <w:szCs w:val="28"/>
              </w:rPr>
              <w:t>4.</w:t>
            </w:r>
            <w:r w:rsidR="00CC379E" w:rsidRPr="00F5712A">
              <w:rPr>
                <w:rFonts w:eastAsia="Times New Roman" w:cs="Times New Roman"/>
                <w:sz w:val="28"/>
                <w:szCs w:val="28"/>
              </w:rPr>
              <w:t> </w:t>
            </w:r>
            <w:r w:rsidR="001C6D42" w:rsidRPr="00F5712A">
              <w:rPr>
                <w:rFonts w:eastAsia="Times New Roman" w:cs="Times New Roman"/>
                <w:sz w:val="28"/>
                <w:szCs w:val="28"/>
              </w:rPr>
              <w:t>Обеспечение успешного выступления спортсменов на региональных и всероссийских соревнованиях;</w:t>
            </w:r>
          </w:p>
          <w:p w14:paraId="0155A442" w14:textId="77777777" w:rsidR="007D0C60" w:rsidRPr="00F5712A" w:rsidRDefault="003D32AD" w:rsidP="00F5712A">
            <w:pPr>
              <w:autoSpaceDE w:val="0"/>
              <w:ind w:firstLine="567"/>
              <w:jc w:val="both"/>
              <w:rPr>
                <w:rFonts w:cs="Times New Roman"/>
                <w:sz w:val="28"/>
                <w:szCs w:val="28"/>
              </w:rPr>
            </w:pPr>
            <w:r w:rsidRPr="00F5712A">
              <w:rPr>
                <w:rFonts w:eastAsia="Times New Roman" w:cs="Times New Roman"/>
                <w:sz w:val="28"/>
                <w:szCs w:val="28"/>
              </w:rPr>
              <w:t>3.</w:t>
            </w:r>
            <w:r w:rsidR="001C6D42" w:rsidRPr="00F5712A">
              <w:rPr>
                <w:rFonts w:eastAsia="Times New Roman" w:cs="Times New Roman"/>
                <w:sz w:val="28"/>
                <w:szCs w:val="28"/>
              </w:rPr>
              <w:t>5.</w:t>
            </w:r>
            <w:r w:rsidR="00CC379E" w:rsidRPr="00F5712A">
              <w:rPr>
                <w:rFonts w:eastAsia="Times New Roman" w:cs="Times New Roman"/>
                <w:sz w:val="28"/>
                <w:szCs w:val="28"/>
              </w:rPr>
              <w:t> </w:t>
            </w:r>
            <w:r w:rsidR="001C6D42" w:rsidRPr="00F5712A">
              <w:rPr>
                <w:rFonts w:eastAsia="Times New Roman" w:cs="Times New Roman"/>
                <w:sz w:val="28"/>
                <w:szCs w:val="28"/>
              </w:rPr>
              <w:t>Создание условий для занятий физической культурой лиц с ограниченными возможностями здоровья и инвалидов.</w:t>
            </w:r>
            <w:r w:rsidR="009910DB" w:rsidRPr="00F5712A">
              <w:rPr>
                <w:rFonts w:cs="Times New Roman"/>
                <w:sz w:val="28"/>
                <w:szCs w:val="28"/>
              </w:rPr>
              <w:t xml:space="preserve"> </w:t>
            </w:r>
          </w:p>
        </w:tc>
      </w:tr>
      <w:tr w:rsidR="00D22383" w:rsidRPr="00F5712A" w14:paraId="197EAF97" w14:textId="77777777" w:rsidTr="00F03112">
        <w:trPr>
          <w:trHeight w:val="840"/>
        </w:trPr>
        <w:tc>
          <w:tcPr>
            <w:tcW w:w="2694" w:type="dxa"/>
          </w:tcPr>
          <w:p w14:paraId="6E009EF8" w14:textId="77777777" w:rsidR="00D22383" w:rsidRPr="00F5712A" w:rsidRDefault="003D32AD" w:rsidP="00F5712A">
            <w:pPr>
              <w:rPr>
                <w:rFonts w:cs="Times New Roman"/>
                <w:sz w:val="28"/>
                <w:szCs w:val="28"/>
              </w:rPr>
            </w:pPr>
            <w:r w:rsidRPr="00F5712A">
              <w:rPr>
                <w:rFonts w:cs="Times New Roman"/>
                <w:sz w:val="28"/>
                <w:szCs w:val="28"/>
              </w:rPr>
              <w:lastRenderedPageBreak/>
              <w:t>4</w:t>
            </w:r>
            <w:r w:rsidR="00846983" w:rsidRPr="00F5712A">
              <w:rPr>
                <w:rFonts w:cs="Times New Roman"/>
                <w:sz w:val="28"/>
                <w:szCs w:val="28"/>
              </w:rPr>
              <w:t>.</w:t>
            </w:r>
            <w:r w:rsidR="00CC379E" w:rsidRPr="00F5712A">
              <w:rPr>
                <w:rFonts w:cs="Times New Roman"/>
                <w:sz w:val="28"/>
                <w:szCs w:val="28"/>
              </w:rPr>
              <w:t xml:space="preserve"> </w:t>
            </w:r>
            <w:r w:rsidR="00D22383" w:rsidRPr="00F5712A">
              <w:rPr>
                <w:rFonts w:cs="Times New Roman"/>
                <w:sz w:val="28"/>
                <w:szCs w:val="28"/>
              </w:rPr>
              <w:t>Молодежная политика</w:t>
            </w:r>
          </w:p>
        </w:tc>
        <w:tc>
          <w:tcPr>
            <w:tcW w:w="6662" w:type="dxa"/>
            <w:gridSpan w:val="2"/>
          </w:tcPr>
          <w:p w14:paraId="28DF78B2" w14:textId="77777777" w:rsidR="009564BC" w:rsidRPr="00F5712A" w:rsidRDefault="003D32AD" w:rsidP="00F5712A">
            <w:pPr>
              <w:ind w:firstLine="567"/>
              <w:jc w:val="both"/>
              <w:rPr>
                <w:rFonts w:eastAsia="Times New Roman" w:cs="Times New Roman"/>
                <w:sz w:val="28"/>
                <w:szCs w:val="28"/>
              </w:rPr>
            </w:pPr>
            <w:r w:rsidRPr="00F5712A">
              <w:rPr>
                <w:rFonts w:eastAsia="Times New Roman" w:cs="Times New Roman"/>
                <w:sz w:val="28"/>
                <w:szCs w:val="28"/>
              </w:rPr>
              <w:t>4</w:t>
            </w:r>
            <w:r w:rsidR="009564BC" w:rsidRPr="00F5712A">
              <w:rPr>
                <w:rFonts w:eastAsia="Times New Roman" w:cs="Times New Roman"/>
                <w:sz w:val="28"/>
                <w:szCs w:val="28"/>
              </w:rPr>
              <w:t>.1.</w:t>
            </w:r>
            <w:r w:rsidR="00CC379E" w:rsidRPr="00F5712A">
              <w:rPr>
                <w:rFonts w:eastAsia="Times New Roman" w:cs="Times New Roman"/>
                <w:sz w:val="28"/>
                <w:szCs w:val="28"/>
              </w:rPr>
              <w:t> </w:t>
            </w:r>
            <w:r w:rsidR="009564BC" w:rsidRPr="00F5712A">
              <w:rPr>
                <w:rFonts w:eastAsia="Times New Roman" w:cs="Times New Roman"/>
                <w:sz w:val="28"/>
                <w:szCs w:val="28"/>
              </w:rPr>
              <w:t xml:space="preserve">Создание комфортных условий в </w:t>
            </w:r>
            <w:r w:rsidR="00F247E0" w:rsidRPr="00F5712A">
              <w:rPr>
                <w:rFonts w:eastAsia="Times New Roman" w:cs="Times New Roman"/>
                <w:sz w:val="28"/>
                <w:szCs w:val="28"/>
              </w:rPr>
              <w:t>округ</w:t>
            </w:r>
            <w:r w:rsidR="009564BC" w:rsidRPr="00F5712A">
              <w:rPr>
                <w:rFonts w:eastAsia="Times New Roman" w:cs="Times New Roman"/>
                <w:sz w:val="28"/>
                <w:szCs w:val="28"/>
              </w:rPr>
              <w:t xml:space="preserve">е для трудового, духовного, физического и творческого развития молодого человека, интеграции молодежи в процессы социально-экономического, общественно-политического, культурного развития </w:t>
            </w:r>
            <w:r w:rsidR="00F247E0" w:rsidRPr="00F5712A">
              <w:rPr>
                <w:rFonts w:eastAsia="Times New Roman" w:cs="Times New Roman"/>
                <w:sz w:val="28"/>
                <w:szCs w:val="28"/>
              </w:rPr>
              <w:t>округ</w:t>
            </w:r>
            <w:r w:rsidR="00BF18C5" w:rsidRPr="00F5712A">
              <w:rPr>
                <w:rFonts w:eastAsia="Times New Roman" w:cs="Times New Roman"/>
                <w:sz w:val="28"/>
                <w:szCs w:val="28"/>
              </w:rPr>
              <w:t>а</w:t>
            </w:r>
            <w:r w:rsidR="009564BC" w:rsidRPr="00F5712A">
              <w:rPr>
                <w:rFonts w:eastAsia="Times New Roman" w:cs="Times New Roman"/>
                <w:sz w:val="28"/>
                <w:szCs w:val="28"/>
              </w:rPr>
              <w:t xml:space="preserve">; </w:t>
            </w:r>
          </w:p>
          <w:p w14:paraId="20260E05" w14:textId="77777777" w:rsidR="009564BC" w:rsidRPr="00F5712A" w:rsidRDefault="003D32AD" w:rsidP="00F5712A">
            <w:pPr>
              <w:ind w:firstLine="567"/>
              <w:jc w:val="both"/>
              <w:rPr>
                <w:rFonts w:eastAsia="Times New Roman" w:cs="Times New Roman"/>
                <w:sz w:val="28"/>
                <w:szCs w:val="28"/>
              </w:rPr>
            </w:pPr>
            <w:r w:rsidRPr="00F5712A">
              <w:rPr>
                <w:rFonts w:eastAsia="Times New Roman" w:cs="Times New Roman"/>
                <w:sz w:val="28"/>
                <w:szCs w:val="28"/>
              </w:rPr>
              <w:t>4</w:t>
            </w:r>
            <w:r w:rsidR="009564BC" w:rsidRPr="00F5712A">
              <w:rPr>
                <w:rFonts w:eastAsia="Times New Roman" w:cs="Times New Roman"/>
                <w:sz w:val="28"/>
                <w:szCs w:val="28"/>
              </w:rPr>
              <w:t>.2.</w:t>
            </w:r>
            <w:r w:rsidR="00CC379E" w:rsidRPr="00F5712A">
              <w:rPr>
                <w:rFonts w:eastAsia="Times New Roman" w:cs="Times New Roman"/>
                <w:sz w:val="28"/>
                <w:szCs w:val="28"/>
              </w:rPr>
              <w:t> </w:t>
            </w:r>
            <w:r w:rsidR="009564BC" w:rsidRPr="00F5712A">
              <w:rPr>
                <w:rFonts w:eastAsia="Times New Roman" w:cs="Times New Roman"/>
                <w:sz w:val="28"/>
                <w:szCs w:val="28"/>
              </w:rPr>
              <w:t>Сохранение и укрепление нравственного и физического здоровья молодежи. Профилактика асоциальных явлений и экстремизма в молодежной среде;</w:t>
            </w:r>
          </w:p>
          <w:p w14:paraId="6EF4A8FC" w14:textId="77777777" w:rsidR="009564BC" w:rsidRPr="00F5712A" w:rsidRDefault="003D32AD" w:rsidP="00F5712A">
            <w:pPr>
              <w:ind w:firstLine="567"/>
              <w:jc w:val="both"/>
              <w:rPr>
                <w:rFonts w:eastAsia="Times New Roman" w:cs="Times New Roman"/>
                <w:sz w:val="28"/>
                <w:szCs w:val="28"/>
              </w:rPr>
            </w:pPr>
            <w:r w:rsidRPr="00F5712A">
              <w:rPr>
                <w:rFonts w:eastAsia="Times New Roman" w:cs="Times New Roman"/>
                <w:sz w:val="28"/>
                <w:szCs w:val="28"/>
              </w:rPr>
              <w:t>4</w:t>
            </w:r>
            <w:r w:rsidR="009564BC" w:rsidRPr="00F5712A">
              <w:rPr>
                <w:rFonts w:eastAsia="Times New Roman" w:cs="Times New Roman"/>
                <w:sz w:val="28"/>
                <w:szCs w:val="28"/>
              </w:rPr>
              <w:t>.3.</w:t>
            </w:r>
            <w:r w:rsidR="00CC379E" w:rsidRPr="00F5712A">
              <w:rPr>
                <w:rFonts w:eastAsia="Times New Roman" w:cs="Times New Roman"/>
                <w:sz w:val="28"/>
                <w:szCs w:val="28"/>
              </w:rPr>
              <w:t xml:space="preserve"> </w:t>
            </w:r>
            <w:r w:rsidR="009564BC" w:rsidRPr="00F5712A">
              <w:rPr>
                <w:rFonts w:eastAsia="Times New Roman" w:cs="Times New Roman"/>
                <w:sz w:val="28"/>
                <w:szCs w:val="28"/>
              </w:rPr>
              <w:t>Вовлечение молодежи в социальную практику.</w:t>
            </w:r>
          </w:p>
          <w:p w14:paraId="3B03BD37" w14:textId="77777777" w:rsidR="007D0C60" w:rsidRPr="00F5712A" w:rsidRDefault="003D32AD" w:rsidP="00F5712A">
            <w:pPr>
              <w:ind w:firstLine="567"/>
              <w:jc w:val="both"/>
              <w:rPr>
                <w:rFonts w:eastAsia="Times New Roman" w:cs="Times New Roman"/>
                <w:sz w:val="28"/>
                <w:szCs w:val="28"/>
              </w:rPr>
            </w:pPr>
            <w:r w:rsidRPr="00F5712A">
              <w:rPr>
                <w:rFonts w:eastAsia="Times New Roman" w:cs="Times New Roman"/>
                <w:sz w:val="28"/>
                <w:szCs w:val="28"/>
              </w:rPr>
              <w:t>4</w:t>
            </w:r>
            <w:r w:rsidR="009564BC" w:rsidRPr="00F5712A">
              <w:rPr>
                <w:rFonts w:eastAsia="Times New Roman" w:cs="Times New Roman"/>
                <w:sz w:val="28"/>
                <w:szCs w:val="28"/>
              </w:rPr>
              <w:t>.4.</w:t>
            </w:r>
            <w:r w:rsidR="00CC379E" w:rsidRPr="00F5712A">
              <w:rPr>
                <w:rFonts w:eastAsia="Times New Roman" w:cs="Times New Roman"/>
                <w:sz w:val="28"/>
                <w:szCs w:val="28"/>
              </w:rPr>
              <w:t> </w:t>
            </w:r>
            <w:r w:rsidR="009564BC" w:rsidRPr="00F5712A">
              <w:rPr>
                <w:rFonts w:eastAsia="Times New Roman" w:cs="Times New Roman"/>
                <w:sz w:val="28"/>
                <w:szCs w:val="28"/>
              </w:rPr>
              <w:t>Трудоустройство молодежи на в</w:t>
            </w:r>
            <w:r w:rsidR="00F55867" w:rsidRPr="00F5712A">
              <w:rPr>
                <w:rFonts w:eastAsia="Times New Roman" w:cs="Times New Roman"/>
                <w:sz w:val="28"/>
                <w:szCs w:val="28"/>
              </w:rPr>
              <w:t>новь создаваемые рабочие места.</w:t>
            </w:r>
          </w:p>
        </w:tc>
      </w:tr>
      <w:tr w:rsidR="00D22383" w:rsidRPr="00F5712A" w14:paraId="548B75DF" w14:textId="77777777" w:rsidTr="00F03112">
        <w:trPr>
          <w:trHeight w:val="1655"/>
        </w:trPr>
        <w:tc>
          <w:tcPr>
            <w:tcW w:w="2694" w:type="dxa"/>
          </w:tcPr>
          <w:p w14:paraId="2C22E7B5" w14:textId="77777777" w:rsidR="00D22383" w:rsidRPr="00F5712A" w:rsidRDefault="003D32AD" w:rsidP="00F5712A">
            <w:pPr>
              <w:pStyle w:val="110"/>
              <w:jc w:val="left"/>
              <w:rPr>
                <w:sz w:val="28"/>
                <w:szCs w:val="28"/>
              </w:rPr>
            </w:pPr>
            <w:r w:rsidRPr="00F5712A">
              <w:rPr>
                <w:sz w:val="28"/>
                <w:szCs w:val="28"/>
              </w:rPr>
              <w:t>5</w:t>
            </w:r>
            <w:r w:rsidR="00846983" w:rsidRPr="00F5712A">
              <w:rPr>
                <w:sz w:val="28"/>
                <w:szCs w:val="28"/>
              </w:rPr>
              <w:t>.</w:t>
            </w:r>
            <w:r w:rsidR="00CC379E" w:rsidRPr="00F5712A">
              <w:rPr>
                <w:sz w:val="28"/>
                <w:szCs w:val="28"/>
              </w:rPr>
              <w:t xml:space="preserve"> </w:t>
            </w:r>
            <w:r w:rsidR="00D22383" w:rsidRPr="00F5712A">
              <w:rPr>
                <w:sz w:val="28"/>
                <w:szCs w:val="28"/>
              </w:rPr>
              <w:t xml:space="preserve">Социальная поддержка населения </w:t>
            </w:r>
          </w:p>
        </w:tc>
        <w:tc>
          <w:tcPr>
            <w:tcW w:w="6662" w:type="dxa"/>
            <w:gridSpan w:val="2"/>
          </w:tcPr>
          <w:p w14:paraId="521FD8E7" w14:textId="77777777" w:rsidR="00D22383" w:rsidRPr="00F5712A" w:rsidRDefault="003D32AD" w:rsidP="00F5712A">
            <w:pPr>
              <w:ind w:firstLine="567"/>
              <w:jc w:val="both"/>
              <w:rPr>
                <w:rFonts w:cs="Times New Roman"/>
                <w:sz w:val="28"/>
                <w:szCs w:val="28"/>
              </w:rPr>
            </w:pPr>
            <w:r w:rsidRPr="00F5712A">
              <w:rPr>
                <w:rFonts w:cs="Times New Roman"/>
                <w:sz w:val="28"/>
                <w:szCs w:val="28"/>
              </w:rPr>
              <w:t>5</w:t>
            </w:r>
            <w:r w:rsidR="00846983" w:rsidRPr="00F5712A">
              <w:rPr>
                <w:rFonts w:cs="Times New Roman"/>
                <w:sz w:val="28"/>
                <w:szCs w:val="28"/>
              </w:rPr>
              <w:t>.1.</w:t>
            </w:r>
            <w:r w:rsidR="00CC379E" w:rsidRPr="00F5712A">
              <w:rPr>
                <w:rFonts w:cs="Times New Roman"/>
                <w:sz w:val="28"/>
                <w:szCs w:val="28"/>
              </w:rPr>
              <w:t xml:space="preserve"> </w:t>
            </w:r>
            <w:r w:rsidR="00D22383" w:rsidRPr="00F5712A">
              <w:rPr>
                <w:rFonts w:cs="Times New Roman"/>
                <w:bCs/>
                <w:sz w:val="28"/>
                <w:szCs w:val="28"/>
              </w:rPr>
              <w:t>Осуществление отдельных государственных полномочий в области социальной поддержки отдельных категорий граждан</w:t>
            </w:r>
            <w:r w:rsidR="00D22383" w:rsidRPr="00F5712A">
              <w:rPr>
                <w:rFonts w:cs="Times New Roman"/>
                <w:sz w:val="28"/>
                <w:szCs w:val="28"/>
              </w:rPr>
              <w:t xml:space="preserve">. </w:t>
            </w:r>
          </w:p>
          <w:p w14:paraId="2AD10111" w14:textId="77777777" w:rsidR="00D22383" w:rsidRPr="00F5712A" w:rsidRDefault="003D32AD" w:rsidP="00F5712A">
            <w:pPr>
              <w:ind w:firstLine="567"/>
              <w:jc w:val="both"/>
              <w:rPr>
                <w:rFonts w:cs="Times New Roman"/>
                <w:bCs/>
                <w:sz w:val="28"/>
                <w:szCs w:val="28"/>
              </w:rPr>
            </w:pPr>
            <w:r w:rsidRPr="00F5712A">
              <w:rPr>
                <w:rFonts w:cs="Times New Roman"/>
                <w:sz w:val="28"/>
                <w:szCs w:val="28"/>
              </w:rPr>
              <w:t>5</w:t>
            </w:r>
            <w:r w:rsidR="00D22383" w:rsidRPr="00F5712A">
              <w:rPr>
                <w:rFonts w:cs="Times New Roman"/>
                <w:sz w:val="28"/>
                <w:szCs w:val="28"/>
              </w:rPr>
              <w:t>.</w:t>
            </w:r>
            <w:r w:rsidR="00D57C07" w:rsidRPr="00F5712A">
              <w:rPr>
                <w:rFonts w:cs="Times New Roman"/>
                <w:sz w:val="28"/>
                <w:szCs w:val="28"/>
              </w:rPr>
              <w:t>2</w:t>
            </w:r>
            <w:r w:rsidR="00846983" w:rsidRPr="00F5712A">
              <w:rPr>
                <w:rFonts w:cs="Times New Roman"/>
                <w:sz w:val="28"/>
                <w:szCs w:val="28"/>
              </w:rPr>
              <w:t>.</w:t>
            </w:r>
            <w:r w:rsidR="00CC379E" w:rsidRPr="00F5712A">
              <w:rPr>
                <w:rFonts w:cs="Times New Roman"/>
                <w:sz w:val="28"/>
                <w:szCs w:val="28"/>
              </w:rPr>
              <w:t xml:space="preserve"> </w:t>
            </w:r>
            <w:r w:rsidR="00D22383" w:rsidRPr="00F5712A">
              <w:rPr>
                <w:rFonts w:cs="Times New Roman"/>
                <w:sz w:val="28"/>
                <w:szCs w:val="28"/>
              </w:rPr>
              <w:t>С</w:t>
            </w:r>
            <w:r w:rsidR="00D22383" w:rsidRPr="00F5712A">
              <w:rPr>
                <w:rFonts w:cs="Times New Roman"/>
                <w:bCs/>
                <w:sz w:val="28"/>
                <w:szCs w:val="28"/>
              </w:rPr>
              <w:t xml:space="preserve">оздание «доступной среды» для инвалидов </w:t>
            </w:r>
            <w:r w:rsidR="00D22383" w:rsidRPr="00F5712A">
              <w:rPr>
                <w:rFonts w:cs="Times New Roman"/>
                <w:bCs/>
                <w:sz w:val="28"/>
                <w:szCs w:val="28"/>
              </w:rPr>
              <w:br/>
              <w:t>и других маломобильных групп населения.</w:t>
            </w:r>
          </w:p>
          <w:p w14:paraId="2F22B947" w14:textId="77777777" w:rsidR="00862CD6" w:rsidRPr="00F5712A" w:rsidRDefault="003D32AD" w:rsidP="00F5712A">
            <w:pPr>
              <w:pStyle w:val="western"/>
              <w:shd w:val="clear" w:color="auto" w:fill="FFFFFF"/>
              <w:spacing w:before="0" w:beforeAutospacing="0" w:after="0" w:afterAutospacing="0"/>
              <w:ind w:firstLine="567"/>
              <w:jc w:val="both"/>
              <w:rPr>
                <w:sz w:val="28"/>
                <w:szCs w:val="28"/>
              </w:rPr>
            </w:pPr>
            <w:r w:rsidRPr="00F5712A">
              <w:rPr>
                <w:sz w:val="28"/>
                <w:szCs w:val="28"/>
              </w:rPr>
              <w:t>5.</w:t>
            </w:r>
            <w:r w:rsidR="00FE4795" w:rsidRPr="00F5712A">
              <w:rPr>
                <w:sz w:val="28"/>
                <w:szCs w:val="28"/>
              </w:rPr>
              <w:t>3.</w:t>
            </w:r>
            <w:r w:rsidR="00CC379E" w:rsidRPr="00F5712A">
              <w:rPr>
                <w:sz w:val="28"/>
                <w:szCs w:val="28"/>
              </w:rPr>
              <w:t xml:space="preserve"> </w:t>
            </w:r>
            <w:r w:rsidR="00FE4795" w:rsidRPr="00F5712A">
              <w:rPr>
                <w:sz w:val="28"/>
                <w:szCs w:val="28"/>
              </w:rPr>
              <w:t>С</w:t>
            </w:r>
            <w:r w:rsidR="00862CD6" w:rsidRPr="00F5712A">
              <w:rPr>
                <w:sz w:val="28"/>
                <w:szCs w:val="28"/>
                <w:lang w:val="de-DE"/>
              </w:rPr>
              <w:t>окращение бедности среди семей с детьми</w:t>
            </w:r>
            <w:r w:rsidR="00862CD6" w:rsidRPr="00F5712A">
              <w:rPr>
                <w:sz w:val="28"/>
                <w:szCs w:val="28"/>
              </w:rPr>
              <w:t xml:space="preserve">, </w:t>
            </w:r>
            <w:r w:rsidR="00862CD6" w:rsidRPr="00F5712A">
              <w:rPr>
                <w:sz w:val="28"/>
                <w:szCs w:val="28"/>
                <w:lang w:val="de-DE"/>
              </w:rPr>
              <w:t xml:space="preserve"> обеспечение им минимально гарантированного дохода</w:t>
            </w:r>
            <w:r w:rsidR="00FE4795" w:rsidRPr="00F5712A">
              <w:rPr>
                <w:sz w:val="28"/>
                <w:szCs w:val="28"/>
              </w:rPr>
              <w:t>.</w:t>
            </w:r>
          </w:p>
          <w:p w14:paraId="622A92F0" w14:textId="77777777" w:rsidR="00862CD6" w:rsidRPr="00F5712A" w:rsidRDefault="003D32AD" w:rsidP="00F5712A">
            <w:pPr>
              <w:pStyle w:val="western"/>
              <w:numPr>
                <w:ilvl w:val="0"/>
                <w:numId w:val="15"/>
              </w:numPr>
              <w:shd w:val="clear" w:color="auto" w:fill="FFFFFF"/>
              <w:spacing w:before="0" w:beforeAutospacing="0" w:after="0" w:afterAutospacing="0"/>
              <w:ind w:left="0" w:firstLine="567"/>
              <w:jc w:val="both"/>
              <w:rPr>
                <w:sz w:val="28"/>
                <w:szCs w:val="28"/>
                <w:lang w:val="de-DE"/>
              </w:rPr>
            </w:pPr>
            <w:r w:rsidRPr="00F5712A">
              <w:rPr>
                <w:sz w:val="28"/>
                <w:szCs w:val="28"/>
              </w:rPr>
              <w:t>5</w:t>
            </w:r>
            <w:r w:rsidR="00FE4795" w:rsidRPr="00F5712A">
              <w:rPr>
                <w:sz w:val="28"/>
                <w:szCs w:val="28"/>
              </w:rPr>
              <w:t>.4.</w:t>
            </w:r>
            <w:r w:rsidR="00CC379E" w:rsidRPr="00F5712A">
              <w:rPr>
                <w:sz w:val="28"/>
                <w:szCs w:val="28"/>
              </w:rPr>
              <w:t xml:space="preserve"> </w:t>
            </w:r>
            <w:r w:rsidR="00FE4795" w:rsidRPr="00F5712A">
              <w:rPr>
                <w:sz w:val="28"/>
                <w:szCs w:val="28"/>
              </w:rPr>
              <w:t>С</w:t>
            </w:r>
            <w:r w:rsidR="00862CD6" w:rsidRPr="00F5712A">
              <w:rPr>
                <w:sz w:val="28"/>
                <w:szCs w:val="28"/>
                <w:lang w:val="de-DE"/>
              </w:rPr>
              <w:t>оциальная поддержка граждан, оказавшихся в трудной жизненной ситуации, повышение уровня их жизни и формирование комфортной среды их жизнедеятельности</w:t>
            </w:r>
            <w:r w:rsidR="00FE4795" w:rsidRPr="00F5712A">
              <w:rPr>
                <w:sz w:val="28"/>
                <w:szCs w:val="28"/>
              </w:rPr>
              <w:t>.</w:t>
            </w:r>
          </w:p>
          <w:p w14:paraId="1653D93B" w14:textId="77777777" w:rsidR="00862CD6" w:rsidRPr="00F5712A" w:rsidRDefault="003D32AD" w:rsidP="00F5712A">
            <w:pPr>
              <w:pStyle w:val="western"/>
              <w:numPr>
                <w:ilvl w:val="0"/>
                <w:numId w:val="15"/>
              </w:numPr>
              <w:shd w:val="clear" w:color="auto" w:fill="FFFFFF"/>
              <w:spacing w:before="0" w:beforeAutospacing="0" w:after="0" w:afterAutospacing="0"/>
              <w:ind w:left="0" w:firstLine="567"/>
              <w:jc w:val="both"/>
              <w:rPr>
                <w:sz w:val="28"/>
                <w:szCs w:val="28"/>
                <w:lang w:val="de-DE"/>
              </w:rPr>
            </w:pPr>
            <w:r w:rsidRPr="00F5712A">
              <w:rPr>
                <w:sz w:val="28"/>
                <w:szCs w:val="28"/>
              </w:rPr>
              <w:t>5</w:t>
            </w:r>
            <w:r w:rsidR="00FE4795" w:rsidRPr="00F5712A">
              <w:rPr>
                <w:sz w:val="28"/>
                <w:szCs w:val="28"/>
              </w:rPr>
              <w:t>.5.</w:t>
            </w:r>
            <w:r w:rsidR="00CC379E" w:rsidRPr="00F5712A">
              <w:rPr>
                <w:sz w:val="28"/>
                <w:szCs w:val="28"/>
              </w:rPr>
              <w:t xml:space="preserve"> </w:t>
            </w:r>
            <w:r w:rsidR="00FE4795" w:rsidRPr="00F5712A">
              <w:rPr>
                <w:sz w:val="28"/>
                <w:szCs w:val="28"/>
              </w:rPr>
              <w:t>Р</w:t>
            </w:r>
            <w:r w:rsidR="00862CD6" w:rsidRPr="00F5712A">
              <w:rPr>
                <w:sz w:val="28"/>
                <w:szCs w:val="28"/>
                <w:lang w:val="de-DE"/>
              </w:rPr>
              <w:t>еализация прав граждан на социальную защиту путем предоставления социальных выплат</w:t>
            </w:r>
            <w:r w:rsidR="00862CD6" w:rsidRPr="00F5712A">
              <w:rPr>
                <w:sz w:val="28"/>
                <w:szCs w:val="28"/>
              </w:rPr>
              <w:t xml:space="preserve">, </w:t>
            </w:r>
            <w:r w:rsidR="00862CD6" w:rsidRPr="00F5712A">
              <w:rPr>
                <w:sz w:val="28"/>
                <w:szCs w:val="28"/>
                <w:lang w:val="de-DE"/>
              </w:rPr>
              <w:t>пособий, компенсаций, ежемесячных и единовременных денежных выплат</w:t>
            </w:r>
            <w:r w:rsidR="00FE4795" w:rsidRPr="00F5712A">
              <w:rPr>
                <w:sz w:val="28"/>
                <w:szCs w:val="28"/>
              </w:rPr>
              <w:t>.</w:t>
            </w:r>
          </w:p>
          <w:p w14:paraId="29C17052" w14:textId="77777777" w:rsidR="00862CD6" w:rsidRPr="00F5712A" w:rsidRDefault="003D32AD" w:rsidP="00F5712A">
            <w:pPr>
              <w:pStyle w:val="western"/>
              <w:numPr>
                <w:ilvl w:val="0"/>
                <w:numId w:val="15"/>
              </w:numPr>
              <w:shd w:val="clear" w:color="auto" w:fill="FFFFFF"/>
              <w:spacing w:before="0" w:beforeAutospacing="0" w:after="0" w:afterAutospacing="0"/>
              <w:ind w:left="0" w:firstLine="567"/>
              <w:jc w:val="both"/>
              <w:rPr>
                <w:sz w:val="28"/>
                <w:szCs w:val="28"/>
                <w:lang w:val="de-DE"/>
              </w:rPr>
            </w:pPr>
            <w:r w:rsidRPr="00F5712A">
              <w:rPr>
                <w:sz w:val="28"/>
                <w:szCs w:val="28"/>
              </w:rPr>
              <w:lastRenderedPageBreak/>
              <w:t>5</w:t>
            </w:r>
            <w:r w:rsidR="00FE4795" w:rsidRPr="00F5712A">
              <w:rPr>
                <w:sz w:val="28"/>
                <w:szCs w:val="28"/>
              </w:rPr>
              <w:t>.6.</w:t>
            </w:r>
            <w:r w:rsidR="00F55867" w:rsidRPr="00F5712A">
              <w:rPr>
                <w:sz w:val="28"/>
                <w:szCs w:val="28"/>
              </w:rPr>
              <w:t> </w:t>
            </w:r>
            <w:r w:rsidR="00FE4795" w:rsidRPr="00F5712A">
              <w:rPr>
                <w:sz w:val="28"/>
                <w:szCs w:val="28"/>
              </w:rPr>
              <w:t>П</w:t>
            </w:r>
            <w:r w:rsidR="00862CD6" w:rsidRPr="00F5712A">
              <w:rPr>
                <w:sz w:val="28"/>
                <w:szCs w:val="28"/>
                <w:lang w:val="de-DE"/>
              </w:rPr>
              <w:t xml:space="preserve">оддержание уровня жизни многодетных семей, </w:t>
            </w:r>
            <w:r w:rsidR="00862CD6" w:rsidRPr="00F5712A">
              <w:rPr>
                <w:sz w:val="28"/>
                <w:szCs w:val="28"/>
              </w:rPr>
              <w:t>нформирование о положенных им действующим законодательством выплатах и льготах</w:t>
            </w:r>
            <w:r w:rsidR="00FE4795" w:rsidRPr="00F5712A">
              <w:rPr>
                <w:sz w:val="28"/>
                <w:szCs w:val="28"/>
              </w:rPr>
              <w:t>.</w:t>
            </w:r>
          </w:p>
          <w:p w14:paraId="7CFEC2FE" w14:textId="77777777" w:rsidR="007D0C60" w:rsidRPr="00F5712A" w:rsidRDefault="003D32AD" w:rsidP="00F5712A">
            <w:pPr>
              <w:pStyle w:val="western"/>
              <w:numPr>
                <w:ilvl w:val="0"/>
                <w:numId w:val="15"/>
              </w:numPr>
              <w:shd w:val="clear" w:color="auto" w:fill="FFFFFF"/>
              <w:spacing w:before="0" w:beforeAutospacing="0" w:after="0" w:afterAutospacing="0"/>
              <w:ind w:left="0" w:firstLine="567"/>
              <w:jc w:val="both"/>
              <w:rPr>
                <w:sz w:val="28"/>
                <w:szCs w:val="28"/>
                <w:lang w:val="de-DE"/>
              </w:rPr>
            </w:pPr>
            <w:r w:rsidRPr="00F5712A">
              <w:rPr>
                <w:sz w:val="28"/>
                <w:szCs w:val="28"/>
              </w:rPr>
              <w:t>5</w:t>
            </w:r>
            <w:r w:rsidR="00FE4795" w:rsidRPr="00F5712A">
              <w:rPr>
                <w:sz w:val="28"/>
                <w:szCs w:val="28"/>
              </w:rPr>
              <w:t>.7.</w:t>
            </w:r>
            <w:r w:rsidR="00F55867" w:rsidRPr="00F5712A">
              <w:rPr>
                <w:sz w:val="28"/>
                <w:szCs w:val="28"/>
              </w:rPr>
              <w:t> </w:t>
            </w:r>
            <w:r w:rsidR="00FE4795" w:rsidRPr="00F5712A">
              <w:rPr>
                <w:sz w:val="28"/>
                <w:szCs w:val="28"/>
              </w:rPr>
              <w:t>Р</w:t>
            </w:r>
            <w:r w:rsidR="00862CD6" w:rsidRPr="00F5712A">
              <w:rPr>
                <w:sz w:val="28"/>
                <w:szCs w:val="28"/>
                <w:lang w:val="de-DE"/>
              </w:rPr>
              <w:t>азвитие системы адресной социальной поддержки, с учетом конкретной жизненной ситуации гражданина, его социального статуса, состава семьи и дохода.</w:t>
            </w:r>
          </w:p>
        </w:tc>
      </w:tr>
      <w:tr w:rsidR="0094383F" w:rsidRPr="00F5712A" w14:paraId="2E54AD93" w14:textId="77777777" w:rsidTr="00F03112">
        <w:trPr>
          <w:trHeight w:val="995"/>
        </w:trPr>
        <w:tc>
          <w:tcPr>
            <w:tcW w:w="2694" w:type="dxa"/>
          </w:tcPr>
          <w:p w14:paraId="0535BF90" w14:textId="77777777" w:rsidR="0094383F" w:rsidRPr="00F5712A" w:rsidRDefault="003D32AD" w:rsidP="00F5712A">
            <w:pPr>
              <w:pStyle w:val="110"/>
              <w:jc w:val="left"/>
              <w:rPr>
                <w:sz w:val="28"/>
                <w:szCs w:val="28"/>
              </w:rPr>
            </w:pPr>
            <w:r w:rsidRPr="00F5712A">
              <w:rPr>
                <w:sz w:val="28"/>
                <w:szCs w:val="28"/>
              </w:rPr>
              <w:lastRenderedPageBreak/>
              <w:t>6</w:t>
            </w:r>
            <w:r w:rsidR="0094383F" w:rsidRPr="00F5712A">
              <w:rPr>
                <w:sz w:val="28"/>
                <w:szCs w:val="28"/>
              </w:rPr>
              <w:t>.</w:t>
            </w:r>
            <w:r w:rsidR="00F17DFE" w:rsidRPr="00F5712A">
              <w:rPr>
                <w:sz w:val="28"/>
                <w:szCs w:val="28"/>
              </w:rPr>
              <w:t xml:space="preserve"> Содействие занятости населения</w:t>
            </w:r>
          </w:p>
        </w:tc>
        <w:tc>
          <w:tcPr>
            <w:tcW w:w="6662" w:type="dxa"/>
            <w:gridSpan w:val="2"/>
          </w:tcPr>
          <w:p w14:paraId="7A0298BA" w14:textId="77777777" w:rsidR="0094383F" w:rsidRPr="00F5712A" w:rsidRDefault="003D32AD" w:rsidP="00F5712A">
            <w:pPr>
              <w:ind w:firstLine="567"/>
              <w:contextualSpacing/>
              <w:jc w:val="both"/>
              <w:rPr>
                <w:rFonts w:cs="Times New Roman"/>
                <w:sz w:val="28"/>
                <w:szCs w:val="28"/>
              </w:rPr>
            </w:pPr>
            <w:r w:rsidRPr="00F5712A">
              <w:rPr>
                <w:rFonts w:cs="Times New Roman"/>
                <w:sz w:val="28"/>
                <w:szCs w:val="28"/>
              </w:rPr>
              <w:t>6</w:t>
            </w:r>
            <w:r w:rsidR="00BE210F" w:rsidRPr="00F5712A">
              <w:rPr>
                <w:rFonts w:cs="Times New Roman"/>
                <w:sz w:val="28"/>
                <w:szCs w:val="28"/>
              </w:rPr>
              <w:t>.1.</w:t>
            </w:r>
            <w:r w:rsidR="00CC379E" w:rsidRPr="00F5712A">
              <w:rPr>
                <w:rFonts w:cs="Times New Roman"/>
                <w:sz w:val="28"/>
                <w:szCs w:val="28"/>
              </w:rPr>
              <w:t xml:space="preserve"> </w:t>
            </w:r>
            <w:hyperlink r:id="rId15" w:history="1">
              <w:r w:rsidR="00BE210F" w:rsidRPr="00F5712A">
                <w:rPr>
                  <w:rStyle w:val="af4"/>
                  <w:color w:val="auto"/>
                  <w:sz w:val="28"/>
                  <w:szCs w:val="28"/>
                  <w:u w:val="none"/>
                </w:rPr>
                <w:t>С</w:t>
              </w:r>
              <w:r w:rsidR="0094383F" w:rsidRPr="00F5712A">
                <w:rPr>
                  <w:rStyle w:val="af4"/>
                  <w:color w:val="auto"/>
                  <w:sz w:val="28"/>
                  <w:szCs w:val="28"/>
                  <w:u w:val="none"/>
                </w:rPr>
                <w:t>одействие гражданам в поиске подходящей работы, а работодателям в подборе необходимых работников</w:t>
              </w:r>
            </w:hyperlink>
            <w:r w:rsidR="00BE210F" w:rsidRPr="00F5712A">
              <w:rPr>
                <w:rFonts w:cs="Times New Roman"/>
                <w:sz w:val="28"/>
                <w:szCs w:val="28"/>
              </w:rPr>
              <w:t>.</w:t>
            </w:r>
          </w:p>
          <w:p w14:paraId="50AA1839" w14:textId="77777777" w:rsidR="0094383F" w:rsidRPr="00F5712A" w:rsidRDefault="003D32AD" w:rsidP="00F5712A">
            <w:pPr>
              <w:ind w:firstLine="567"/>
              <w:contextualSpacing/>
              <w:jc w:val="both"/>
              <w:rPr>
                <w:rFonts w:cs="Times New Roman"/>
                <w:sz w:val="28"/>
                <w:szCs w:val="28"/>
              </w:rPr>
            </w:pPr>
            <w:r w:rsidRPr="00F5712A">
              <w:rPr>
                <w:rFonts w:cs="Times New Roman"/>
                <w:sz w:val="28"/>
                <w:szCs w:val="28"/>
              </w:rPr>
              <w:t>6</w:t>
            </w:r>
            <w:r w:rsidR="00BE210F" w:rsidRPr="00F5712A">
              <w:rPr>
                <w:rFonts w:cs="Times New Roman"/>
                <w:sz w:val="28"/>
                <w:szCs w:val="28"/>
              </w:rPr>
              <w:t>.2.</w:t>
            </w:r>
            <w:r w:rsidR="00CC379E" w:rsidRPr="00F5712A">
              <w:rPr>
                <w:rFonts w:cs="Times New Roman"/>
                <w:sz w:val="28"/>
                <w:szCs w:val="28"/>
              </w:rPr>
              <w:t xml:space="preserve"> </w:t>
            </w:r>
            <w:hyperlink r:id="rId16" w:history="1">
              <w:r w:rsidR="00BE210F" w:rsidRPr="00F5712A">
                <w:rPr>
                  <w:rStyle w:val="af4"/>
                  <w:color w:val="auto"/>
                  <w:sz w:val="28"/>
                  <w:szCs w:val="28"/>
                  <w:u w:val="none"/>
                </w:rPr>
                <w:t>И</w:t>
              </w:r>
              <w:r w:rsidR="0094383F" w:rsidRPr="00F5712A">
                <w:rPr>
                  <w:rStyle w:val="af4"/>
                  <w:color w:val="auto"/>
                  <w:sz w:val="28"/>
                  <w:szCs w:val="28"/>
                  <w:u w:val="none"/>
                </w:rPr>
                <w:t xml:space="preserve">нформирование о положении на рынке труда в </w:t>
              </w:r>
            </w:hyperlink>
            <w:r w:rsidR="00F247E0" w:rsidRPr="00F5712A">
              <w:rPr>
                <w:rFonts w:cs="Times New Roman"/>
                <w:sz w:val="28"/>
                <w:szCs w:val="28"/>
              </w:rPr>
              <w:t>округ</w:t>
            </w:r>
            <w:r w:rsidR="00BE210F" w:rsidRPr="00F5712A">
              <w:rPr>
                <w:rFonts w:cs="Times New Roman"/>
                <w:sz w:val="28"/>
                <w:szCs w:val="28"/>
              </w:rPr>
              <w:t>е.</w:t>
            </w:r>
          </w:p>
          <w:p w14:paraId="287017E7" w14:textId="77777777" w:rsidR="0094383F" w:rsidRPr="00F5712A" w:rsidRDefault="003D32AD" w:rsidP="00F5712A">
            <w:pPr>
              <w:ind w:firstLine="567"/>
              <w:contextualSpacing/>
              <w:jc w:val="both"/>
              <w:rPr>
                <w:rFonts w:cs="Times New Roman"/>
                <w:sz w:val="28"/>
                <w:szCs w:val="28"/>
              </w:rPr>
            </w:pPr>
            <w:r w:rsidRPr="00F5712A">
              <w:rPr>
                <w:rFonts w:cs="Times New Roman"/>
                <w:sz w:val="28"/>
                <w:szCs w:val="28"/>
              </w:rPr>
              <w:t>6</w:t>
            </w:r>
            <w:r w:rsidR="00BE210F" w:rsidRPr="00F5712A">
              <w:rPr>
                <w:rFonts w:cs="Times New Roman"/>
                <w:sz w:val="28"/>
                <w:szCs w:val="28"/>
              </w:rPr>
              <w:t>.3.</w:t>
            </w:r>
            <w:r w:rsidR="00CC379E" w:rsidRPr="00F5712A">
              <w:rPr>
                <w:rFonts w:cs="Times New Roman"/>
                <w:sz w:val="28"/>
                <w:szCs w:val="28"/>
              </w:rPr>
              <w:t xml:space="preserve"> </w:t>
            </w:r>
            <w:r w:rsidR="00BE210F" w:rsidRPr="00F5712A">
              <w:rPr>
                <w:rFonts w:cs="Times New Roman"/>
                <w:sz w:val="28"/>
                <w:szCs w:val="28"/>
              </w:rPr>
              <w:t>О</w:t>
            </w:r>
            <w:r w:rsidR="0094383F" w:rsidRPr="00F5712A">
              <w:rPr>
                <w:rFonts w:cs="Times New Roman"/>
                <w:sz w:val="28"/>
                <w:szCs w:val="28"/>
              </w:rPr>
              <w:t>рганизация ярмарок ваканси</w:t>
            </w:r>
            <w:r w:rsidR="00BE210F" w:rsidRPr="00F5712A">
              <w:rPr>
                <w:rFonts w:cs="Times New Roman"/>
                <w:sz w:val="28"/>
                <w:szCs w:val="28"/>
              </w:rPr>
              <w:t>й рабочих мест.</w:t>
            </w:r>
          </w:p>
          <w:p w14:paraId="6F51C08C" w14:textId="77777777" w:rsidR="00F14EB8" w:rsidRPr="00F5712A" w:rsidRDefault="003D32AD" w:rsidP="00F5712A">
            <w:pPr>
              <w:ind w:firstLine="567"/>
              <w:contextualSpacing/>
              <w:jc w:val="both"/>
              <w:rPr>
                <w:rFonts w:cs="Times New Roman"/>
                <w:sz w:val="28"/>
                <w:szCs w:val="28"/>
              </w:rPr>
            </w:pPr>
            <w:r w:rsidRPr="00F5712A">
              <w:rPr>
                <w:rFonts w:cs="Times New Roman"/>
                <w:sz w:val="28"/>
                <w:szCs w:val="28"/>
              </w:rPr>
              <w:t>6</w:t>
            </w:r>
            <w:r w:rsidR="00BE210F" w:rsidRPr="00F5712A">
              <w:rPr>
                <w:rFonts w:cs="Times New Roman"/>
                <w:sz w:val="28"/>
                <w:szCs w:val="28"/>
              </w:rPr>
              <w:t>.4.</w:t>
            </w:r>
            <w:r w:rsidR="00CC379E" w:rsidRPr="00F5712A">
              <w:rPr>
                <w:rFonts w:cs="Times New Roman"/>
                <w:sz w:val="28"/>
                <w:szCs w:val="28"/>
              </w:rPr>
              <w:t xml:space="preserve"> </w:t>
            </w:r>
            <w:r w:rsidR="00BE210F" w:rsidRPr="00F5712A">
              <w:rPr>
                <w:rFonts w:cs="Times New Roman"/>
                <w:sz w:val="28"/>
                <w:szCs w:val="28"/>
              </w:rPr>
              <w:t>С</w:t>
            </w:r>
            <w:r w:rsidR="0094383F" w:rsidRPr="00F5712A">
              <w:rPr>
                <w:rFonts w:cs="Times New Roman"/>
                <w:sz w:val="28"/>
                <w:szCs w:val="28"/>
              </w:rPr>
              <w:t>одействие занятости инвалидов, включая трудоустройство на оборудованные (оснащенные) для ни</w:t>
            </w:r>
            <w:r w:rsidRPr="00F5712A">
              <w:rPr>
                <w:rFonts w:cs="Times New Roman"/>
                <w:sz w:val="28"/>
                <w:szCs w:val="28"/>
              </w:rPr>
              <w:t>х работодателями рабочие места.</w:t>
            </w:r>
          </w:p>
        </w:tc>
      </w:tr>
      <w:tr w:rsidR="0094383F" w:rsidRPr="00F5712A" w14:paraId="507FEB36" w14:textId="77777777" w:rsidTr="00F03112">
        <w:trPr>
          <w:trHeight w:val="1655"/>
        </w:trPr>
        <w:tc>
          <w:tcPr>
            <w:tcW w:w="2694" w:type="dxa"/>
          </w:tcPr>
          <w:p w14:paraId="0193BDD8" w14:textId="79A0DDBD" w:rsidR="0094383F" w:rsidRPr="00F5712A" w:rsidRDefault="003D32AD" w:rsidP="00725959">
            <w:pPr>
              <w:contextualSpacing/>
              <w:jc w:val="both"/>
              <w:rPr>
                <w:rFonts w:cs="Times New Roman"/>
                <w:sz w:val="28"/>
                <w:szCs w:val="28"/>
              </w:rPr>
            </w:pPr>
            <w:r w:rsidRPr="00F5712A">
              <w:rPr>
                <w:rFonts w:cs="Times New Roman"/>
                <w:sz w:val="28"/>
                <w:szCs w:val="28"/>
              </w:rPr>
              <w:t>7</w:t>
            </w:r>
            <w:r w:rsidR="00BE210F" w:rsidRPr="00F5712A">
              <w:rPr>
                <w:rFonts w:cs="Times New Roman"/>
                <w:sz w:val="28"/>
                <w:szCs w:val="28"/>
              </w:rPr>
              <w:t>.</w:t>
            </w:r>
            <w:r w:rsidR="00CC379E" w:rsidRPr="00F5712A">
              <w:rPr>
                <w:rFonts w:cs="Times New Roman"/>
                <w:sz w:val="28"/>
                <w:szCs w:val="28"/>
              </w:rPr>
              <w:t> </w:t>
            </w:r>
            <w:r w:rsidR="00BE210F" w:rsidRPr="00F5712A">
              <w:rPr>
                <w:rFonts w:cs="Times New Roman"/>
                <w:sz w:val="28"/>
                <w:szCs w:val="28"/>
              </w:rPr>
              <w:t>Производитель</w:t>
            </w:r>
            <w:r w:rsidR="00CC379E" w:rsidRPr="00F5712A">
              <w:rPr>
                <w:rFonts w:cs="Times New Roman"/>
                <w:sz w:val="28"/>
                <w:szCs w:val="28"/>
              </w:rPr>
              <w:t>-</w:t>
            </w:r>
            <w:r w:rsidR="00BE210F" w:rsidRPr="00F5712A">
              <w:rPr>
                <w:rFonts w:cs="Times New Roman"/>
                <w:sz w:val="28"/>
                <w:szCs w:val="28"/>
              </w:rPr>
              <w:t>нос</w:t>
            </w:r>
            <w:r w:rsidR="00F17DFE" w:rsidRPr="00F5712A">
              <w:rPr>
                <w:rFonts w:cs="Times New Roman"/>
                <w:sz w:val="28"/>
                <w:szCs w:val="28"/>
              </w:rPr>
              <w:t xml:space="preserve">ть труда </w:t>
            </w:r>
          </w:p>
        </w:tc>
        <w:tc>
          <w:tcPr>
            <w:tcW w:w="6662" w:type="dxa"/>
            <w:gridSpan w:val="2"/>
          </w:tcPr>
          <w:p w14:paraId="1BE6A7FD" w14:textId="77777777" w:rsidR="00BE210F" w:rsidRPr="00F5712A" w:rsidRDefault="003D32AD" w:rsidP="00F5712A">
            <w:pPr>
              <w:ind w:firstLine="567"/>
              <w:contextualSpacing/>
              <w:jc w:val="both"/>
              <w:rPr>
                <w:rFonts w:cs="Times New Roman"/>
                <w:sz w:val="28"/>
                <w:szCs w:val="28"/>
              </w:rPr>
            </w:pPr>
            <w:r w:rsidRPr="00F5712A">
              <w:rPr>
                <w:rFonts w:cs="Times New Roman"/>
                <w:sz w:val="28"/>
                <w:szCs w:val="28"/>
              </w:rPr>
              <w:t>7</w:t>
            </w:r>
            <w:r w:rsidR="00BE210F" w:rsidRPr="00F5712A">
              <w:rPr>
                <w:rFonts w:cs="Times New Roman"/>
                <w:sz w:val="28"/>
                <w:szCs w:val="28"/>
              </w:rPr>
              <w:t>.1.</w:t>
            </w:r>
            <w:r w:rsidR="00CC379E" w:rsidRPr="00F5712A">
              <w:rPr>
                <w:rFonts w:cs="Times New Roman"/>
                <w:sz w:val="28"/>
                <w:szCs w:val="28"/>
              </w:rPr>
              <w:t xml:space="preserve"> </w:t>
            </w:r>
            <w:r w:rsidR="00BE210F" w:rsidRPr="00F5712A">
              <w:rPr>
                <w:rFonts w:cs="Times New Roman"/>
                <w:sz w:val="28"/>
                <w:szCs w:val="28"/>
              </w:rPr>
              <w:t xml:space="preserve">Стимулирование предприятий к повышению производительности. </w:t>
            </w:r>
          </w:p>
          <w:p w14:paraId="7AC7684E" w14:textId="77777777" w:rsidR="00BE210F" w:rsidRPr="00F5712A" w:rsidRDefault="003D32AD" w:rsidP="00F5712A">
            <w:pPr>
              <w:ind w:firstLine="567"/>
              <w:contextualSpacing/>
              <w:jc w:val="both"/>
              <w:rPr>
                <w:rFonts w:cs="Times New Roman"/>
                <w:sz w:val="28"/>
                <w:szCs w:val="28"/>
              </w:rPr>
            </w:pPr>
            <w:r w:rsidRPr="00F5712A">
              <w:rPr>
                <w:rFonts w:cs="Times New Roman"/>
                <w:sz w:val="28"/>
                <w:szCs w:val="28"/>
              </w:rPr>
              <w:t>7</w:t>
            </w:r>
            <w:r w:rsidR="00BE210F" w:rsidRPr="00F5712A">
              <w:rPr>
                <w:rFonts w:cs="Times New Roman"/>
                <w:sz w:val="28"/>
                <w:szCs w:val="28"/>
              </w:rPr>
              <w:t>.2.</w:t>
            </w:r>
            <w:r w:rsidR="00CC379E" w:rsidRPr="00F5712A">
              <w:rPr>
                <w:rFonts w:cs="Times New Roman"/>
                <w:sz w:val="28"/>
                <w:szCs w:val="28"/>
              </w:rPr>
              <w:t> </w:t>
            </w:r>
            <w:r w:rsidR="00BE210F" w:rsidRPr="00F5712A">
              <w:rPr>
                <w:rFonts w:cs="Times New Roman"/>
                <w:sz w:val="28"/>
                <w:szCs w:val="28"/>
              </w:rPr>
              <w:t>Снижение административно-регуляторных барьеров (издержек) для повышения производительности.</w:t>
            </w:r>
          </w:p>
          <w:p w14:paraId="4EF9640B" w14:textId="77777777" w:rsidR="008A28A0" w:rsidRPr="00F5712A" w:rsidRDefault="003D32AD" w:rsidP="00F5712A">
            <w:pPr>
              <w:ind w:firstLine="567"/>
              <w:contextualSpacing/>
              <w:jc w:val="both"/>
              <w:rPr>
                <w:rFonts w:cs="Times New Roman"/>
                <w:sz w:val="28"/>
                <w:szCs w:val="28"/>
              </w:rPr>
            </w:pPr>
            <w:r w:rsidRPr="00F5712A">
              <w:rPr>
                <w:rFonts w:cs="Times New Roman"/>
                <w:sz w:val="28"/>
                <w:szCs w:val="28"/>
              </w:rPr>
              <w:t>7</w:t>
            </w:r>
            <w:r w:rsidR="00BE210F" w:rsidRPr="00F5712A">
              <w:rPr>
                <w:rFonts w:cs="Times New Roman"/>
                <w:sz w:val="28"/>
                <w:szCs w:val="28"/>
              </w:rPr>
              <w:t>.3.</w:t>
            </w:r>
            <w:r w:rsidR="00CC379E" w:rsidRPr="00F5712A">
              <w:rPr>
                <w:rFonts w:cs="Times New Roman"/>
                <w:sz w:val="28"/>
                <w:szCs w:val="28"/>
              </w:rPr>
              <w:t xml:space="preserve"> </w:t>
            </w:r>
            <w:r w:rsidR="00BE210F" w:rsidRPr="00F5712A">
              <w:rPr>
                <w:rFonts w:cs="Times New Roman"/>
                <w:sz w:val="28"/>
                <w:szCs w:val="28"/>
              </w:rPr>
              <w:t>Обучение управленческого звена предприятий.</w:t>
            </w:r>
          </w:p>
        </w:tc>
      </w:tr>
      <w:tr w:rsidR="00D22383" w:rsidRPr="00F5712A" w14:paraId="50B1D589" w14:textId="77777777" w:rsidTr="00F03112">
        <w:trPr>
          <w:trHeight w:val="416"/>
        </w:trPr>
        <w:tc>
          <w:tcPr>
            <w:tcW w:w="2694" w:type="dxa"/>
          </w:tcPr>
          <w:p w14:paraId="566F6210" w14:textId="77777777" w:rsidR="00D22383" w:rsidRPr="00F5712A" w:rsidRDefault="003D32AD" w:rsidP="00F5712A">
            <w:pPr>
              <w:rPr>
                <w:rFonts w:cs="Times New Roman"/>
                <w:b/>
                <w:sz w:val="28"/>
                <w:szCs w:val="28"/>
              </w:rPr>
            </w:pPr>
            <w:r w:rsidRPr="00F5712A">
              <w:rPr>
                <w:rFonts w:cs="Times New Roman"/>
                <w:sz w:val="28"/>
                <w:szCs w:val="28"/>
              </w:rPr>
              <w:t>8.</w:t>
            </w:r>
            <w:r w:rsidR="00F55867" w:rsidRPr="00F5712A">
              <w:rPr>
                <w:rFonts w:cs="Times New Roman"/>
                <w:sz w:val="28"/>
                <w:szCs w:val="28"/>
              </w:rPr>
              <w:t> </w:t>
            </w:r>
            <w:r w:rsidR="00D22383" w:rsidRPr="00F5712A">
              <w:rPr>
                <w:rFonts w:cs="Times New Roman"/>
                <w:sz w:val="28"/>
                <w:szCs w:val="28"/>
              </w:rPr>
              <w:t>Информационное общество, оптимизация и повышение</w:t>
            </w:r>
            <w:r w:rsidR="00D22383" w:rsidRPr="00F5712A">
              <w:rPr>
                <w:rFonts w:cs="Times New Roman"/>
                <w:b/>
                <w:sz w:val="28"/>
                <w:szCs w:val="28"/>
              </w:rPr>
              <w:t xml:space="preserve"> </w:t>
            </w:r>
            <w:r w:rsidR="00D22383" w:rsidRPr="00F5712A">
              <w:rPr>
                <w:rFonts w:cs="Times New Roman"/>
                <w:sz w:val="28"/>
                <w:szCs w:val="28"/>
              </w:rPr>
              <w:t>качества предоставления государственных и муниципальных услуг</w:t>
            </w:r>
          </w:p>
        </w:tc>
        <w:tc>
          <w:tcPr>
            <w:tcW w:w="6662" w:type="dxa"/>
            <w:gridSpan w:val="2"/>
          </w:tcPr>
          <w:p w14:paraId="0A11EBCA" w14:textId="77777777" w:rsidR="00D22383" w:rsidRPr="00F5712A" w:rsidRDefault="003D32AD"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8</w:t>
            </w:r>
            <w:r w:rsidR="00846983" w:rsidRPr="00F5712A">
              <w:rPr>
                <w:rFonts w:ascii="Times New Roman" w:hAnsi="Times New Roman" w:cs="Times New Roman"/>
                <w:sz w:val="28"/>
                <w:szCs w:val="28"/>
              </w:rPr>
              <w:t>.1.</w:t>
            </w:r>
            <w:r w:rsidR="00CC379E" w:rsidRPr="00F5712A">
              <w:rPr>
                <w:rFonts w:ascii="Times New Roman" w:hAnsi="Times New Roman" w:cs="Times New Roman"/>
                <w:sz w:val="28"/>
                <w:szCs w:val="28"/>
              </w:rPr>
              <w:t xml:space="preserve"> </w:t>
            </w:r>
            <w:r w:rsidR="00D22383" w:rsidRPr="00F5712A">
              <w:rPr>
                <w:rFonts w:ascii="Times New Roman" w:hAnsi="Times New Roman" w:cs="Times New Roman"/>
                <w:sz w:val="28"/>
                <w:szCs w:val="28"/>
              </w:rPr>
              <w:t xml:space="preserve">Создание условий для формирования единой информационной и телекоммуникационной инфраструктуры в </w:t>
            </w:r>
            <w:r w:rsidR="00F247E0" w:rsidRPr="00F5712A">
              <w:rPr>
                <w:rFonts w:ascii="Times New Roman" w:hAnsi="Times New Roman" w:cs="Times New Roman"/>
                <w:sz w:val="28"/>
                <w:szCs w:val="28"/>
              </w:rPr>
              <w:t>округ</w:t>
            </w:r>
            <w:r w:rsidR="00E6346B" w:rsidRPr="00F5712A">
              <w:rPr>
                <w:rFonts w:ascii="Times New Roman" w:hAnsi="Times New Roman" w:cs="Times New Roman"/>
                <w:sz w:val="28"/>
                <w:szCs w:val="28"/>
              </w:rPr>
              <w:t>е;</w:t>
            </w:r>
          </w:p>
          <w:p w14:paraId="6C8F4E0A" w14:textId="77777777" w:rsidR="008B7338" w:rsidRPr="00F5712A" w:rsidRDefault="003D32AD" w:rsidP="00F5712A">
            <w:pPr>
              <w:ind w:firstLine="567"/>
              <w:jc w:val="both"/>
              <w:outlineLvl w:val="1"/>
              <w:rPr>
                <w:rFonts w:cs="Times New Roman"/>
                <w:sz w:val="28"/>
                <w:szCs w:val="28"/>
              </w:rPr>
            </w:pPr>
            <w:r w:rsidRPr="00F5712A">
              <w:rPr>
                <w:rFonts w:cs="Times New Roman"/>
                <w:bCs/>
                <w:sz w:val="28"/>
                <w:szCs w:val="28"/>
              </w:rPr>
              <w:t>8</w:t>
            </w:r>
            <w:r w:rsidR="00846983" w:rsidRPr="00F5712A">
              <w:rPr>
                <w:rFonts w:cs="Times New Roman"/>
                <w:bCs/>
                <w:sz w:val="28"/>
                <w:szCs w:val="28"/>
              </w:rPr>
              <w:t>.2.</w:t>
            </w:r>
            <w:r w:rsidR="00CC379E" w:rsidRPr="00F5712A">
              <w:rPr>
                <w:rFonts w:cs="Times New Roman"/>
                <w:sz w:val="28"/>
                <w:szCs w:val="28"/>
              </w:rPr>
              <w:t xml:space="preserve"> </w:t>
            </w:r>
            <w:r w:rsidR="00D22383" w:rsidRPr="00F5712A">
              <w:rPr>
                <w:rFonts w:cs="Times New Roman"/>
                <w:bCs/>
                <w:sz w:val="28"/>
                <w:szCs w:val="28"/>
              </w:rPr>
              <w:t>О</w:t>
            </w:r>
            <w:r w:rsidR="00D22383" w:rsidRPr="00F5712A">
              <w:rPr>
                <w:rFonts w:cs="Times New Roman"/>
                <w:sz w:val="28"/>
                <w:szCs w:val="28"/>
              </w:rPr>
              <w:t>беспечение прозрачности, объективности и непрерывности процесса предоставления государственных и муниципальных услуг, в том числе в многофункциональных центрах</w:t>
            </w:r>
            <w:r w:rsidR="00E6346B" w:rsidRPr="00F5712A">
              <w:rPr>
                <w:rFonts w:cs="Times New Roman"/>
                <w:sz w:val="28"/>
                <w:szCs w:val="28"/>
              </w:rPr>
              <w:t>.</w:t>
            </w:r>
          </w:p>
        </w:tc>
      </w:tr>
      <w:tr w:rsidR="00D22383" w:rsidRPr="00F5712A" w14:paraId="7BE7A834" w14:textId="77777777" w:rsidTr="00F03112">
        <w:tc>
          <w:tcPr>
            <w:tcW w:w="9356" w:type="dxa"/>
            <w:gridSpan w:val="3"/>
          </w:tcPr>
          <w:p w14:paraId="5159C501" w14:textId="77777777" w:rsidR="00D22383" w:rsidRPr="00F5712A" w:rsidRDefault="00BE04EE" w:rsidP="00F5712A">
            <w:pPr>
              <w:ind w:firstLine="567"/>
              <w:jc w:val="both"/>
              <w:rPr>
                <w:rFonts w:cs="Times New Roman"/>
                <w:sz w:val="28"/>
                <w:szCs w:val="28"/>
              </w:rPr>
            </w:pPr>
            <w:r w:rsidRPr="00F5712A">
              <w:rPr>
                <w:rFonts w:cs="Times New Roman"/>
                <w:sz w:val="28"/>
                <w:szCs w:val="28"/>
              </w:rPr>
              <w:t xml:space="preserve">Цель </w:t>
            </w:r>
            <w:r w:rsidR="00D22383" w:rsidRPr="00F5712A">
              <w:rPr>
                <w:rFonts w:cs="Times New Roman"/>
                <w:sz w:val="28"/>
                <w:szCs w:val="28"/>
                <w:lang w:val="en-US"/>
              </w:rPr>
              <w:t>II</w:t>
            </w:r>
            <w:r w:rsidR="00196E4F" w:rsidRPr="00F5712A">
              <w:rPr>
                <w:rFonts w:cs="Times New Roman"/>
                <w:sz w:val="28"/>
                <w:szCs w:val="28"/>
              </w:rPr>
              <w:t xml:space="preserve">. </w:t>
            </w:r>
            <w:r w:rsidR="00F55867" w:rsidRPr="00F5712A">
              <w:rPr>
                <w:rFonts w:cs="Times New Roman"/>
                <w:sz w:val="28"/>
                <w:szCs w:val="28"/>
              </w:rPr>
              <w:t>–</w:t>
            </w:r>
            <w:r w:rsidR="00846983" w:rsidRPr="00F5712A">
              <w:rPr>
                <w:rFonts w:cs="Times New Roman"/>
                <w:sz w:val="28"/>
                <w:szCs w:val="28"/>
              </w:rPr>
              <w:t xml:space="preserve"> </w:t>
            </w:r>
            <w:r w:rsidR="00D22383" w:rsidRPr="00F5712A">
              <w:rPr>
                <w:rFonts w:cs="Times New Roman"/>
                <w:sz w:val="28"/>
                <w:szCs w:val="28"/>
              </w:rPr>
              <w:t>создание благ</w:t>
            </w:r>
            <w:r w:rsidR="00846983" w:rsidRPr="00F5712A">
              <w:rPr>
                <w:rFonts w:cs="Times New Roman"/>
                <w:sz w:val="28"/>
                <w:szCs w:val="28"/>
              </w:rPr>
              <w:t xml:space="preserve">оприятных условий для развития малого </w:t>
            </w:r>
            <w:r w:rsidR="00C31E5A" w:rsidRPr="00F5712A">
              <w:rPr>
                <w:rFonts w:cs="Times New Roman"/>
                <w:sz w:val="28"/>
                <w:szCs w:val="28"/>
              </w:rPr>
              <w:t xml:space="preserve">и среднего </w:t>
            </w:r>
            <w:r w:rsidR="00846983" w:rsidRPr="00F5712A">
              <w:rPr>
                <w:rFonts w:cs="Times New Roman"/>
                <w:sz w:val="28"/>
                <w:szCs w:val="28"/>
              </w:rPr>
              <w:t xml:space="preserve">бизнеса во всех </w:t>
            </w:r>
            <w:r w:rsidR="00D22383" w:rsidRPr="00F5712A">
              <w:rPr>
                <w:rFonts w:cs="Times New Roman"/>
                <w:sz w:val="28"/>
                <w:szCs w:val="28"/>
              </w:rPr>
              <w:t>сферах деятельности, повышение уровня конкурентоспособности экономики и эффективности использования ресурсного потенциала</w:t>
            </w:r>
          </w:p>
        </w:tc>
      </w:tr>
      <w:tr w:rsidR="00D22383" w:rsidRPr="00F5712A" w14:paraId="2383282C" w14:textId="77777777" w:rsidTr="00F03112">
        <w:tc>
          <w:tcPr>
            <w:tcW w:w="2836" w:type="dxa"/>
            <w:gridSpan w:val="2"/>
          </w:tcPr>
          <w:p w14:paraId="012CC1DD" w14:textId="77777777" w:rsidR="00D22383" w:rsidRPr="00F5712A" w:rsidRDefault="009E2639" w:rsidP="00F5712A">
            <w:pPr>
              <w:jc w:val="both"/>
              <w:rPr>
                <w:rFonts w:cs="Times New Roman"/>
                <w:sz w:val="28"/>
                <w:szCs w:val="28"/>
              </w:rPr>
            </w:pPr>
            <w:r w:rsidRPr="00F5712A">
              <w:rPr>
                <w:rFonts w:cs="Times New Roman"/>
                <w:sz w:val="28"/>
                <w:szCs w:val="28"/>
              </w:rPr>
              <w:t>1.</w:t>
            </w:r>
            <w:r w:rsidR="00F55867" w:rsidRPr="00F5712A">
              <w:rPr>
                <w:rFonts w:cs="Times New Roman"/>
                <w:sz w:val="28"/>
                <w:szCs w:val="28"/>
              </w:rPr>
              <w:t> </w:t>
            </w:r>
            <w:r w:rsidRPr="00F5712A">
              <w:rPr>
                <w:rFonts w:cs="Times New Roman"/>
                <w:sz w:val="28"/>
                <w:szCs w:val="28"/>
              </w:rPr>
              <w:t>Развитие инвестиционной деятельности и инновационного потенциала</w:t>
            </w:r>
          </w:p>
        </w:tc>
        <w:tc>
          <w:tcPr>
            <w:tcW w:w="6520" w:type="dxa"/>
          </w:tcPr>
          <w:p w14:paraId="2D15EF36" w14:textId="77777777" w:rsidR="00D22383" w:rsidRPr="00F5712A" w:rsidRDefault="00846983" w:rsidP="00F5712A">
            <w:pPr>
              <w:autoSpaceDE w:val="0"/>
              <w:autoSpaceDN w:val="0"/>
              <w:adjustRightInd w:val="0"/>
              <w:ind w:firstLine="567"/>
              <w:jc w:val="both"/>
              <w:rPr>
                <w:rFonts w:cs="Times New Roman"/>
                <w:sz w:val="28"/>
                <w:szCs w:val="28"/>
              </w:rPr>
            </w:pPr>
            <w:r w:rsidRPr="00F5712A">
              <w:rPr>
                <w:rFonts w:cs="Times New Roman"/>
                <w:sz w:val="28"/>
                <w:szCs w:val="28"/>
              </w:rPr>
              <w:t>1.1.</w:t>
            </w:r>
            <w:r w:rsidR="00F55867" w:rsidRPr="00F5712A">
              <w:rPr>
                <w:rFonts w:cs="Times New Roman"/>
                <w:sz w:val="28"/>
                <w:szCs w:val="28"/>
              </w:rPr>
              <w:t> </w:t>
            </w:r>
            <w:r w:rsidRPr="00F5712A">
              <w:rPr>
                <w:rFonts w:cs="Times New Roman"/>
                <w:sz w:val="28"/>
                <w:szCs w:val="28"/>
              </w:rPr>
              <w:t xml:space="preserve">Оказание содействия в </w:t>
            </w:r>
            <w:r w:rsidR="00D22383" w:rsidRPr="00F5712A">
              <w:rPr>
                <w:rFonts w:cs="Times New Roman"/>
                <w:sz w:val="28"/>
                <w:szCs w:val="28"/>
              </w:rPr>
              <w:t xml:space="preserve">реализации приоритетных инвестиционных и инновационных проектов в </w:t>
            </w:r>
            <w:r w:rsidR="00F247E0" w:rsidRPr="00F5712A">
              <w:rPr>
                <w:rFonts w:cs="Times New Roman"/>
                <w:sz w:val="28"/>
                <w:szCs w:val="28"/>
              </w:rPr>
              <w:t>округ</w:t>
            </w:r>
            <w:r w:rsidR="00196E4F" w:rsidRPr="00F5712A">
              <w:rPr>
                <w:rFonts w:cs="Times New Roman"/>
                <w:sz w:val="28"/>
                <w:szCs w:val="28"/>
              </w:rPr>
              <w:t>е;</w:t>
            </w:r>
          </w:p>
          <w:p w14:paraId="3D86BFBD" w14:textId="77777777" w:rsidR="00D22383" w:rsidRPr="00F5712A" w:rsidRDefault="00846983" w:rsidP="00F5712A">
            <w:pPr>
              <w:autoSpaceDE w:val="0"/>
              <w:autoSpaceDN w:val="0"/>
              <w:adjustRightInd w:val="0"/>
              <w:ind w:firstLine="567"/>
              <w:jc w:val="both"/>
              <w:rPr>
                <w:rFonts w:cs="Times New Roman"/>
                <w:sz w:val="28"/>
                <w:szCs w:val="28"/>
              </w:rPr>
            </w:pPr>
            <w:r w:rsidRPr="00F5712A">
              <w:rPr>
                <w:rFonts w:cs="Times New Roman"/>
                <w:sz w:val="28"/>
                <w:szCs w:val="28"/>
              </w:rPr>
              <w:t>1.2.</w:t>
            </w:r>
            <w:r w:rsidR="00F55867" w:rsidRPr="00F5712A">
              <w:rPr>
                <w:rFonts w:cs="Times New Roman"/>
                <w:sz w:val="28"/>
                <w:szCs w:val="28"/>
              </w:rPr>
              <w:t> </w:t>
            </w:r>
            <w:r w:rsidR="00D22383" w:rsidRPr="00F5712A">
              <w:rPr>
                <w:rFonts w:cs="Times New Roman"/>
                <w:sz w:val="28"/>
                <w:szCs w:val="28"/>
              </w:rPr>
              <w:t xml:space="preserve">Создание благоприятных условий для модернизации основных производственных фондов и диверсификации экономики </w:t>
            </w:r>
            <w:r w:rsidR="00F247E0" w:rsidRPr="00F5712A">
              <w:rPr>
                <w:rFonts w:cs="Times New Roman"/>
                <w:sz w:val="28"/>
                <w:szCs w:val="28"/>
              </w:rPr>
              <w:t>округ</w:t>
            </w:r>
            <w:r w:rsidR="00BF18C5" w:rsidRPr="00F5712A">
              <w:rPr>
                <w:rFonts w:cs="Times New Roman"/>
                <w:sz w:val="28"/>
                <w:szCs w:val="28"/>
              </w:rPr>
              <w:t>а</w:t>
            </w:r>
            <w:r w:rsidR="00196E4F" w:rsidRPr="00F5712A">
              <w:rPr>
                <w:rFonts w:cs="Times New Roman"/>
                <w:sz w:val="28"/>
                <w:szCs w:val="28"/>
              </w:rPr>
              <w:t>;</w:t>
            </w:r>
          </w:p>
          <w:p w14:paraId="757681D2" w14:textId="77777777" w:rsidR="00D22383" w:rsidRPr="00F5712A" w:rsidRDefault="00846983" w:rsidP="00F5712A">
            <w:pPr>
              <w:autoSpaceDE w:val="0"/>
              <w:autoSpaceDN w:val="0"/>
              <w:adjustRightInd w:val="0"/>
              <w:ind w:firstLine="567"/>
              <w:jc w:val="both"/>
              <w:rPr>
                <w:rFonts w:cs="Times New Roman"/>
                <w:sz w:val="28"/>
                <w:szCs w:val="28"/>
              </w:rPr>
            </w:pPr>
            <w:r w:rsidRPr="00F5712A">
              <w:rPr>
                <w:rFonts w:cs="Times New Roman"/>
                <w:sz w:val="28"/>
                <w:szCs w:val="28"/>
              </w:rPr>
              <w:t>1.3.</w:t>
            </w:r>
            <w:r w:rsidR="00CC379E" w:rsidRPr="00F5712A">
              <w:rPr>
                <w:rFonts w:cs="Times New Roman"/>
                <w:sz w:val="28"/>
                <w:szCs w:val="28"/>
              </w:rPr>
              <w:t xml:space="preserve"> </w:t>
            </w:r>
            <w:r w:rsidR="00D22383" w:rsidRPr="00F5712A">
              <w:rPr>
                <w:rFonts w:cs="Times New Roman"/>
                <w:sz w:val="28"/>
                <w:szCs w:val="28"/>
              </w:rPr>
              <w:t xml:space="preserve">Развитие системы взаимодействия органов местного самоуправления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w:t>
            </w:r>
            <w:r w:rsidR="00D22383" w:rsidRPr="00F5712A">
              <w:rPr>
                <w:rFonts w:cs="Times New Roman"/>
                <w:sz w:val="28"/>
                <w:szCs w:val="28"/>
              </w:rPr>
              <w:t xml:space="preserve">с частными </w:t>
            </w:r>
            <w:r w:rsidR="00D22383" w:rsidRPr="00F5712A">
              <w:rPr>
                <w:rFonts w:cs="Times New Roman"/>
                <w:sz w:val="28"/>
                <w:szCs w:val="28"/>
              </w:rPr>
              <w:lastRenderedPageBreak/>
              <w:t>партнерами и экспертным сообществом по вопросам реализации проектов муниципально-частного партнер</w:t>
            </w:r>
            <w:r w:rsidR="00196E4F" w:rsidRPr="00F5712A">
              <w:rPr>
                <w:rFonts w:cs="Times New Roman"/>
                <w:sz w:val="28"/>
                <w:szCs w:val="28"/>
              </w:rPr>
              <w:t>ства и концессионных соглашений;</w:t>
            </w:r>
          </w:p>
          <w:p w14:paraId="5E5F5ACF" w14:textId="77777777" w:rsidR="00D22383" w:rsidRPr="00F5712A" w:rsidRDefault="00D22383" w:rsidP="00F5712A">
            <w:pPr>
              <w:ind w:firstLine="567"/>
              <w:jc w:val="both"/>
              <w:rPr>
                <w:rFonts w:cs="Times New Roman"/>
                <w:sz w:val="28"/>
                <w:szCs w:val="28"/>
              </w:rPr>
            </w:pPr>
            <w:r w:rsidRPr="00F5712A">
              <w:rPr>
                <w:rFonts w:cs="Times New Roman"/>
                <w:sz w:val="28"/>
                <w:szCs w:val="28"/>
              </w:rPr>
              <w:t>1.4.</w:t>
            </w:r>
            <w:r w:rsidR="00F55867" w:rsidRPr="00F5712A">
              <w:rPr>
                <w:rFonts w:cs="Times New Roman"/>
                <w:sz w:val="28"/>
                <w:szCs w:val="28"/>
              </w:rPr>
              <w:t> </w:t>
            </w:r>
            <w:r w:rsidRPr="00F5712A">
              <w:rPr>
                <w:rFonts w:cs="Times New Roman"/>
                <w:sz w:val="28"/>
                <w:szCs w:val="28"/>
              </w:rPr>
              <w:t>Определение приоритетных для инвестирования территорий, отраслей экономики и формирования инвестиционных предложений;</w:t>
            </w:r>
          </w:p>
          <w:p w14:paraId="0B2BAB6B" w14:textId="77777777" w:rsidR="00D22383" w:rsidRPr="00F5712A" w:rsidRDefault="00D22383" w:rsidP="00F5712A">
            <w:pPr>
              <w:ind w:firstLine="567"/>
              <w:jc w:val="both"/>
              <w:rPr>
                <w:rFonts w:cs="Times New Roman"/>
                <w:sz w:val="28"/>
                <w:szCs w:val="28"/>
              </w:rPr>
            </w:pPr>
            <w:r w:rsidRPr="00F5712A">
              <w:rPr>
                <w:rFonts w:cs="Times New Roman"/>
                <w:sz w:val="28"/>
                <w:szCs w:val="28"/>
              </w:rPr>
              <w:t>1.5.</w:t>
            </w:r>
            <w:r w:rsidR="00F55867" w:rsidRPr="00F5712A">
              <w:rPr>
                <w:rFonts w:cs="Times New Roman"/>
                <w:sz w:val="28"/>
                <w:szCs w:val="28"/>
              </w:rPr>
              <w:t> </w:t>
            </w:r>
            <w:r w:rsidRPr="00F5712A">
              <w:rPr>
                <w:rFonts w:cs="Times New Roman"/>
                <w:sz w:val="28"/>
                <w:szCs w:val="28"/>
              </w:rPr>
              <w:t>Участие в инвестиционных форумах, выставках, ярмарках и других аналогичных мероприятиях;</w:t>
            </w:r>
          </w:p>
          <w:p w14:paraId="255BD0C9" w14:textId="77777777" w:rsidR="00D22383" w:rsidRPr="00F5712A" w:rsidRDefault="00D22383" w:rsidP="00F5712A">
            <w:pPr>
              <w:ind w:firstLine="567"/>
              <w:jc w:val="both"/>
              <w:rPr>
                <w:rFonts w:cs="Times New Roman"/>
                <w:sz w:val="28"/>
                <w:szCs w:val="28"/>
              </w:rPr>
            </w:pPr>
            <w:r w:rsidRPr="00F5712A">
              <w:rPr>
                <w:rFonts w:cs="Times New Roman"/>
                <w:sz w:val="28"/>
                <w:szCs w:val="28"/>
              </w:rPr>
              <w:t>1.</w:t>
            </w:r>
            <w:r w:rsidR="00497378" w:rsidRPr="00F5712A">
              <w:rPr>
                <w:rFonts w:cs="Times New Roman"/>
                <w:sz w:val="28"/>
                <w:szCs w:val="28"/>
              </w:rPr>
              <w:t>6</w:t>
            </w:r>
            <w:r w:rsidRPr="00F5712A">
              <w:rPr>
                <w:rFonts w:cs="Times New Roman"/>
                <w:sz w:val="28"/>
                <w:szCs w:val="28"/>
              </w:rPr>
              <w:t>.</w:t>
            </w:r>
            <w:r w:rsidR="00F55867" w:rsidRPr="00F5712A">
              <w:rPr>
                <w:rFonts w:cs="Times New Roman"/>
                <w:sz w:val="28"/>
                <w:szCs w:val="28"/>
              </w:rPr>
              <w:t> </w:t>
            </w:r>
            <w:r w:rsidRPr="00F5712A">
              <w:rPr>
                <w:rFonts w:cs="Times New Roman"/>
                <w:sz w:val="28"/>
                <w:szCs w:val="28"/>
              </w:rPr>
              <w:t xml:space="preserve">Вовлечения средств населения для реализации инвестиционных возможностей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4E65693D" w14:textId="77777777" w:rsidR="007D0C60" w:rsidRPr="00F5712A" w:rsidRDefault="00D22383" w:rsidP="00F5712A">
            <w:pPr>
              <w:ind w:firstLine="567"/>
              <w:jc w:val="both"/>
              <w:rPr>
                <w:rFonts w:cs="Times New Roman"/>
                <w:sz w:val="28"/>
                <w:szCs w:val="28"/>
              </w:rPr>
            </w:pPr>
            <w:r w:rsidRPr="00F5712A">
              <w:rPr>
                <w:rFonts w:cs="Times New Roman"/>
                <w:sz w:val="28"/>
                <w:szCs w:val="28"/>
              </w:rPr>
              <w:t>1.</w:t>
            </w:r>
            <w:r w:rsidR="00497378" w:rsidRPr="00F5712A">
              <w:rPr>
                <w:rFonts w:cs="Times New Roman"/>
                <w:sz w:val="28"/>
                <w:szCs w:val="28"/>
              </w:rPr>
              <w:t>7</w:t>
            </w:r>
            <w:r w:rsidRPr="00F5712A">
              <w:rPr>
                <w:rFonts w:cs="Times New Roman"/>
                <w:sz w:val="28"/>
                <w:szCs w:val="28"/>
              </w:rPr>
              <w:t>.</w:t>
            </w:r>
            <w:r w:rsidR="00F55867" w:rsidRPr="00F5712A">
              <w:rPr>
                <w:rFonts w:cs="Times New Roman"/>
                <w:sz w:val="28"/>
                <w:szCs w:val="28"/>
              </w:rPr>
              <w:t> </w:t>
            </w:r>
            <w:r w:rsidRPr="00F5712A">
              <w:rPr>
                <w:rFonts w:cs="Times New Roman"/>
                <w:sz w:val="28"/>
                <w:szCs w:val="28"/>
              </w:rPr>
              <w:t xml:space="preserve">Снижение административно-правовых, финансовых, </w:t>
            </w:r>
            <w:r w:rsidR="00F14EB8" w:rsidRPr="00F5712A">
              <w:rPr>
                <w:rFonts w:cs="Times New Roman"/>
                <w:sz w:val="28"/>
                <w:szCs w:val="28"/>
              </w:rPr>
              <w:t>политических рисков инвесторов.</w:t>
            </w:r>
          </w:p>
        </w:tc>
      </w:tr>
      <w:tr w:rsidR="00D22383" w:rsidRPr="00F5712A" w14:paraId="61107663" w14:textId="77777777" w:rsidTr="00F03112">
        <w:tc>
          <w:tcPr>
            <w:tcW w:w="2836" w:type="dxa"/>
            <w:gridSpan w:val="2"/>
          </w:tcPr>
          <w:p w14:paraId="79A8DFBF" w14:textId="77777777" w:rsidR="00D22383" w:rsidRPr="00F5712A" w:rsidRDefault="00F17DFE" w:rsidP="00F5712A">
            <w:pPr>
              <w:rPr>
                <w:rFonts w:cs="Times New Roman"/>
                <w:sz w:val="28"/>
                <w:szCs w:val="28"/>
              </w:rPr>
            </w:pPr>
            <w:r w:rsidRPr="00F5712A">
              <w:rPr>
                <w:rFonts w:cs="Times New Roman"/>
                <w:sz w:val="28"/>
                <w:szCs w:val="28"/>
              </w:rPr>
              <w:lastRenderedPageBreak/>
              <w:t>2.</w:t>
            </w:r>
            <w:r w:rsidR="00F55867" w:rsidRPr="00F5712A">
              <w:rPr>
                <w:rFonts w:cs="Times New Roman"/>
                <w:sz w:val="28"/>
                <w:szCs w:val="28"/>
              </w:rPr>
              <w:t xml:space="preserve"> </w:t>
            </w:r>
            <w:r w:rsidR="00D22383" w:rsidRPr="00F5712A">
              <w:rPr>
                <w:rFonts w:cs="Times New Roman"/>
                <w:sz w:val="28"/>
                <w:szCs w:val="28"/>
              </w:rPr>
              <w:t>Развитие п</w:t>
            </w:r>
            <w:r w:rsidR="009E2639" w:rsidRPr="00F5712A">
              <w:rPr>
                <w:rFonts w:cs="Times New Roman"/>
                <w:sz w:val="28"/>
                <w:szCs w:val="28"/>
              </w:rPr>
              <w:t xml:space="preserve">отребительского рынка </w:t>
            </w:r>
          </w:p>
        </w:tc>
        <w:tc>
          <w:tcPr>
            <w:tcW w:w="6520" w:type="dxa"/>
          </w:tcPr>
          <w:p w14:paraId="5E9C9254" w14:textId="77777777" w:rsidR="00D22383" w:rsidRPr="00F5712A" w:rsidRDefault="00D22383" w:rsidP="00F5712A">
            <w:pPr>
              <w:ind w:firstLine="567"/>
              <w:jc w:val="both"/>
              <w:rPr>
                <w:rFonts w:cs="Times New Roman"/>
                <w:sz w:val="28"/>
                <w:szCs w:val="28"/>
              </w:rPr>
            </w:pPr>
            <w:r w:rsidRPr="00F5712A">
              <w:rPr>
                <w:rFonts w:cs="Times New Roman"/>
                <w:sz w:val="28"/>
                <w:szCs w:val="28"/>
              </w:rPr>
              <w:t>2.1</w:t>
            </w:r>
            <w:r w:rsidR="00846983" w:rsidRPr="00F5712A">
              <w:rPr>
                <w:rFonts w:cs="Times New Roman"/>
                <w:sz w:val="28"/>
                <w:szCs w:val="28"/>
              </w:rPr>
              <w:t>.</w:t>
            </w:r>
            <w:r w:rsidR="00F55867" w:rsidRPr="00F5712A">
              <w:rPr>
                <w:rFonts w:cs="Times New Roman"/>
                <w:sz w:val="28"/>
                <w:szCs w:val="28"/>
              </w:rPr>
              <w:t> </w:t>
            </w:r>
            <w:r w:rsidRPr="00F5712A">
              <w:rPr>
                <w:rFonts w:cs="Times New Roman"/>
                <w:sz w:val="28"/>
                <w:szCs w:val="28"/>
              </w:rPr>
              <w:t xml:space="preserve">Развитие и совершенствование инфраструктуры розничной и оптовой торговли, общественного питания и сферы услуг; </w:t>
            </w:r>
          </w:p>
          <w:p w14:paraId="37A688BE" w14:textId="77777777" w:rsidR="00D22383" w:rsidRPr="00F5712A" w:rsidRDefault="00D22383" w:rsidP="00F5712A">
            <w:pPr>
              <w:ind w:firstLine="567"/>
              <w:jc w:val="both"/>
              <w:rPr>
                <w:rFonts w:cs="Times New Roman"/>
                <w:sz w:val="28"/>
                <w:szCs w:val="28"/>
              </w:rPr>
            </w:pPr>
            <w:r w:rsidRPr="00F5712A">
              <w:rPr>
                <w:rFonts w:cs="Times New Roman"/>
                <w:sz w:val="28"/>
                <w:szCs w:val="28"/>
              </w:rPr>
              <w:t>2.2.</w:t>
            </w:r>
            <w:r w:rsidR="00F55867" w:rsidRPr="00F5712A">
              <w:rPr>
                <w:rFonts w:cs="Times New Roman"/>
                <w:sz w:val="28"/>
                <w:szCs w:val="28"/>
              </w:rPr>
              <w:t> </w:t>
            </w:r>
            <w:r w:rsidRPr="00F5712A">
              <w:rPr>
                <w:rFonts w:cs="Times New Roman"/>
                <w:sz w:val="28"/>
                <w:szCs w:val="28"/>
              </w:rPr>
              <w:t>Стимулирование строительства стационарных торговых сетей, объектов общественного питания и бытового обслуживания населения;</w:t>
            </w:r>
          </w:p>
          <w:p w14:paraId="0AD8ADE7" w14:textId="77777777" w:rsidR="00D22383" w:rsidRPr="00F5712A" w:rsidRDefault="00D22383" w:rsidP="00F5712A">
            <w:pPr>
              <w:ind w:firstLine="567"/>
              <w:jc w:val="both"/>
              <w:rPr>
                <w:rFonts w:cs="Times New Roman"/>
                <w:sz w:val="28"/>
                <w:szCs w:val="28"/>
              </w:rPr>
            </w:pPr>
            <w:r w:rsidRPr="00F5712A">
              <w:rPr>
                <w:rFonts w:cs="Times New Roman"/>
                <w:sz w:val="28"/>
                <w:szCs w:val="28"/>
              </w:rPr>
              <w:t>2.3.</w:t>
            </w:r>
            <w:r w:rsidR="00F55867" w:rsidRPr="00F5712A">
              <w:rPr>
                <w:rFonts w:cs="Times New Roman"/>
                <w:sz w:val="28"/>
                <w:szCs w:val="28"/>
              </w:rPr>
              <w:t> </w:t>
            </w:r>
            <w:r w:rsidRPr="00F5712A">
              <w:rPr>
                <w:rFonts w:cs="Times New Roman"/>
                <w:sz w:val="28"/>
                <w:szCs w:val="28"/>
              </w:rPr>
              <w:t>Создание межрегиональных центров торговли современного формата;</w:t>
            </w:r>
          </w:p>
          <w:p w14:paraId="35943855" w14:textId="77777777" w:rsidR="00D22383" w:rsidRPr="00F5712A" w:rsidRDefault="00D22383" w:rsidP="00F5712A">
            <w:pPr>
              <w:ind w:firstLine="567"/>
              <w:jc w:val="both"/>
              <w:rPr>
                <w:rFonts w:cs="Times New Roman"/>
                <w:sz w:val="28"/>
                <w:szCs w:val="28"/>
              </w:rPr>
            </w:pPr>
            <w:r w:rsidRPr="00F5712A">
              <w:rPr>
                <w:rFonts w:cs="Times New Roman"/>
                <w:sz w:val="28"/>
                <w:szCs w:val="28"/>
              </w:rPr>
              <w:t>2.4</w:t>
            </w:r>
            <w:r w:rsidR="00CC379E" w:rsidRPr="00F5712A">
              <w:rPr>
                <w:rFonts w:cs="Times New Roman"/>
                <w:sz w:val="28"/>
                <w:szCs w:val="28"/>
              </w:rPr>
              <w:t>.</w:t>
            </w:r>
            <w:r w:rsidR="00F55867" w:rsidRPr="00F5712A">
              <w:rPr>
                <w:rFonts w:cs="Times New Roman"/>
                <w:sz w:val="28"/>
                <w:szCs w:val="28"/>
              </w:rPr>
              <w:t> </w:t>
            </w:r>
            <w:r w:rsidRPr="00F5712A">
              <w:rPr>
                <w:rFonts w:cs="Times New Roman"/>
                <w:sz w:val="28"/>
                <w:szCs w:val="28"/>
              </w:rPr>
              <w:t xml:space="preserve">Ликвидация стихийной торговли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w:t>
            </w:r>
          </w:p>
          <w:p w14:paraId="1241DE50" w14:textId="77777777" w:rsidR="00F14EB8" w:rsidRPr="00F5712A" w:rsidRDefault="00D22383" w:rsidP="00F5712A">
            <w:pPr>
              <w:ind w:firstLine="567"/>
              <w:jc w:val="both"/>
              <w:rPr>
                <w:rFonts w:cs="Times New Roman"/>
                <w:sz w:val="28"/>
                <w:szCs w:val="28"/>
              </w:rPr>
            </w:pPr>
            <w:r w:rsidRPr="00F5712A">
              <w:rPr>
                <w:rFonts w:cs="Times New Roman"/>
                <w:sz w:val="28"/>
                <w:szCs w:val="28"/>
              </w:rPr>
              <w:t>2.5.</w:t>
            </w:r>
            <w:r w:rsidR="00CC379E" w:rsidRPr="00F5712A">
              <w:rPr>
                <w:rFonts w:cs="Times New Roman"/>
                <w:sz w:val="28"/>
                <w:szCs w:val="28"/>
              </w:rPr>
              <w:t xml:space="preserve"> </w:t>
            </w:r>
            <w:r w:rsidRPr="00F5712A">
              <w:rPr>
                <w:rFonts w:cs="Times New Roman"/>
                <w:sz w:val="28"/>
                <w:szCs w:val="28"/>
              </w:rPr>
              <w:t>Создание и поддержка на потребительском рынке условий для добросовестной конкуренции и защиты прав потребителей;</w:t>
            </w:r>
          </w:p>
          <w:p w14:paraId="03FA56D8" w14:textId="77777777" w:rsidR="00D22383" w:rsidRPr="00F5712A" w:rsidRDefault="00D22383" w:rsidP="00F5712A">
            <w:pPr>
              <w:ind w:firstLine="567"/>
              <w:jc w:val="both"/>
              <w:rPr>
                <w:rFonts w:cs="Times New Roman"/>
                <w:sz w:val="28"/>
                <w:szCs w:val="28"/>
              </w:rPr>
            </w:pPr>
            <w:r w:rsidRPr="00F5712A">
              <w:rPr>
                <w:rFonts w:cs="Times New Roman"/>
                <w:sz w:val="28"/>
                <w:szCs w:val="28"/>
              </w:rPr>
              <w:t>2.6.</w:t>
            </w:r>
            <w:r w:rsidR="00CC379E" w:rsidRPr="00F5712A">
              <w:rPr>
                <w:rFonts w:cs="Times New Roman"/>
                <w:sz w:val="28"/>
                <w:szCs w:val="28"/>
              </w:rPr>
              <w:t xml:space="preserve"> </w:t>
            </w:r>
            <w:r w:rsidRPr="00F5712A">
              <w:rPr>
                <w:rFonts w:cs="Times New Roman"/>
                <w:sz w:val="28"/>
                <w:szCs w:val="28"/>
              </w:rPr>
              <w:t>Стимулирование развития потребительского рынка для удовлетворения потребностей сельского населения;</w:t>
            </w:r>
          </w:p>
          <w:p w14:paraId="35E23D4A" w14:textId="77777777" w:rsidR="00D22383" w:rsidRPr="00F5712A" w:rsidRDefault="00D22383" w:rsidP="00F5712A">
            <w:pPr>
              <w:ind w:firstLine="567"/>
              <w:jc w:val="both"/>
              <w:rPr>
                <w:rFonts w:cs="Times New Roman"/>
                <w:sz w:val="28"/>
                <w:szCs w:val="28"/>
              </w:rPr>
            </w:pPr>
            <w:r w:rsidRPr="00F5712A">
              <w:rPr>
                <w:rFonts w:cs="Times New Roman"/>
                <w:sz w:val="28"/>
                <w:szCs w:val="28"/>
              </w:rPr>
              <w:t>2.7.</w:t>
            </w:r>
            <w:r w:rsidR="00CC379E" w:rsidRPr="00F5712A">
              <w:rPr>
                <w:rFonts w:cs="Times New Roman"/>
                <w:sz w:val="28"/>
                <w:szCs w:val="28"/>
              </w:rPr>
              <w:t xml:space="preserve"> </w:t>
            </w:r>
            <w:r w:rsidRPr="00F5712A">
              <w:rPr>
                <w:rFonts w:cs="Times New Roman"/>
                <w:sz w:val="28"/>
                <w:szCs w:val="28"/>
              </w:rPr>
              <w:t>Поддержка местных товаропроизводителей, обеспечение доступа их продукции в торговые сети;</w:t>
            </w:r>
          </w:p>
          <w:p w14:paraId="435608CA" w14:textId="77777777" w:rsidR="00D22383" w:rsidRPr="00F5712A" w:rsidRDefault="00846983" w:rsidP="00F5712A">
            <w:pPr>
              <w:ind w:firstLine="567"/>
              <w:jc w:val="both"/>
              <w:rPr>
                <w:rFonts w:cs="Times New Roman"/>
                <w:b/>
                <w:sz w:val="28"/>
                <w:szCs w:val="28"/>
              </w:rPr>
            </w:pPr>
            <w:r w:rsidRPr="00F5712A">
              <w:rPr>
                <w:rFonts w:cs="Times New Roman"/>
                <w:sz w:val="28"/>
                <w:szCs w:val="28"/>
              </w:rPr>
              <w:t>2.8.</w:t>
            </w:r>
            <w:r w:rsidR="00CC379E" w:rsidRPr="00F5712A">
              <w:rPr>
                <w:rFonts w:cs="Times New Roman"/>
                <w:sz w:val="28"/>
                <w:szCs w:val="28"/>
              </w:rPr>
              <w:t xml:space="preserve"> </w:t>
            </w:r>
            <w:r w:rsidR="00D22383" w:rsidRPr="00F5712A">
              <w:rPr>
                <w:rFonts w:cs="Times New Roman"/>
                <w:sz w:val="28"/>
                <w:szCs w:val="28"/>
              </w:rPr>
              <w:t>Модернизация организаций бытового обслуживания</w:t>
            </w:r>
            <w:r w:rsidR="00D22383" w:rsidRPr="00F5712A">
              <w:rPr>
                <w:rFonts w:cs="Times New Roman"/>
                <w:b/>
                <w:sz w:val="28"/>
                <w:szCs w:val="28"/>
              </w:rPr>
              <w:t xml:space="preserve"> </w:t>
            </w:r>
            <w:r w:rsidR="00D22383" w:rsidRPr="00F5712A">
              <w:rPr>
                <w:rFonts w:cs="Times New Roman"/>
                <w:sz w:val="28"/>
                <w:szCs w:val="28"/>
              </w:rPr>
              <w:t>населения, проведение их технического перевооружения</w:t>
            </w:r>
            <w:r w:rsidR="00196E4F" w:rsidRPr="00F5712A">
              <w:rPr>
                <w:rFonts w:cs="Times New Roman"/>
                <w:sz w:val="28"/>
                <w:szCs w:val="28"/>
              </w:rPr>
              <w:t>;</w:t>
            </w:r>
          </w:p>
          <w:p w14:paraId="569BFD1B" w14:textId="77777777" w:rsidR="00D22383" w:rsidRPr="00F5712A" w:rsidRDefault="00846983" w:rsidP="00F5712A">
            <w:pPr>
              <w:ind w:firstLine="567"/>
              <w:jc w:val="both"/>
              <w:rPr>
                <w:rFonts w:cs="Times New Roman"/>
                <w:sz w:val="28"/>
                <w:szCs w:val="28"/>
              </w:rPr>
            </w:pPr>
            <w:r w:rsidRPr="00F5712A">
              <w:rPr>
                <w:rFonts w:cs="Times New Roman"/>
                <w:sz w:val="28"/>
                <w:szCs w:val="28"/>
              </w:rPr>
              <w:t>2.9.</w:t>
            </w:r>
            <w:r w:rsidR="00CC379E" w:rsidRPr="00F5712A">
              <w:rPr>
                <w:rFonts w:cs="Times New Roman"/>
                <w:sz w:val="28"/>
                <w:szCs w:val="28"/>
              </w:rPr>
              <w:t xml:space="preserve"> </w:t>
            </w:r>
            <w:r w:rsidR="00D22383" w:rsidRPr="00F5712A">
              <w:rPr>
                <w:rFonts w:cs="Times New Roman"/>
                <w:sz w:val="28"/>
                <w:szCs w:val="28"/>
              </w:rPr>
              <w:t>Развитие бытового обслуживания отдельных категорий граждан на льгот</w:t>
            </w:r>
            <w:r w:rsidR="00196E4F" w:rsidRPr="00F5712A">
              <w:rPr>
                <w:rFonts w:cs="Times New Roman"/>
                <w:sz w:val="28"/>
                <w:szCs w:val="28"/>
              </w:rPr>
              <w:t>ных условиях;</w:t>
            </w:r>
          </w:p>
          <w:p w14:paraId="3949D8D7" w14:textId="77777777" w:rsidR="007D0C60" w:rsidRPr="00F5712A" w:rsidRDefault="00846983" w:rsidP="00F5712A">
            <w:pPr>
              <w:ind w:firstLine="567"/>
              <w:jc w:val="both"/>
              <w:rPr>
                <w:rFonts w:cs="Times New Roman"/>
                <w:sz w:val="28"/>
                <w:szCs w:val="28"/>
              </w:rPr>
            </w:pPr>
            <w:r w:rsidRPr="00F5712A">
              <w:rPr>
                <w:rFonts w:cs="Times New Roman"/>
                <w:sz w:val="28"/>
                <w:szCs w:val="28"/>
              </w:rPr>
              <w:t>2.10.</w:t>
            </w:r>
            <w:r w:rsidR="00CC379E" w:rsidRPr="00F5712A">
              <w:rPr>
                <w:rFonts w:cs="Times New Roman"/>
                <w:sz w:val="28"/>
                <w:szCs w:val="28"/>
              </w:rPr>
              <w:t xml:space="preserve"> </w:t>
            </w:r>
            <w:r w:rsidR="00D22383" w:rsidRPr="00F5712A">
              <w:rPr>
                <w:rFonts w:cs="Times New Roman"/>
                <w:sz w:val="28"/>
                <w:szCs w:val="28"/>
              </w:rPr>
              <w:t>Повышение качества оказания бытовых услуг населению</w:t>
            </w:r>
            <w:r w:rsidR="00196E4F" w:rsidRPr="00F5712A">
              <w:rPr>
                <w:rFonts w:cs="Times New Roman"/>
                <w:sz w:val="28"/>
                <w:szCs w:val="28"/>
              </w:rPr>
              <w:t>.</w:t>
            </w:r>
          </w:p>
        </w:tc>
      </w:tr>
      <w:tr w:rsidR="00D22383" w:rsidRPr="00F5712A" w14:paraId="60E243C1" w14:textId="77777777" w:rsidTr="00F03112">
        <w:tc>
          <w:tcPr>
            <w:tcW w:w="2836" w:type="dxa"/>
            <w:gridSpan w:val="2"/>
          </w:tcPr>
          <w:p w14:paraId="4F9A9C57" w14:textId="77777777" w:rsidR="00D22383" w:rsidRPr="00F5712A" w:rsidRDefault="00D22383" w:rsidP="00F5712A">
            <w:pPr>
              <w:jc w:val="both"/>
              <w:rPr>
                <w:rFonts w:cs="Times New Roman"/>
                <w:sz w:val="28"/>
                <w:szCs w:val="28"/>
              </w:rPr>
            </w:pPr>
            <w:r w:rsidRPr="00F5712A">
              <w:rPr>
                <w:rFonts w:cs="Times New Roman"/>
                <w:sz w:val="28"/>
                <w:szCs w:val="28"/>
              </w:rPr>
              <w:t>3.</w:t>
            </w:r>
            <w:r w:rsidR="00F55867" w:rsidRPr="00F5712A">
              <w:rPr>
                <w:rFonts w:cs="Times New Roman"/>
                <w:sz w:val="28"/>
                <w:szCs w:val="28"/>
              </w:rPr>
              <w:t> </w:t>
            </w:r>
            <w:r w:rsidRPr="00F5712A">
              <w:rPr>
                <w:rFonts w:cs="Times New Roman"/>
                <w:sz w:val="28"/>
                <w:szCs w:val="28"/>
              </w:rPr>
              <w:t>Благоприятная среда для ведения  малого бизнеса:</w:t>
            </w:r>
          </w:p>
        </w:tc>
        <w:tc>
          <w:tcPr>
            <w:tcW w:w="6520" w:type="dxa"/>
          </w:tcPr>
          <w:p w14:paraId="796C906A" w14:textId="77777777" w:rsidR="00D22383" w:rsidRPr="00F5712A" w:rsidRDefault="00D22383" w:rsidP="00F5712A">
            <w:pPr>
              <w:ind w:firstLine="567"/>
              <w:jc w:val="both"/>
              <w:rPr>
                <w:rFonts w:cs="Times New Roman"/>
                <w:sz w:val="28"/>
                <w:szCs w:val="28"/>
              </w:rPr>
            </w:pPr>
            <w:r w:rsidRPr="00F5712A">
              <w:rPr>
                <w:rFonts w:cs="Times New Roman"/>
                <w:sz w:val="28"/>
                <w:szCs w:val="28"/>
              </w:rPr>
              <w:t>3</w:t>
            </w:r>
            <w:r w:rsidR="001664FD" w:rsidRPr="00F5712A">
              <w:rPr>
                <w:rFonts w:cs="Times New Roman"/>
                <w:sz w:val="28"/>
                <w:szCs w:val="28"/>
              </w:rPr>
              <w:t>.1.</w:t>
            </w:r>
            <w:r w:rsidR="00F55867" w:rsidRPr="00F5712A">
              <w:rPr>
                <w:rFonts w:cs="Times New Roman"/>
                <w:sz w:val="28"/>
                <w:szCs w:val="28"/>
              </w:rPr>
              <w:t> </w:t>
            </w:r>
            <w:r w:rsidRPr="00F5712A">
              <w:rPr>
                <w:rFonts w:cs="Times New Roman"/>
                <w:sz w:val="28"/>
                <w:szCs w:val="28"/>
              </w:rPr>
              <w:t>Активизация предпринимательской деятель</w:t>
            </w:r>
            <w:r w:rsidR="00F55867" w:rsidRPr="00F5712A">
              <w:rPr>
                <w:rFonts w:cs="Times New Roman"/>
                <w:sz w:val="28"/>
                <w:szCs w:val="28"/>
              </w:rPr>
              <w:t>-</w:t>
            </w:r>
            <w:r w:rsidRPr="00F5712A">
              <w:rPr>
                <w:rFonts w:cs="Times New Roman"/>
                <w:sz w:val="28"/>
                <w:szCs w:val="28"/>
              </w:rPr>
              <w:t>ности.</w:t>
            </w:r>
          </w:p>
          <w:p w14:paraId="54ED3867" w14:textId="77777777" w:rsidR="00D22383" w:rsidRPr="00F5712A" w:rsidRDefault="001664FD" w:rsidP="00F5712A">
            <w:pPr>
              <w:ind w:firstLine="567"/>
              <w:jc w:val="both"/>
              <w:rPr>
                <w:rFonts w:cs="Times New Roman"/>
                <w:sz w:val="28"/>
                <w:szCs w:val="28"/>
              </w:rPr>
            </w:pPr>
            <w:r w:rsidRPr="00F5712A">
              <w:rPr>
                <w:rFonts w:cs="Times New Roman"/>
                <w:sz w:val="28"/>
                <w:szCs w:val="28"/>
              </w:rPr>
              <w:t>3.2.</w:t>
            </w:r>
            <w:r w:rsidR="00CC379E" w:rsidRPr="00F5712A">
              <w:rPr>
                <w:rFonts w:cs="Times New Roman"/>
                <w:sz w:val="28"/>
                <w:szCs w:val="28"/>
              </w:rPr>
              <w:t xml:space="preserve"> </w:t>
            </w:r>
            <w:r w:rsidR="00D22383" w:rsidRPr="00F5712A">
              <w:rPr>
                <w:rFonts w:cs="Times New Roman"/>
                <w:sz w:val="28"/>
                <w:szCs w:val="28"/>
              </w:rPr>
              <w:t xml:space="preserve">Стимулирование развития малого и среднего предпринимательства в сфере </w:t>
            </w:r>
            <w:r w:rsidR="00D22383" w:rsidRPr="00F5712A">
              <w:rPr>
                <w:rFonts w:cs="Times New Roman"/>
                <w:sz w:val="28"/>
                <w:szCs w:val="28"/>
              </w:rPr>
              <w:lastRenderedPageBreak/>
              <w:t>производства товаров и оказания услуг</w:t>
            </w:r>
            <w:r w:rsidR="00196E4F" w:rsidRPr="00F5712A">
              <w:rPr>
                <w:rFonts w:cs="Times New Roman"/>
                <w:sz w:val="28"/>
                <w:szCs w:val="28"/>
              </w:rPr>
              <w:t>;</w:t>
            </w:r>
          </w:p>
          <w:p w14:paraId="2B99B809" w14:textId="77777777" w:rsidR="00D22383" w:rsidRPr="00F5712A" w:rsidRDefault="001664FD" w:rsidP="00F5712A">
            <w:pPr>
              <w:ind w:firstLine="567"/>
              <w:jc w:val="both"/>
              <w:rPr>
                <w:rFonts w:cs="Times New Roman"/>
                <w:sz w:val="28"/>
                <w:szCs w:val="28"/>
              </w:rPr>
            </w:pPr>
            <w:r w:rsidRPr="00F5712A">
              <w:rPr>
                <w:rFonts w:cs="Times New Roman"/>
                <w:sz w:val="28"/>
                <w:szCs w:val="28"/>
              </w:rPr>
              <w:t>3.3.</w:t>
            </w:r>
            <w:r w:rsidR="00CC379E" w:rsidRPr="00F5712A">
              <w:rPr>
                <w:rFonts w:cs="Times New Roman"/>
                <w:sz w:val="28"/>
                <w:szCs w:val="28"/>
              </w:rPr>
              <w:t xml:space="preserve"> </w:t>
            </w:r>
            <w:r w:rsidR="00D22383" w:rsidRPr="00F5712A">
              <w:rPr>
                <w:rFonts w:cs="Times New Roman"/>
                <w:sz w:val="28"/>
                <w:szCs w:val="28"/>
              </w:rPr>
              <w:t>Обеспечение доступа к кредитным ресурсам;</w:t>
            </w:r>
          </w:p>
          <w:p w14:paraId="43360B55" w14:textId="77777777" w:rsidR="00D22383" w:rsidRPr="00F5712A" w:rsidRDefault="00D22383" w:rsidP="00F5712A">
            <w:pPr>
              <w:ind w:firstLine="567"/>
              <w:jc w:val="both"/>
              <w:rPr>
                <w:rFonts w:cs="Times New Roman"/>
                <w:sz w:val="28"/>
                <w:szCs w:val="28"/>
              </w:rPr>
            </w:pPr>
            <w:r w:rsidRPr="00F5712A">
              <w:rPr>
                <w:rFonts w:cs="Times New Roman"/>
                <w:sz w:val="28"/>
                <w:szCs w:val="28"/>
              </w:rPr>
              <w:t>3.4.</w:t>
            </w:r>
            <w:r w:rsidR="00CC379E" w:rsidRPr="00F5712A">
              <w:rPr>
                <w:rFonts w:cs="Times New Roman"/>
                <w:sz w:val="28"/>
                <w:szCs w:val="28"/>
              </w:rPr>
              <w:t xml:space="preserve"> </w:t>
            </w:r>
            <w:r w:rsidRPr="00F5712A">
              <w:rPr>
                <w:rFonts w:cs="Times New Roman"/>
                <w:sz w:val="28"/>
                <w:szCs w:val="28"/>
              </w:rPr>
              <w:t>Повышение уровня квалификации кадрового состава для малого предпринимательства;</w:t>
            </w:r>
          </w:p>
          <w:p w14:paraId="0B5DA276" w14:textId="77777777" w:rsidR="00D22383" w:rsidRPr="00F5712A" w:rsidRDefault="00D22383" w:rsidP="00F5712A">
            <w:pPr>
              <w:ind w:firstLine="567"/>
              <w:jc w:val="both"/>
              <w:rPr>
                <w:rFonts w:cs="Times New Roman"/>
                <w:sz w:val="28"/>
                <w:szCs w:val="28"/>
              </w:rPr>
            </w:pPr>
            <w:r w:rsidRPr="00F5712A">
              <w:rPr>
                <w:rFonts w:cs="Times New Roman"/>
                <w:sz w:val="28"/>
                <w:szCs w:val="28"/>
              </w:rPr>
              <w:t>3.5.</w:t>
            </w:r>
            <w:r w:rsidR="00CC379E" w:rsidRPr="00F5712A">
              <w:rPr>
                <w:rFonts w:cs="Times New Roman"/>
                <w:sz w:val="28"/>
                <w:szCs w:val="28"/>
              </w:rPr>
              <w:t xml:space="preserve"> </w:t>
            </w:r>
            <w:r w:rsidRPr="00F5712A">
              <w:rPr>
                <w:rFonts w:cs="Times New Roman"/>
                <w:sz w:val="28"/>
                <w:szCs w:val="28"/>
              </w:rPr>
              <w:t>Способствовать продвижению товаров и услуг малого бизнеса на межрегиональные рынки;</w:t>
            </w:r>
          </w:p>
          <w:p w14:paraId="222E2F88" w14:textId="77777777" w:rsidR="007D0C60" w:rsidRPr="00F5712A" w:rsidRDefault="00D22383" w:rsidP="00F5712A">
            <w:pPr>
              <w:ind w:firstLine="567"/>
              <w:jc w:val="both"/>
              <w:rPr>
                <w:rFonts w:cs="Times New Roman"/>
                <w:sz w:val="28"/>
                <w:szCs w:val="28"/>
              </w:rPr>
            </w:pPr>
            <w:r w:rsidRPr="00F5712A">
              <w:rPr>
                <w:rFonts w:cs="Times New Roman"/>
                <w:sz w:val="28"/>
                <w:szCs w:val="28"/>
              </w:rPr>
              <w:t>3.6.</w:t>
            </w:r>
            <w:r w:rsidR="00F55867" w:rsidRPr="00F5712A">
              <w:rPr>
                <w:rFonts w:cs="Times New Roman"/>
                <w:sz w:val="28"/>
                <w:szCs w:val="28"/>
              </w:rPr>
              <w:t> </w:t>
            </w:r>
            <w:r w:rsidRPr="00F5712A">
              <w:rPr>
                <w:rFonts w:cs="Times New Roman"/>
                <w:sz w:val="28"/>
                <w:szCs w:val="28"/>
              </w:rPr>
              <w:t>Содействовать созданию и развитию</w:t>
            </w:r>
            <w:r w:rsidR="00196E4F" w:rsidRPr="00F5712A">
              <w:rPr>
                <w:rFonts w:cs="Times New Roman"/>
                <w:sz w:val="28"/>
                <w:szCs w:val="28"/>
              </w:rPr>
              <w:t xml:space="preserve"> </w:t>
            </w:r>
            <w:r w:rsidRPr="00F5712A">
              <w:rPr>
                <w:rFonts w:cs="Times New Roman"/>
                <w:sz w:val="28"/>
                <w:szCs w:val="28"/>
              </w:rPr>
              <w:t xml:space="preserve"> профессиональных объединений и ассоциац</w:t>
            </w:r>
            <w:r w:rsidR="009910DB" w:rsidRPr="00F5712A">
              <w:rPr>
                <w:rFonts w:cs="Times New Roman"/>
                <w:sz w:val="28"/>
                <w:szCs w:val="28"/>
              </w:rPr>
              <w:t>ий в сфере предпринимательства.</w:t>
            </w:r>
          </w:p>
        </w:tc>
      </w:tr>
      <w:tr w:rsidR="005B295A" w:rsidRPr="00F5712A" w14:paraId="4C993815" w14:textId="77777777" w:rsidTr="00F03112">
        <w:tc>
          <w:tcPr>
            <w:tcW w:w="2836" w:type="dxa"/>
            <w:gridSpan w:val="2"/>
          </w:tcPr>
          <w:p w14:paraId="634E2AAA" w14:textId="77777777" w:rsidR="005B295A" w:rsidRPr="00F5712A" w:rsidRDefault="005B295A" w:rsidP="00F5712A">
            <w:pPr>
              <w:jc w:val="both"/>
              <w:rPr>
                <w:rFonts w:cs="Times New Roman"/>
                <w:sz w:val="28"/>
                <w:szCs w:val="28"/>
              </w:rPr>
            </w:pPr>
            <w:r w:rsidRPr="00F5712A">
              <w:rPr>
                <w:rFonts w:cs="Times New Roman"/>
                <w:sz w:val="28"/>
                <w:szCs w:val="28"/>
              </w:rPr>
              <w:lastRenderedPageBreak/>
              <w:t>4.</w:t>
            </w:r>
            <w:r w:rsidR="00F55867" w:rsidRPr="00F5712A">
              <w:rPr>
                <w:rFonts w:cs="Times New Roman"/>
                <w:sz w:val="28"/>
                <w:szCs w:val="28"/>
              </w:rPr>
              <w:t> </w:t>
            </w:r>
            <w:r w:rsidR="008072B5" w:rsidRPr="00F5712A">
              <w:rPr>
                <w:rFonts w:cs="Times New Roman"/>
                <w:sz w:val="28"/>
                <w:szCs w:val="28"/>
              </w:rPr>
              <w:t>Развитие агропромышленного комплекса</w:t>
            </w:r>
          </w:p>
        </w:tc>
        <w:tc>
          <w:tcPr>
            <w:tcW w:w="6520" w:type="dxa"/>
          </w:tcPr>
          <w:p w14:paraId="48C796A5" w14:textId="77777777" w:rsidR="00860713" w:rsidRPr="00F5712A" w:rsidRDefault="00860713" w:rsidP="00F5712A">
            <w:pPr>
              <w:ind w:firstLine="567"/>
              <w:jc w:val="both"/>
              <w:rPr>
                <w:rFonts w:cs="Times New Roman"/>
                <w:sz w:val="28"/>
                <w:szCs w:val="28"/>
              </w:rPr>
            </w:pPr>
            <w:r w:rsidRPr="00F5712A">
              <w:rPr>
                <w:rFonts w:cs="Times New Roman"/>
                <w:sz w:val="28"/>
                <w:szCs w:val="28"/>
              </w:rPr>
              <w:t>4.1.</w:t>
            </w:r>
            <w:r w:rsidR="00F55867" w:rsidRPr="00F5712A">
              <w:rPr>
                <w:rFonts w:cs="Times New Roman"/>
                <w:sz w:val="28"/>
                <w:szCs w:val="28"/>
              </w:rPr>
              <w:t> </w:t>
            </w:r>
            <w:r w:rsidRPr="00F5712A">
              <w:rPr>
                <w:rFonts w:cs="Times New Roman"/>
                <w:sz w:val="28"/>
                <w:szCs w:val="28"/>
              </w:rPr>
              <w:t>Обеспечение ежегодного прироста сельскохозяйственной и промышленной продукции;</w:t>
            </w:r>
          </w:p>
          <w:p w14:paraId="2BEB1E72" w14:textId="77777777" w:rsidR="00860713" w:rsidRPr="00F5712A" w:rsidRDefault="00860713" w:rsidP="00F5712A">
            <w:pPr>
              <w:ind w:firstLine="567"/>
              <w:jc w:val="both"/>
              <w:rPr>
                <w:rFonts w:cs="Times New Roman"/>
                <w:sz w:val="28"/>
                <w:szCs w:val="28"/>
              </w:rPr>
            </w:pPr>
            <w:r w:rsidRPr="00F5712A">
              <w:rPr>
                <w:rFonts w:cs="Times New Roman"/>
                <w:sz w:val="28"/>
                <w:szCs w:val="28"/>
              </w:rPr>
              <w:t>4.2.</w:t>
            </w:r>
            <w:r w:rsidR="00CC379E" w:rsidRPr="00F5712A">
              <w:rPr>
                <w:rFonts w:cs="Times New Roman"/>
                <w:sz w:val="28"/>
                <w:szCs w:val="28"/>
              </w:rPr>
              <w:t xml:space="preserve"> </w:t>
            </w:r>
            <w:r w:rsidRPr="00F5712A">
              <w:rPr>
                <w:rFonts w:cs="Times New Roman"/>
                <w:sz w:val="28"/>
                <w:szCs w:val="28"/>
              </w:rPr>
              <w:t>Внедрение энерго- и ресурсосберегающих технологий производства;</w:t>
            </w:r>
          </w:p>
          <w:p w14:paraId="75FBC178" w14:textId="77777777" w:rsidR="00860713" w:rsidRPr="00F5712A" w:rsidRDefault="00860713" w:rsidP="00F5712A">
            <w:pPr>
              <w:ind w:firstLine="567"/>
              <w:jc w:val="both"/>
              <w:rPr>
                <w:rFonts w:cs="Times New Roman"/>
                <w:sz w:val="28"/>
                <w:szCs w:val="28"/>
              </w:rPr>
            </w:pPr>
            <w:r w:rsidRPr="00F5712A">
              <w:rPr>
                <w:rFonts w:cs="Times New Roman"/>
                <w:sz w:val="28"/>
                <w:szCs w:val="28"/>
              </w:rPr>
              <w:t>4.3.</w:t>
            </w:r>
            <w:r w:rsidR="00CC379E" w:rsidRPr="00F5712A">
              <w:rPr>
                <w:rFonts w:cs="Times New Roman"/>
                <w:sz w:val="28"/>
                <w:szCs w:val="28"/>
              </w:rPr>
              <w:t xml:space="preserve"> </w:t>
            </w:r>
            <w:r w:rsidRPr="00F5712A">
              <w:rPr>
                <w:rFonts w:cs="Times New Roman"/>
                <w:sz w:val="28"/>
                <w:szCs w:val="28"/>
              </w:rPr>
              <w:t>Формирование и реализация проектов в сфере хранения и переработки сельскохозяйственной продукции;</w:t>
            </w:r>
          </w:p>
          <w:p w14:paraId="563A126D" w14:textId="77777777" w:rsidR="00860713" w:rsidRPr="00F5712A" w:rsidRDefault="00860713" w:rsidP="00F5712A">
            <w:pPr>
              <w:ind w:firstLine="567"/>
              <w:jc w:val="both"/>
              <w:rPr>
                <w:rFonts w:cs="Times New Roman"/>
                <w:sz w:val="28"/>
                <w:szCs w:val="28"/>
              </w:rPr>
            </w:pPr>
            <w:r w:rsidRPr="00F5712A">
              <w:rPr>
                <w:rFonts w:cs="Times New Roman"/>
                <w:sz w:val="28"/>
                <w:szCs w:val="28"/>
              </w:rPr>
              <w:t>4.4.</w:t>
            </w:r>
            <w:r w:rsidR="00CC379E" w:rsidRPr="00F5712A">
              <w:rPr>
                <w:rFonts w:cs="Times New Roman"/>
                <w:sz w:val="28"/>
                <w:szCs w:val="28"/>
              </w:rPr>
              <w:t xml:space="preserve"> </w:t>
            </w:r>
            <w:r w:rsidRPr="00F5712A">
              <w:rPr>
                <w:rFonts w:cs="Times New Roman"/>
                <w:sz w:val="28"/>
                <w:szCs w:val="28"/>
              </w:rPr>
              <w:t xml:space="preserve">Обеспечение поддержки действующих и создания перспективных промышленных производств (точек и зон инвестиционного роста); </w:t>
            </w:r>
          </w:p>
          <w:p w14:paraId="0CE1C6ED" w14:textId="77777777" w:rsidR="00F14EB8" w:rsidRPr="00F5712A" w:rsidRDefault="00860713" w:rsidP="00F5712A">
            <w:pPr>
              <w:ind w:firstLine="567"/>
              <w:jc w:val="both"/>
              <w:rPr>
                <w:rFonts w:cs="Times New Roman"/>
                <w:sz w:val="28"/>
                <w:szCs w:val="28"/>
              </w:rPr>
            </w:pPr>
            <w:r w:rsidRPr="00F5712A">
              <w:rPr>
                <w:rFonts w:cs="Times New Roman"/>
                <w:sz w:val="28"/>
                <w:szCs w:val="28"/>
              </w:rPr>
              <w:t>4.5.</w:t>
            </w:r>
            <w:r w:rsidR="00F55867" w:rsidRPr="00F5712A">
              <w:rPr>
                <w:rFonts w:cs="Times New Roman"/>
                <w:sz w:val="28"/>
                <w:szCs w:val="28"/>
              </w:rPr>
              <w:t> </w:t>
            </w:r>
            <w:r w:rsidRPr="00F5712A">
              <w:rPr>
                <w:rFonts w:cs="Times New Roman"/>
                <w:sz w:val="28"/>
                <w:szCs w:val="28"/>
              </w:rPr>
              <w:t xml:space="preserve">Реформирование агропромышленного комплекса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 целью обеспечения его конкурентоспособности, производства продукции с высокой добавленной стоимостью, ориентированной на экспорт за пределы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tc>
      </w:tr>
      <w:tr w:rsidR="005B295A" w:rsidRPr="00F5712A" w14:paraId="7089ECD9" w14:textId="77777777" w:rsidTr="00F03112">
        <w:tc>
          <w:tcPr>
            <w:tcW w:w="2836" w:type="dxa"/>
            <w:gridSpan w:val="2"/>
          </w:tcPr>
          <w:p w14:paraId="2D094A22" w14:textId="77777777" w:rsidR="005B295A" w:rsidRPr="00F5712A" w:rsidRDefault="008072B5" w:rsidP="00F5712A">
            <w:pPr>
              <w:jc w:val="both"/>
              <w:rPr>
                <w:rFonts w:cs="Times New Roman"/>
                <w:sz w:val="28"/>
                <w:szCs w:val="28"/>
              </w:rPr>
            </w:pPr>
            <w:r w:rsidRPr="00F5712A">
              <w:rPr>
                <w:rFonts w:cs="Times New Roman"/>
                <w:sz w:val="28"/>
                <w:szCs w:val="28"/>
              </w:rPr>
              <w:t>5.</w:t>
            </w:r>
            <w:r w:rsidR="00F55867" w:rsidRPr="00F5712A">
              <w:rPr>
                <w:rFonts w:cs="Times New Roman"/>
                <w:sz w:val="28"/>
                <w:szCs w:val="28"/>
              </w:rPr>
              <w:t> </w:t>
            </w:r>
            <w:r w:rsidRPr="00F5712A">
              <w:rPr>
                <w:rFonts w:cs="Times New Roman"/>
                <w:sz w:val="28"/>
                <w:szCs w:val="28"/>
              </w:rPr>
              <w:t>Бюджетная политика</w:t>
            </w:r>
          </w:p>
        </w:tc>
        <w:tc>
          <w:tcPr>
            <w:tcW w:w="6520" w:type="dxa"/>
          </w:tcPr>
          <w:p w14:paraId="586DBF49" w14:textId="77777777" w:rsidR="005B295A" w:rsidRPr="00F5712A" w:rsidRDefault="000C75B8" w:rsidP="00F5712A">
            <w:pPr>
              <w:ind w:firstLine="567"/>
              <w:jc w:val="both"/>
              <w:rPr>
                <w:rFonts w:cs="Times New Roman"/>
                <w:sz w:val="28"/>
                <w:szCs w:val="28"/>
              </w:rPr>
            </w:pPr>
            <w:r w:rsidRPr="00F5712A">
              <w:rPr>
                <w:rFonts w:cs="Times New Roman"/>
                <w:sz w:val="28"/>
                <w:szCs w:val="28"/>
              </w:rPr>
              <w:t>5.1.</w:t>
            </w:r>
            <w:r w:rsidR="00CC379E" w:rsidRPr="00F5712A">
              <w:rPr>
                <w:rFonts w:cs="Times New Roman"/>
                <w:sz w:val="28"/>
                <w:szCs w:val="28"/>
              </w:rPr>
              <w:t xml:space="preserve"> </w:t>
            </w:r>
            <w:r w:rsidRPr="00F5712A">
              <w:rPr>
                <w:rFonts w:cs="Times New Roman"/>
                <w:sz w:val="28"/>
                <w:szCs w:val="28"/>
              </w:rPr>
              <w:t xml:space="preserve">Снижение уровня дотационности бюджета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0550318F" w14:textId="77777777" w:rsidR="008A28A0" w:rsidRPr="00F5712A" w:rsidRDefault="001664FD" w:rsidP="00F5712A">
            <w:pPr>
              <w:ind w:firstLine="567"/>
              <w:jc w:val="both"/>
              <w:rPr>
                <w:rFonts w:cs="Times New Roman"/>
                <w:sz w:val="28"/>
                <w:szCs w:val="28"/>
              </w:rPr>
            </w:pPr>
            <w:r w:rsidRPr="00F5712A">
              <w:rPr>
                <w:rFonts w:cs="Times New Roman"/>
                <w:sz w:val="28"/>
                <w:szCs w:val="28"/>
              </w:rPr>
              <w:t>5.2.</w:t>
            </w:r>
            <w:r w:rsidR="00CC379E" w:rsidRPr="00F5712A">
              <w:rPr>
                <w:rFonts w:cs="Times New Roman"/>
                <w:sz w:val="28"/>
                <w:szCs w:val="28"/>
              </w:rPr>
              <w:t xml:space="preserve"> </w:t>
            </w:r>
            <w:r w:rsidR="000C75B8" w:rsidRPr="00F5712A">
              <w:rPr>
                <w:rFonts w:cs="Times New Roman"/>
                <w:sz w:val="28"/>
                <w:szCs w:val="28"/>
              </w:rPr>
              <w:t xml:space="preserve">Увеличение налогооблагаемой базы </w:t>
            </w:r>
            <w:r w:rsidR="00F247E0" w:rsidRPr="00F5712A">
              <w:rPr>
                <w:rFonts w:cs="Times New Roman"/>
                <w:sz w:val="28"/>
                <w:szCs w:val="28"/>
              </w:rPr>
              <w:t>округ</w:t>
            </w:r>
            <w:r w:rsidR="00BF18C5" w:rsidRPr="00F5712A">
              <w:rPr>
                <w:rFonts w:cs="Times New Roman"/>
                <w:sz w:val="28"/>
                <w:szCs w:val="28"/>
              </w:rPr>
              <w:t>а</w:t>
            </w:r>
            <w:r w:rsidR="000C75B8" w:rsidRPr="00F5712A">
              <w:rPr>
                <w:rFonts w:cs="Times New Roman"/>
                <w:sz w:val="28"/>
                <w:szCs w:val="28"/>
              </w:rPr>
              <w:t>.</w:t>
            </w:r>
          </w:p>
        </w:tc>
      </w:tr>
      <w:tr w:rsidR="00D22383" w:rsidRPr="00F5712A" w14:paraId="7FB389D3" w14:textId="77777777" w:rsidTr="00F03112">
        <w:tc>
          <w:tcPr>
            <w:tcW w:w="9356" w:type="dxa"/>
            <w:gridSpan w:val="3"/>
          </w:tcPr>
          <w:p w14:paraId="76503FFB" w14:textId="77777777" w:rsidR="00D22383" w:rsidRPr="00F5712A" w:rsidRDefault="00BE04EE"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Цель </w:t>
            </w:r>
            <w:r w:rsidR="00D22383" w:rsidRPr="00F5712A">
              <w:rPr>
                <w:rFonts w:ascii="Times New Roman" w:hAnsi="Times New Roman" w:cs="Times New Roman"/>
                <w:sz w:val="28"/>
                <w:szCs w:val="28"/>
                <w:lang w:val="en-US"/>
              </w:rPr>
              <w:t>III</w:t>
            </w:r>
            <w:r w:rsidR="00D22383" w:rsidRPr="00F5712A">
              <w:rPr>
                <w:rFonts w:ascii="Times New Roman" w:hAnsi="Times New Roman" w:cs="Times New Roman"/>
                <w:sz w:val="28"/>
                <w:szCs w:val="28"/>
              </w:rPr>
              <w:t>.</w:t>
            </w:r>
            <w:r w:rsidR="001664FD" w:rsidRPr="00F5712A">
              <w:rPr>
                <w:rFonts w:ascii="Times New Roman" w:hAnsi="Times New Roman" w:cs="Times New Roman"/>
                <w:sz w:val="28"/>
                <w:szCs w:val="28"/>
              </w:rPr>
              <w:t xml:space="preserve"> </w:t>
            </w:r>
            <w:r w:rsidR="00CC379E" w:rsidRPr="00F5712A">
              <w:rPr>
                <w:rFonts w:ascii="Times New Roman" w:hAnsi="Times New Roman" w:cs="Times New Roman"/>
                <w:sz w:val="28"/>
                <w:szCs w:val="28"/>
              </w:rPr>
              <w:t>–</w:t>
            </w:r>
            <w:r w:rsidR="001664FD" w:rsidRPr="00F5712A">
              <w:rPr>
                <w:rFonts w:ascii="Times New Roman" w:hAnsi="Times New Roman" w:cs="Times New Roman"/>
                <w:sz w:val="28"/>
                <w:szCs w:val="28"/>
              </w:rPr>
              <w:t xml:space="preserve"> </w:t>
            </w:r>
            <w:r w:rsidR="00C31E5A" w:rsidRPr="00F5712A">
              <w:rPr>
                <w:rFonts w:ascii="Times New Roman" w:hAnsi="Times New Roman" w:cs="Times New Roman"/>
                <w:sz w:val="28"/>
                <w:szCs w:val="28"/>
              </w:rPr>
              <w:t>формирование комфортной среды для проживания в сельской местности</w:t>
            </w:r>
          </w:p>
        </w:tc>
      </w:tr>
      <w:tr w:rsidR="00D22383" w:rsidRPr="00F5712A" w14:paraId="7B5E9A70" w14:textId="77777777" w:rsidTr="00F03112">
        <w:tc>
          <w:tcPr>
            <w:tcW w:w="2836" w:type="dxa"/>
            <w:gridSpan w:val="2"/>
          </w:tcPr>
          <w:p w14:paraId="25BB576B" w14:textId="77777777" w:rsidR="00D22383" w:rsidRPr="00F5712A" w:rsidRDefault="001664FD" w:rsidP="00F5712A">
            <w:pPr>
              <w:rPr>
                <w:rFonts w:cs="Times New Roman"/>
                <w:sz w:val="28"/>
                <w:szCs w:val="28"/>
              </w:rPr>
            </w:pPr>
            <w:r w:rsidRPr="00F5712A">
              <w:rPr>
                <w:rFonts w:cs="Times New Roman"/>
                <w:sz w:val="28"/>
                <w:szCs w:val="28"/>
              </w:rPr>
              <w:t>1.</w:t>
            </w:r>
            <w:r w:rsidR="009E2639" w:rsidRPr="00F5712A">
              <w:rPr>
                <w:rFonts w:cs="Times New Roman"/>
              </w:rPr>
              <w:t xml:space="preserve"> </w:t>
            </w:r>
            <w:r w:rsidR="009E2639" w:rsidRPr="00F5712A">
              <w:rPr>
                <w:rFonts w:cs="Times New Roman"/>
                <w:sz w:val="28"/>
                <w:szCs w:val="28"/>
              </w:rPr>
              <w:t>Строительство и градостроительство</w:t>
            </w:r>
          </w:p>
        </w:tc>
        <w:tc>
          <w:tcPr>
            <w:tcW w:w="6520" w:type="dxa"/>
          </w:tcPr>
          <w:p w14:paraId="1F156FC7" w14:textId="77777777" w:rsidR="00D22383" w:rsidRPr="00F5712A" w:rsidRDefault="00D22383" w:rsidP="00F5712A">
            <w:pPr>
              <w:autoSpaceDE w:val="0"/>
              <w:autoSpaceDN w:val="0"/>
              <w:adjustRightInd w:val="0"/>
              <w:ind w:firstLine="567"/>
              <w:jc w:val="both"/>
              <w:rPr>
                <w:rFonts w:cs="Times New Roman"/>
                <w:sz w:val="28"/>
                <w:szCs w:val="28"/>
              </w:rPr>
            </w:pPr>
            <w:r w:rsidRPr="00F5712A">
              <w:rPr>
                <w:rFonts w:cs="Times New Roman"/>
                <w:sz w:val="28"/>
                <w:szCs w:val="28"/>
              </w:rPr>
              <w:t>1</w:t>
            </w:r>
            <w:r w:rsidR="001664FD" w:rsidRPr="00F5712A">
              <w:rPr>
                <w:rFonts w:cs="Times New Roman"/>
                <w:sz w:val="28"/>
                <w:szCs w:val="28"/>
              </w:rPr>
              <w:t>.1.</w:t>
            </w:r>
            <w:r w:rsidR="00F55867" w:rsidRPr="00F5712A">
              <w:rPr>
                <w:rFonts w:cs="Times New Roman"/>
                <w:sz w:val="28"/>
                <w:szCs w:val="28"/>
              </w:rPr>
              <w:t> </w:t>
            </w:r>
            <w:r w:rsidRPr="00F5712A">
              <w:rPr>
                <w:rFonts w:cs="Times New Roman"/>
                <w:sz w:val="28"/>
                <w:szCs w:val="28"/>
              </w:rPr>
              <w:t xml:space="preserve">Разработка единой </w:t>
            </w:r>
            <w:r w:rsidR="00A07D23" w:rsidRPr="00F5712A">
              <w:rPr>
                <w:rFonts w:cs="Times New Roman"/>
                <w:sz w:val="28"/>
                <w:szCs w:val="28"/>
              </w:rPr>
              <w:t>градо</w:t>
            </w:r>
            <w:r w:rsidRPr="00F5712A">
              <w:rPr>
                <w:rFonts w:cs="Times New Roman"/>
                <w:sz w:val="28"/>
                <w:szCs w:val="28"/>
              </w:rPr>
              <w:t xml:space="preserve">строительной концепции пространственного развития и территориального планирования, создание системы нормативно-правового регулирования строительной деятельности в </w:t>
            </w:r>
            <w:r w:rsidR="00F247E0" w:rsidRPr="00F5712A">
              <w:rPr>
                <w:rFonts w:cs="Times New Roman"/>
                <w:sz w:val="28"/>
                <w:szCs w:val="28"/>
              </w:rPr>
              <w:t>округ</w:t>
            </w:r>
            <w:r w:rsidRPr="00F5712A">
              <w:rPr>
                <w:rFonts w:cs="Times New Roman"/>
                <w:sz w:val="28"/>
                <w:szCs w:val="28"/>
              </w:rPr>
              <w:t>е;</w:t>
            </w:r>
          </w:p>
          <w:p w14:paraId="146DD8D9" w14:textId="77777777" w:rsidR="00D22383" w:rsidRPr="00F5712A" w:rsidRDefault="00D22383" w:rsidP="00F5712A">
            <w:pPr>
              <w:autoSpaceDE w:val="0"/>
              <w:autoSpaceDN w:val="0"/>
              <w:adjustRightInd w:val="0"/>
              <w:ind w:firstLine="567"/>
              <w:jc w:val="both"/>
              <w:rPr>
                <w:rFonts w:cs="Times New Roman"/>
                <w:sz w:val="28"/>
                <w:szCs w:val="28"/>
              </w:rPr>
            </w:pPr>
            <w:r w:rsidRPr="00F5712A">
              <w:rPr>
                <w:rFonts w:cs="Times New Roman"/>
                <w:sz w:val="28"/>
                <w:szCs w:val="28"/>
              </w:rPr>
              <w:t>1.2.</w:t>
            </w:r>
            <w:r w:rsidR="00CC379E" w:rsidRPr="00F5712A">
              <w:rPr>
                <w:rFonts w:cs="Times New Roman"/>
                <w:sz w:val="28"/>
                <w:szCs w:val="28"/>
              </w:rPr>
              <w:t xml:space="preserve"> </w:t>
            </w:r>
            <w:r w:rsidRPr="00F5712A">
              <w:rPr>
                <w:rFonts w:cs="Times New Roman"/>
                <w:sz w:val="28"/>
                <w:szCs w:val="28"/>
              </w:rPr>
              <w:t>Совершенствование системы правовых актов, регулирующих правоотношения в области землепользования и застройки;</w:t>
            </w:r>
          </w:p>
          <w:p w14:paraId="5524AF1C" w14:textId="77777777" w:rsidR="00971953" w:rsidRPr="00F5712A" w:rsidRDefault="001664FD" w:rsidP="00F5712A">
            <w:pPr>
              <w:autoSpaceDE w:val="0"/>
              <w:autoSpaceDN w:val="0"/>
              <w:adjustRightInd w:val="0"/>
              <w:ind w:firstLine="567"/>
              <w:jc w:val="both"/>
              <w:rPr>
                <w:rFonts w:cs="Times New Roman"/>
                <w:sz w:val="28"/>
                <w:szCs w:val="28"/>
              </w:rPr>
            </w:pPr>
            <w:r w:rsidRPr="00F5712A">
              <w:rPr>
                <w:rFonts w:cs="Times New Roman"/>
                <w:sz w:val="28"/>
                <w:szCs w:val="28"/>
              </w:rPr>
              <w:t>1.3.</w:t>
            </w:r>
            <w:r w:rsidR="00CC379E" w:rsidRPr="00F5712A">
              <w:rPr>
                <w:rFonts w:cs="Times New Roman"/>
                <w:sz w:val="28"/>
                <w:szCs w:val="28"/>
              </w:rPr>
              <w:t xml:space="preserve"> </w:t>
            </w:r>
            <w:r w:rsidR="00D22383" w:rsidRPr="00F5712A">
              <w:rPr>
                <w:rFonts w:cs="Times New Roman"/>
                <w:sz w:val="28"/>
                <w:szCs w:val="28"/>
              </w:rPr>
              <w:t xml:space="preserve">Внедрение современных энергосберегающих технологий в строительстве, проектировании и строительстве объектов капитального строительства в </w:t>
            </w:r>
            <w:r w:rsidR="00F247E0" w:rsidRPr="00F5712A">
              <w:rPr>
                <w:rFonts w:cs="Times New Roman"/>
                <w:sz w:val="28"/>
                <w:szCs w:val="28"/>
              </w:rPr>
              <w:t>округ</w:t>
            </w:r>
            <w:r w:rsidR="00F14EB8" w:rsidRPr="00F5712A">
              <w:rPr>
                <w:rFonts w:cs="Times New Roman"/>
                <w:sz w:val="28"/>
                <w:szCs w:val="28"/>
              </w:rPr>
              <w:t>е.</w:t>
            </w:r>
          </w:p>
        </w:tc>
      </w:tr>
      <w:tr w:rsidR="00D22383" w:rsidRPr="00F5712A" w14:paraId="18FD0775" w14:textId="77777777" w:rsidTr="00F03112">
        <w:tc>
          <w:tcPr>
            <w:tcW w:w="2836" w:type="dxa"/>
            <w:gridSpan w:val="2"/>
          </w:tcPr>
          <w:p w14:paraId="7757AFA6" w14:textId="77777777" w:rsidR="00D22383" w:rsidRPr="00F5712A" w:rsidRDefault="000C75B8" w:rsidP="00F5712A">
            <w:pPr>
              <w:pStyle w:val="110"/>
              <w:jc w:val="left"/>
              <w:rPr>
                <w:sz w:val="28"/>
                <w:szCs w:val="28"/>
              </w:rPr>
            </w:pPr>
            <w:r w:rsidRPr="00F5712A">
              <w:rPr>
                <w:sz w:val="28"/>
                <w:szCs w:val="28"/>
              </w:rPr>
              <w:t>2</w:t>
            </w:r>
            <w:r w:rsidR="001664FD" w:rsidRPr="00F5712A">
              <w:rPr>
                <w:sz w:val="28"/>
                <w:szCs w:val="28"/>
              </w:rPr>
              <w:t>.</w:t>
            </w:r>
            <w:r w:rsidR="00D22383" w:rsidRPr="00F5712A">
              <w:rPr>
                <w:sz w:val="28"/>
                <w:szCs w:val="28"/>
              </w:rPr>
              <w:t xml:space="preserve">Управление и распоряжение муниципальным </w:t>
            </w:r>
            <w:r w:rsidR="00D22383" w:rsidRPr="00F5712A">
              <w:rPr>
                <w:sz w:val="28"/>
                <w:szCs w:val="28"/>
              </w:rPr>
              <w:lastRenderedPageBreak/>
              <w:t>имуществом</w:t>
            </w:r>
            <w:r w:rsidR="001664FD" w:rsidRPr="00F5712A">
              <w:rPr>
                <w:sz w:val="28"/>
                <w:szCs w:val="28"/>
              </w:rPr>
              <w:t xml:space="preserve"> </w:t>
            </w:r>
            <w:r w:rsidR="00D22383" w:rsidRPr="00F5712A">
              <w:rPr>
                <w:sz w:val="28"/>
                <w:szCs w:val="28"/>
              </w:rPr>
              <w:t>и земельными участками</w:t>
            </w:r>
          </w:p>
        </w:tc>
        <w:tc>
          <w:tcPr>
            <w:tcW w:w="6520" w:type="dxa"/>
          </w:tcPr>
          <w:p w14:paraId="79FA61F8" w14:textId="77777777" w:rsidR="00D22383" w:rsidRPr="00F5712A" w:rsidRDefault="001664FD" w:rsidP="00F5712A">
            <w:pPr>
              <w:ind w:right="-5" w:firstLine="567"/>
              <w:jc w:val="both"/>
              <w:rPr>
                <w:rFonts w:cs="Times New Roman"/>
                <w:sz w:val="28"/>
                <w:szCs w:val="28"/>
              </w:rPr>
            </w:pPr>
            <w:r w:rsidRPr="00F5712A">
              <w:rPr>
                <w:rFonts w:cs="Times New Roman"/>
                <w:sz w:val="28"/>
                <w:szCs w:val="28"/>
              </w:rPr>
              <w:lastRenderedPageBreak/>
              <w:t>2.1.</w:t>
            </w:r>
            <w:r w:rsidR="00F55867" w:rsidRPr="00F5712A">
              <w:rPr>
                <w:rFonts w:cs="Times New Roman"/>
                <w:sz w:val="28"/>
                <w:szCs w:val="28"/>
              </w:rPr>
              <w:t> </w:t>
            </w:r>
            <w:r w:rsidR="00D22383" w:rsidRPr="00F5712A">
              <w:rPr>
                <w:rFonts w:cs="Times New Roman"/>
                <w:sz w:val="28"/>
                <w:szCs w:val="28"/>
              </w:rPr>
              <w:t xml:space="preserve">Повышение эффективности использования земельных участков, пополнение бюджета </w:t>
            </w:r>
            <w:r w:rsidR="00F247E0" w:rsidRPr="00F5712A">
              <w:rPr>
                <w:rFonts w:cs="Times New Roman"/>
                <w:sz w:val="28"/>
                <w:szCs w:val="28"/>
              </w:rPr>
              <w:t>округ</w:t>
            </w:r>
            <w:r w:rsidR="00BF18C5" w:rsidRPr="00F5712A">
              <w:rPr>
                <w:rFonts w:cs="Times New Roman"/>
                <w:sz w:val="28"/>
                <w:szCs w:val="28"/>
              </w:rPr>
              <w:t>а</w:t>
            </w:r>
            <w:r w:rsidR="00D22383" w:rsidRPr="00F5712A">
              <w:rPr>
                <w:rFonts w:cs="Times New Roman"/>
                <w:sz w:val="28"/>
                <w:szCs w:val="28"/>
              </w:rPr>
              <w:t xml:space="preserve"> за счет использования св</w:t>
            </w:r>
            <w:r w:rsidRPr="00F5712A">
              <w:rPr>
                <w:rFonts w:cs="Times New Roman"/>
                <w:sz w:val="28"/>
                <w:szCs w:val="28"/>
              </w:rPr>
              <w:t>ободных земельных участков.</w:t>
            </w:r>
          </w:p>
          <w:p w14:paraId="158D723D" w14:textId="77777777" w:rsidR="00D22383" w:rsidRPr="00F5712A" w:rsidRDefault="001664FD" w:rsidP="00F5712A">
            <w:pPr>
              <w:ind w:firstLine="567"/>
              <w:jc w:val="both"/>
              <w:rPr>
                <w:rFonts w:cs="Times New Roman"/>
                <w:sz w:val="28"/>
                <w:szCs w:val="28"/>
              </w:rPr>
            </w:pPr>
            <w:r w:rsidRPr="00F5712A">
              <w:rPr>
                <w:rFonts w:cs="Times New Roman"/>
                <w:sz w:val="28"/>
                <w:szCs w:val="28"/>
              </w:rPr>
              <w:lastRenderedPageBreak/>
              <w:t>2.2.</w:t>
            </w:r>
            <w:r w:rsidR="00F55867" w:rsidRPr="00F5712A">
              <w:rPr>
                <w:rFonts w:cs="Times New Roman"/>
                <w:sz w:val="28"/>
                <w:szCs w:val="28"/>
              </w:rPr>
              <w:t> </w:t>
            </w:r>
            <w:r w:rsidR="00D22383" w:rsidRPr="00F5712A">
              <w:rPr>
                <w:rFonts w:cs="Times New Roman"/>
                <w:sz w:val="28"/>
                <w:szCs w:val="28"/>
              </w:rPr>
              <w:t>Проведение работ по актуализации государственной кадастровой о</w:t>
            </w:r>
            <w:r w:rsidRPr="00F5712A">
              <w:rPr>
                <w:rFonts w:cs="Times New Roman"/>
                <w:sz w:val="28"/>
                <w:szCs w:val="28"/>
              </w:rPr>
              <w:t>ценки земель населенных пунктов.</w:t>
            </w:r>
          </w:p>
          <w:p w14:paraId="6E644D79" w14:textId="77777777" w:rsidR="007D0C60" w:rsidRPr="00F5712A" w:rsidRDefault="001664FD" w:rsidP="00F5712A">
            <w:pPr>
              <w:pStyle w:val="a9"/>
              <w:spacing w:before="0" w:beforeAutospacing="0" w:after="0"/>
              <w:ind w:firstLine="567"/>
              <w:contextualSpacing/>
              <w:jc w:val="both"/>
              <w:rPr>
                <w:iCs/>
                <w:sz w:val="28"/>
                <w:szCs w:val="28"/>
              </w:rPr>
            </w:pPr>
            <w:r w:rsidRPr="00F5712A">
              <w:rPr>
                <w:iCs/>
                <w:sz w:val="28"/>
                <w:szCs w:val="28"/>
              </w:rPr>
              <w:t>2.3.</w:t>
            </w:r>
            <w:r w:rsidR="00CC379E" w:rsidRPr="00F5712A">
              <w:rPr>
                <w:sz w:val="28"/>
                <w:szCs w:val="28"/>
              </w:rPr>
              <w:t xml:space="preserve"> </w:t>
            </w:r>
            <w:r w:rsidR="00D22383" w:rsidRPr="00F5712A">
              <w:rPr>
                <w:iCs/>
                <w:sz w:val="28"/>
                <w:szCs w:val="28"/>
              </w:rPr>
              <w:t xml:space="preserve">Пополнение бюджета </w:t>
            </w:r>
            <w:r w:rsidR="00F247E0" w:rsidRPr="00F5712A">
              <w:rPr>
                <w:iCs/>
                <w:sz w:val="28"/>
                <w:szCs w:val="28"/>
              </w:rPr>
              <w:t>округ</w:t>
            </w:r>
            <w:r w:rsidR="00BF18C5" w:rsidRPr="00F5712A">
              <w:rPr>
                <w:iCs/>
                <w:sz w:val="28"/>
                <w:szCs w:val="28"/>
              </w:rPr>
              <w:t>а</w:t>
            </w:r>
            <w:r w:rsidR="00D22383" w:rsidRPr="00F5712A">
              <w:rPr>
                <w:iCs/>
                <w:sz w:val="28"/>
                <w:szCs w:val="28"/>
              </w:rPr>
              <w:t xml:space="preserve"> от продажи имущества, находящегося в муниципальной собственности сдачи</w:t>
            </w:r>
            <w:r w:rsidRPr="00F5712A">
              <w:rPr>
                <w:iCs/>
                <w:sz w:val="28"/>
                <w:szCs w:val="28"/>
              </w:rPr>
              <w:t xml:space="preserve"> в аренду.</w:t>
            </w:r>
          </w:p>
        </w:tc>
      </w:tr>
      <w:tr w:rsidR="00D22383" w:rsidRPr="00F5712A" w14:paraId="7D88DEA9" w14:textId="77777777" w:rsidTr="00F03112">
        <w:tc>
          <w:tcPr>
            <w:tcW w:w="2836" w:type="dxa"/>
            <w:gridSpan w:val="2"/>
          </w:tcPr>
          <w:p w14:paraId="3E13C794" w14:textId="77777777" w:rsidR="00D22383" w:rsidRPr="00F5712A" w:rsidRDefault="000C75B8" w:rsidP="00F5712A">
            <w:pPr>
              <w:pStyle w:val="110"/>
              <w:jc w:val="left"/>
              <w:rPr>
                <w:sz w:val="28"/>
                <w:szCs w:val="28"/>
              </w:rPr>
            </w:pPr>
            <w:r w:rsidRPr="00F5712A">
              <w:rPr>
                <w:sz w:val="28"/>
                <w:szCs w:val="28"/>
              </w:rPr>
              <w:lastRenderedPageBreak/>
              <w:t>3</w:t>
            </w:r>
            <w:r w:rsidR="001664FD" w:rsidRPr="00F5712A">
              <w:rPr>
                <w:sz w:val="28"/>
                <w:szCs w:val="28"/>
              </w:rPr>
              <w:t>.</w:t>
            </w:r>
            <w:r w:rsidR="009E2639" w:rsidRPr="00F5712A">
              <w:t xml:space="preserve"> </w:t>
            </w:r>
            <w:r w:rsidR="009E2639" w:rsidRPr="00F5712A">
              <w:rPr>
                <w:sz w:val="28"/>
                <w:szCs w:val="28"/>
              </w:rPr>
              <w:t>Коммунальное хозяйство и топливно-энергетический комплекс</w:t>
            </w:r>
          </w:p>
        </w:tc>
        <w:tc>
          <w:tcPr>
            <w:tcW w:w="6520" w:type="dxa"/>
          </w:tcPr>
          <w:p w14:paraId="17DC5BD3" w14:textId="77777777" w:rsidR="003F722A" w:rsidRPr="00F5712A" w:rsidRDefault="003F722A" w:rsidP="00F5712A">
            <w:pPr>
              <w:ind w:firstLine="567"/>
              <w:rPr>
                <w:rFonts w:cs="Times New Roman"/>
                <w:sz w:val="28"/>
                <w:szCs w:val="28"/>
              </w:rPr>
            </w:pPr>
            <w:r w:rsidRPr="00F5712A">
              <w:rPr>
                <w:rFonts w:cs="Times New Roman"/>
                <w:sz w:val="28"/>
                <w:szCs w:val="28"/>
              </w:rPr>
              <w:t>3.1.</w:t>
            </w:r>
            <w:r w:rsidR="00CC379E" w:rsidRPr="00F5712A">
              <w:rPr>
                <w:rFonts w:cs="Times New Roman"/>
                <w:sz w:val="28"/>
                <w:szCs w:val="28"/>
              </w:rPr>
              <w:t xml:space="preserve"> </w:t>
            </w:r>
            <w:r w:rsidR="001664FD" w:rsidRPr="00F5712A">
              <w:rPr>
                <w:rFonts w:cs="Times New Roman"/>
                <w:sz w:val="28"/>
                <w:szCs w:val="28"/>
              </w:rPr>
              <w:t>П</w:t>
            </w:r>
            <w:r w:rsidRPr="00F5712A">
              <w:rPr>
                <w:rFonts w:cs="Times New Roman"/>
                <w:sz w:val="28"/>
                <w:szCs w:val="28"/>
              </w:rPr>
              <w:t>овышение эффективности энергопотреб</w:t>
            </w:r>
            <w:r w:rsidR="00F55867" w:rsidRPr="00F5712A">
              <w:rPr>
                <w:rFonts w:cs="Times New Roman"/>
                <w:sz w:val="28"/>
                <w:szCs w:val="28"/>
              </w:rPr>
              <w:t>-</w:t>
            </w:r>
            <w:r w:rsidRPr="00F5712A">
              <w:rPr>
                <w:rFonts w:cs="Times New Roman"/>
                <w:sz w:val="28"/>
                <w:szCs w:val="28"/>
              </w:rPr>
              <w:t>ления путем внедрения современных</w:t>
            </w:r>
            <w:r w:rsidR="009E2639" w:rsidRPr="00F5712A">
              <w:rPr>
                <w:rFonts w:cs="Times New Roman"/>
                <w:sz w:val="28"/>
                <w:szCs w:val="28"/>
              </w:rPr>
              <w:t xml:space="preserve"> энергосберега</w:t>
            </w:r>
            <w:r w:rsidR="00F55867" w:rsidRPr="00F5712A">
              <w:rPr>
                <w:rFonts w:cs="Times New Roman"/>
                <w:sz w:val="28"/>
                <w:szCs w:val="28"/>
              </w:rPr>
              <w:t>-</w:t>
            </w:r>
            <w:r w:rsidR="009E2639" w:rsidRPr="00F5712A">
              <w:rPr>
                <w:rFonts w:cs="Times New Roman"/>
                <w:sz w:val="28"/>
                <w:szCs w:val="28"/>
              </w:rPr>
              <w:t xml:space="preserve">ющих технологий и </w:t>
            </w:r>
            <w:r w:rsidRPr="00F5712A">
              <w:rPr>
                <w:rFonts w:cs="Times New Roman"/>
                <w:sz w:val="28"/>
                <w:szCs w:val="28"/>
              </w:rPr>
              <w:t>оборудования;</w:t>
            </w:r>
          </w:p>
          <w:p w14:paraId="7BBB6612" w14:textId="77777777" w:rsidR="003F722A" w:rsidRPr="00F5712A" w:rsidRDefault="003F722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3.2</w:t>
            </w:r>
            <w:r w:rsidR="001664FD" w:rsidRPr="00F5712A">
              <w:rPr>
                <w:rFonts w:ascii="Times New Roman" w:hAnsi="Times New Roman" w:cs="Times New Roman"/>
                <w:sz w:val="28"/>
                <w:szCs w:val="28"/>
              </w:rPr>
              <w:t>.</w:t>
            </w:r>
            <w:r w:rsidR="00F55867" w:rsidRPr="00F5712A">
              <w:rPr>
                <w:rFonts w:ascii="Times New Roman" w:hAnsi="Times New Roman" w:cs="Times New Roman"/>
                <w:sz w:val="28"/>
                <w:szCs w:val="28"/>
              </w:rPr>
              <w:t> </w:t>
            </w:r>
            <w:r w:rsidR="001664FD" w:rsidRPr="00F5712A">
              <w:rPr>
                <w:rFonts w:ascii="Times New Roman" w:hAnsi="Times New Roman" w:cs="Times New Roman"/>
                <w:sz w:val="28"/>
                <w:szCs w:val="28"/>
              </w:rPr>
              <w:t>С</w:t>
            </w:r>
            <w:r w:rsidRPr="00F5712A">
              <w:rPr>
                <w:rFonts w:ascii="Times New Roman" w:hAnsi="Times New Roman" w:cs="Times New Roman"/>
                <w:sz w:val="28"/>
                <w:szCs w:val="28"/>
              </w:rPr>
              <w:t>нижение уровня износа основных производственных фондов и коммунальной инфраструктуры;</w:t>
            </w:r>
          </w:p>
          <w:p w14:paraId="5F47B81F" w14:textId="77777777" w:rsidR="003F722A" w:rsidRPr="00F5712A" w:rsidRDefault="003F722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3.3</w:t>
            </w:r>
            <w:r w:rsidR="001664FD" w:rsidRPr="00F5712A">
              <w:rPr>
                <w:rFonts w:ascii="Times New Roman" w:hAnsi="Times New Roman" w:cs="Times New Roman"/>
                <w:sz w:val="28"/>
                <w:szCs w:val="28"/>
              </w:rPr>
              <w:t>.</w:t>
            </w:r>
            <w:r w:rsidR="00F55867" w:rsidRPr="00F5712A">
              <w:rPr>
                <w:rFonts w:ascii="Times New Roman" w:hAnsi="Times New Roman" w:cs="Times New Roman"/>
                <w:sz w:val="28"/>
                <w:szCs w:val="28"/>
              </w:rPr>
              <w:t> </w:t>
            </w:r>
            <w:r w:rsidR="001664FD" w:rsidRPr="00F5712A">
              <w:rPr>
                <w:rFonts w:ascii="Times New Roman" w:hAnsi="Times New Roman" w:cs="Times New Roman"/>
                <w:sz w:val="28"/>
                <w:szCs w:val="28"/>
              </w:rPr>
              <w:t>С</w:t>
            </w:r>
            <w:r w:rsidRPr="00F5712A">
              <w:rPr>
                <w:rFonts w:ascii="Times New Roman" w:hAnsi="Times New Roman" w:cs="Times New Roman"/>
                <w:sz w:val="28"/>
                <w:szCs w:val="28"/>
              </w:rPr>
              <w:t>нижения количества аварий на коммунальных предприятиях за счет модернизации коммунальной инфраструктуры, в том числе на основе расширения использования концессионных соглашений;</w:t>
            </w:r>
          </w:p>
          <w:p w14:paraId="5D6F7991" w14:textId="77777777" w:rsidR="003F722A" w:rsidRPr="00F5712A" w:rsidRDefault="003F722A"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3.4</w:t>
            </w:r>
            <w:r w:rsidR="001664FD" w:rsidRPr="00F5712A">
              <w:rPr>
                <w:rFonts w:ascii="Times New Roman" w:hAnsi="Times New Roman" w:cs="Times New Roman"/>
                <w:sz w:val="28"/>
                <w:szCs w:val="28"/>
              </w:rPr>
              <w:t>.</w:t>
            </w:r>
            <w:r w:rsidR="00CC379E" w:rsidRPr="00F5712A">
              <w:rPr>
                <w:rFonts w:ascii="Times New Roman" w:hAnsi="Times New Roman" w:cs="Times New Roman"/>
                <w:sz w:val="28"/>
                <w:szCs w:val="28"/>
              </w:rPr>
              <w:t xml:space="preserve"> </w:t>
            </w:r>
            <w:r w:rsidR="001664FD" w:rsidRPr="00F5712A">
              <w:rPr>
                <w:rFonts w:ascii="Times New Roman" w:hAnsi="Times New Roman" w:cs="Times New Roman"/>
                <w:sz w:val="28"/>
                <w:szCs w:val="28"/>
              </w:rPr>
              <w:t>У</w:t>
            </w:r>
            <w:r w:rsidRPr="00F5712A">
              <w:rPr>
                <w:rFonts w:ascii="Times New Roman" w:hAnsi="Times New Roman" w:cs="Times New Roman"/>
                <w:sz w:val="28"/>
                <w:szCs w:val="28"/>
              </w:rPr>
              <w:t>лучшение обеспечения населения питьевой водой надлежащего качества;</w:t>
            </w:r>
          </w:p>
          <w:p w14:paraId="189796A1" w14:textId="77777777" w:rsidR="003F722A" w:rsidRPr="00F5712A" w:rsidRDefault="003F722A" w:rsidP="00F5712A">
            <w:pPr>
              <w:pStyle w:val="ConsPlusNormal"/>
              <w:ind w:right="176" w:firstLine="567"/>
              <w:jc w:val="both"/>
              <w:rPr>
                <w:rFonts w:ascii="Times New Roman" w:hAnsi="Times New Roman" w:cs="Times New Roman"/>
                <w:sz w:val="28"/>
                <w:szCs w:val="28"/>
              </w:rPr>
            </w:pPr>
            <w:r w:rsidRPr="00F5712A">
              <w:rPr>
                <w:rFonts w:ascii="Times New Roman" w:hAnsi="Times New Roman" w:cs="Times New Roman"/>
                <w:sz w:val="28"/>
                <w:szCs w:val="28"/>
              </w:rPr>
              <w:t>3.5.</w:t>
            </w:r>
            <w:r w:rsidR="00F55867" w:rsidRPr="00F5712A">
              <w:rPr>
                <w:rFonts w:ascii="Times New Roman" w:hAnsi="Times New Roman" w:cs="Times New Roman"/>
                <w:sz w:val="28"/>
                <w:szCs w:val="28"/>
              </w:rPr>
              <w:t> </w:t>
            </w:r>
            <w:r w:rsidR="001664FD" w:rsidRPr="00F5712A">
              <w:rPr>
                <w:rFonts w:ascii="Times New Roman" w:hAnsi="Times New Roman" w:cs="Times New Roman"/>
                <w:sz w:val="28"/>
                <w:szCs w:val="28"/>
              </w:rPr>
              <w:t>П</w:t>
            </w:r>
            <w:r w:rsidRPr="00F5712A">
              <w:rPr>
                <w:rFonts w:ascii="Times New Roman" w:hAnsi="Times New Roman" w:cs="Times New Roman"/>
                <w:sz w:val="28"/>
                <w:szCs w:val="28"/>
              </w:rPr>
              <w:t>овышение качества и доступности жилищно-коммунальных услуг, в том числе за счет обеспечения прозрачности формирования цен на услуги посредством использования государственной системы жилищно-коммунального хозяйства;</w:t>
            </w:r>
          </w:p>
          <w:p w14:paraId="0A7A67FF" w14:textId="77777777" w:rsidR="003F722A" w:rsidRPr="00F5712A" w:rsidRDefault="001664FD" w:rsidP="00F5712A">
            <w:pPr>
              <w:ind w:right="-5" w:firstLine="567"/>
              <w:jc w:val="both"/>
              <w:rPr>
                <w:rFonts w:cs="Times New Roman"/>
                <w:sz w:val="28"/>
                <w:szCs w:val="28"/>
              </w:rPr>
            </w:pPr>
            <w:r w:rsidRPr="00F5712A">
              <w:rPr>
                <w:rFonts w:cs="Times New Roman"/>
                <w:sz w:val="28"/>
                <w:szCs w:val="28"/>
              </w:rPr>
              <w:t>3.6.</w:t>
            </w:r>
            <w:r w:rsidR="00CC379E" w:rsidRPr="00F5712A">
              <w:rPr>
                <w:rFonts w:cs="Times New Roman"/>
                <w:sz w:val="28"/>
                <w:szCs w:val="28"/>
              </w:rPr>
              <w:t xml:space="preserve"> </w:t>
            </w:r>
            <w:r w:rsidRPr="00F5712A">
              <w:rPr>
                <w:rFonts w:cs="Times New Roman"/>
                <w:sz w:val="28"/>
                <w:szCs w:val="28"/>
              </w:rPr>
              <w:t>У</w:t>
            </w:r>
            <w:r w:rsidR="003F722A" w:rsidRPr="00F5712A">
              <w:rPr>
                <w:rFonts w:cs="Times New Roman"/>
                <w:sz w:val="28"/>
                <w:szCs w:val="28"/>
              </w:rPr>
              <w:t>величение объемов и качества проведения капитального ремонта многоквартирных домов;</w:t>
            </w:r>
          </w:p>
          <w:p w14:paraId="14F45C62" w14:textId="77777777" w:rsidR="00F14EB8" w:rsidRPr="00F5712A" w:rsidRDefault="001664FD" w:rsidP="00F5712A">
            <w:pPr>
              <w:ind w:right="-5" w:firstLine="567"/>
              <w:jc w:val="both"/>
              <w:rPr>
                <w:rFonts w:eastAsia="Times New Roman" w:cs="Times New Roman"/>
                <w:sz w:val="28"/>
                <w:szCs w:val="28"/>
              </w:rPr>
            </w:pPr>
            <w:r w:rsidRPr="00F5712A">
              <w:rPr>
                <w:rFonts w:eastAsia="Times New Roman" w:cs="Times New Roman"/>
                <w:sz w:val="28"/>
                <w:szCs w:val="28"/>
              </w:rPr>
              <w:t>3.7.</w:t>
            </w:r>
            <w:r w:rsidR="00CC379E" w:rsidRPr="00F5712A">
              <w:rPr>
                <w:rFonts w:cs="Times New Roman"/>
                <w:sz w:val="28"/>
                <w:szCs w:val="28"/>
              </w:rPr>
              <w:t xml:space="preserve"> </w:t>
            </w:r>
            <w:r w:rsidRPr="00F5712A">
              <w:rPr>
                <w:rFonts w:eastAsia="Times New Roman" w:cs="Times New Roman"/>
                <w:sz w:val="28"/>
                <w:szCs w:val="28"/>
              </w:rPr>
              <w:t>О</w:t>
            </w:r>
            <w:r w:rsidR="003F722A" w:rsidRPr="00F5712A">
              <w:rPr>
                <w:rFonts w:eastAsia="Times New Roman" w:cs="Times New Roman"/>
                <w:sz w:val="28"/>
                <w:szCs w:val="28"/>
              </w:rPr>
              <w:t>беспечение граждан жилыми помещениями в соответствии с законодательством Российской Федерации и Ставропольского края.</w:t>
            </w:r>
          </w:p>
        </w:tc>
      </w:tr>
      <w:tr w:rsidR="00D22383" w:rsidRPr="00F5712A" w14:paraId="29F42FF0" w14:textId="77777777" w:rsidTr="00F03112">
        <w:trPr>
          <w:trHeight w:val="1918"/>
        </w:trPr>
        <w:tc>
          <w:tcPr>
            <w:tcW w:w="2836" w:type="dxa"/>
            <w:gridSpan w:val="2"/>
          </w:tcPr>
          <w:p w14:paraId="06D2E90B" w14:textId="77777777" w:rsidR="009E2639" w:rsidRPr="00F5712A" w:rsidRDefault="00D22383" w:rsidP="00F5712A">
            <w:pPr>
              <w:rPr>
                <w:rFonts w:cs="Times New Roman"/>
                <w:sz w:val="28"/>
                <w:szCs w:val="28"/>
              </w:rPr>
            </w:pPr>
            <w:r w:rsidRPr="00F5712A">
              <w:rPr>
                <w:rFonts w:cs="Times New Roman"/>
                <w:sz w:val="28"/>
                <w:szCs w:val="28"/>
              </w:rPr>
              <w:t>4.</w:t>
            </w:r>
            <w:r w:rsidR="009E2639" w:rsidRPr="00F5712A">
              <w:rPr>
                <w:rFonts w:cs="Times New Roman"/>
              </w:rPr>
              <w:t xml:space="preserve"> </w:t>
            </w:r>
            <w:r w:rsidR="009E2639" w:rsidRPr="00F5712A">
              <w:rPr>
                <w:rFonts w:cs="Times New Roman"/>
                <w:sz w:val="28"/>
                <w:szCs w:val="28"/>
              </w:rPr>
              <w:t>Р</w:t>
            </w:r>
            <w:r w:rsidR="00E21EB1" w:rsidRPr="00F5712A">
              <w:rPr>
                <w:rFonts w:cs="Times New Roman"/>
                <w:sz w:val="28"/>
                <w:szCs w:val="28"/>
              </w:rPr>
              <w:t>азвитие транспортного комплекса</w:t>
            </w:r>
          </w:p>
        </w:tc>
        <w:tc>
          <w:tcPr>
            <w:tcW w:w="6520" w:type="dxa"/>
          </w:tcPr>
          <w:p w14:paraId="6442F0FC"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4.1.</w:t>
            </w:r>
            <w:r w:rsidR="00CC379E" w:rsidRPr="00F5712A">
              <w:rPr>
                <w:rFonts w:ascii="Times New Roman" w:hAnsi="Times New Roman" w:cs="Times New Roman"/>
                <w:sz w:val="28"/>
                <w:szCs w:val="28"/>
              </w:rPr>
              <w:t xml:space="preserve"> </w:t>
            </w:r>
            <w:r w:rsidRPr="00F5712A">
              <w:rPr>
                <w:rFonts w:ascii="Times New Roman" w:hAnsi="Times New Roman" w:cs="Times New Roman"/>
                <w:sz w:val="28"/>
                <w:szCs w:val="28"/>
              </w:rPr>
              <w:t>Обновление парка транспортных средств и повышение технического уровня соответствующего оборудования, комплексности предоставления логистических услуг, позволяющих существенно улучшить скорость и надежность перевозок, снизить затраты на перевозки;</w:t>
            </w:r>
          </w:p>
          <w:p w14:paraId="7723D0E8" w14:textId="77777777" w:rsidR="00D22383" w:rsidRPr="00F5712A" w:rsidRDefault="00D22383"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4.2.</w:t>
            </w:r>
            <w:r w:rsidR="00F55867" w:rsidRPr="00F5712A">
              <w:rPr>
                <w:rFonts w:ascii="Times New Roman" w:hAnsi="Times New Roman" w:cs="Times New Roman"/>
                <w:sz w:val="28"/>
                <w:szCs w:val="28"/>
              </w:rPr>
              <w:t> </w:t>
            </w:r>
            <w:r w:rsidRPr="00F5712A">
              <w:rPr>
                <w:rFonts w:ascii="Times New Roman" w:hAnsi="Times New Roman" w:cs="Times New Roman"/>
                <w:sz w:val="28"/>
                <w:szCs w:val="28"/>
              </w:rPr>
              <w:t>Развитие инфраструктуры объектов придорожного сервиса, создание охраняемых пунктов стоянки транспортных средств дальнего следования, пунктов оперативной связи, экстренной технической и медицинской помощи и др., необходимых для повышения безопасности дорожного движения и качества транспортного обслуживания;</w:t>
            </w:r>
          </w:p>
          <w:p w14:paraId="34123A8F" w14:textId="77777777" w:rsidR="00D22383" w:rsidRPr="00F5712A" w:rsidRDefault="001664FD"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4.3.</w:t>
            </w:r>
            <w:r w:rsidR="00CC379E" w:rsidRPr="00F5712A">
              <w:rPr>
                <w:rFonts w:ascii="Times New Roman" w:hAnsi="Times New Roman" w:cs="Times New Roman"/>
                <w:sz w:val="28"/>
                <w:szCs w:val="28"/>
              </w:rPr>
              <w:t xml:space="preserve"> </w:t>
            </w:r>
            <w:r w:rsidR="00196E4F" w:rsidRPr="00F5712A">
              <w:rPr>
                <w:rFonts w:ascii="Times New Roman" w:hAnsi="Times New Roman" w:cs="Times New Roman"/>
                <w:sz w:val="28"/>
                <w:szCs w:val="28"/>
              </w:rPr>
              <w:t>П</w:t>
            </w:r>
            <w:r w:rsidRPr="00F5712A">
              <w:rPr>
                <w:rFonts w:ascii="Times New Roman" w:hAnsi="Times New Roman" w:cs="Times New Roman"/>
                <w:sz w:val="28"/>
                <w:szCs w:val="28"/>
              </w:rPr>
              <w:t xml:space="preserve">риведение </w:t>
            </w:r>
            <w:r w:rsidR="00D22383" w:rsidRPr="00F5712A">
              <w:rPr>
                <w:rFonts w:ascii="Times New Roman" w:hAnsi="Times New Roman" w:cs="Times New Roman"/>
                <w:sz w:val="28"/>
                <w:szCs w:val="28"/>
              </w:rPr>
              <w:t xml:space="preserve">технического состояния </w:t>
            </w:r>
            <w:r w:rsidR="00D22383" w:rsidRPr="00F5712A">
              <w:rPr>
                <w:rFonts w:ascii="Times New Roman" w:hAnsi="Times New Roman" w:cs="Times New Roman"/>
                <w:sz w:val="28"/>
                <w:szCs w:val="28"/>
              </w:rPr>
              <w:lastRenderedPageBreak/>
              <w:t xml:space="preserve">улично-дорожной сети поселений и </w:t>
            </w:r>
            <w:r w:rsidR="00F247E0" w:rsidRPr="00F5712A">
              <w:rPr>
                <w:rFonts w:ascii="Times New Roman" w:hAnsi="Times New Roman" w:cs="Times New Roman"/>
                <w:sz w:val="28"/>
                <w:szCs w:val="28"/>
              </w:rPr>
              <w:t>округ</w:t>
            </w:r>
            <w:r w:rsidR="00D22383" w:rsidRPr="00F5712A">
              <w:rPr>
                <w:rFonts w:ascii="Times New Roman" w:hAnsi="Times New Roman" w:cs="Times New Roman"/>
                <w:sz w:val="28"/>
                <w:szCs w:val="28"/>
              </w:rPr>
              <w:t>ного центра в соответствие с действующими нормативами и техническими требованиями для обеспечения безопасного и комфортного проезда;</w:t>
            </w:r>
          </w:p>
          <w:p w14:paraId="3A5D578B" w14:textId="77777777" w:rsidR="00F14EB8" w:rsidRPr="00F5712A" w:rsidRDefault="001664FD"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4.4.</w:t>
            </w:r>
            <w:r w:rsidR="00F55867" w:rsidRPr="00F5712A">
              <w:rPr>
                <w:rFonts w:ascii="Times New Roman" w:hAnsi="Times New Roman" w:cs="Times New Roman"/>
                <w:sz w:val="28"/>
                <w:szCs w:val="28"/>
              </w:rPr>
              <w:t> </w:t>
            </w:r>
            <w:r w:rsidR="00196E4F" w:rsidRPr="00F5712A">
              <w:rPr>
                <w:rFonts w:ascii="Times New Roman" w:hAnsi="Times New Roman" w:cs="Times New Roman"/>
                <w:sz w:val="28"/>
                <w:szCs w:val="28"/>
              </w:rPr>
              <w:t>Р</w:t>
            </w:r>
            <w:r w:rsidR="00D22383" w:rsidRPr="00F5712A">
              <w:rPr>
                <w:rFonts w:ascii="Times New Roman" w:hAnsi="Times New Roman" w:cs="Times New Roman"/>
                <w:sz w:val="28"/>
                <w:szCs w:val="28"/>
              </w:rPr>
              <w:t>еконструкция, ремонт и строительство  автомобильных дорог с целью привлечения внебюджетных средств для строительства и последующей эксплуатации.</w:t>
            </w:r>
          </w:p>
        </w:tc>
      </w:tr>
      <w:tr w:rsidR="00A56802" w:rsidRPr="00F5712A" w14:paraId="696B4835" w14:textId="77777777" w:rsidTr="00F03112">
        <w:trPr>
          <w:trHeight w:val="423"/>
        </w:trPr>
        <w:tc>
          <w:tcPr>
            <w:tcW w:w="2836" w:type="dxa"/>
            <w:gridSpan w:val="2"/>
          </w:tcPr>
          <w:p w14:paraId="17DFC5C2" w14:textId="77777777" w:rsidR="00A56802" w:rsidRPr="00F5712A" w:rsidRDefault="00750D2B" w:rsidP="00F5712A">
            <w:pPr>
              <w:rPr>
                <w:rFonts w:cs="Times New Roman"/>
                <w:sz w:val="28"/>
                <w:szCs w:val="28"/>
              </w:rPr>
            </w:pPr>
            <w:r w:rsidRPr="00F5712A">
              <w:rPr>
                <w:rFonts w:cs="Times New Roman"/>
                <w:sz w:val="28"/>
                <w:szCs w:val="28"/>
              </w:rPr>
              <w:lastRenderedPageBreak/>
              <w:t>5.</w:t>
            </w:r>
            <w:r w:rsidR="00F55867" w:rsidRPr="00F5712A">
              <w:rPr>
                <w:rFonts w:cs="Times New Roman"/>
                <w:sz w:val="28"/>
                <w:szCs w:val="28"/>
              </w:rPr>
              <w:t xml:space="preserve"> </w:t>
            </w:r>
            <w:r w:rsidRPr="00F5712A">
              <w:rPr>
                <w:rFonts w:cs="Times New Roman"/>
                <w:sz w:val="28"/>
                <w:szCs w:val="28"/>
              </w:rPr>
              <w:t>Развитие</w:t>
            </w:r>
            <w:r w:rsidR="00196E4F" w:rsidRPr="00F5712A">
              <w:rPr>
                <w:rFonts w:cs="Times New Roman"/>
                <w:sz w:val="28"/>
                <w:szCs w:val="28"/>
              </w:rPr>
              <w:t xml:space="preserve"> </w:t>
            </w:r>
            <w:r w:rsidR="001664FD" w:rsidRPr="00F5712A">
              <w:rPr>
                <w:rFonts w:cs="Times New Roman"/>
                <w:sz w:val="28"/>
                <w:szCs w:val="28"/>
              </w:rPr>
              <w:t>средств связи</w:t>
            </w:r>
            <w:r w:rsidR="00196E4F" w:rsidRPr="00F5712A">
              <w:rPr>
                <w:rFonts w:cs="Times New Roman"/>
                <w:sz w:val="28"/>
                <w:szCs w:val="28"/>
              </w:rPr>
              <w:t xml:space="preserve"> </w:t>
            </w:r>
            <w:r w:rsidRPr="00F5712A">
              <w:rPr>
                <w:rFonts w:cs="Times New Roman"/>
                <w:sz w:val="28"/>
                <w:szCs w:val="28"/>
              </w:rPr>
              <w:t>и информационных технологий</w:t>
            </w:r>
          </w:p>
        </w:tc>
        <w:tc>
          <w:tcPr>
            <w:tcW w:w="6520" w:type="dxa"/>
          </w:tcPr>
          <w:p w14:paraId="7EB26675" w14:textId="77777777" w:rsidR="00750D2B" w:rsidRPr="00F5712A" w:rsidRDefault="00750D2B"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5.1</w:t>
            </w:r>
            <w:r w:rsidR="001664FD" w:rsidRPr="00F5712A">
              <w:rPr>
                <w:rFonts w:ascii="Times New Roman" w:hAnsi="Times New Roman" w:cs="Times New Roman"/>
                <w:sz w:val="28"/>
                <w:szCs w:val="28"/>
              </w:rPr>
              <w:t>.</w:t>
            </w:r>
            <w:r w:rsidR="00F55867" w:rsidRPr="00F5712A">
              <w:rPr>
                <w:rFonts w:ascii="Times New Roman" w:hAnsi="Times New Roman" w:cs="Times New Roman"/>
                <w:sz w:val="28"/>
                <w:szCs w:val="28"/>
              </w:rPr>
              <w:t> </w:t>
            </w:r>
            <w:r w:rsidRPr="00F5712A">
              <w:rPr>
                <w:rFonts w:ascii="Times New Roman" w:hAnsi="Times New Roman" w:cs="Times New Roman"/>
                <w:sz w:val="28"/>
                <w:szCs w:val="28"/>
              </w:rPr>
              <w:t xml:space="preserve">Обеспечение населения современными услугами связи; </w:t>
            </w:r>
          </w:p>
          <w:p w14:paraId="1D11A58B" w14:textId="77777777" w:rsidR="00750D2B" w:rsidRPr="00F5712A" w:rsidRDefault="00750D2B"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5.2.</w:t>
            </w:r>
            <w:r w:rsidR="00F55867" w:rsidRPr="00F5712A">
              <w:rPr>
                <w:rFonts w:ascii="Times New Roman" w:hAnsi="Times New Roman" w:cs="Times New Roman"/>
                <w:sz w:val="28"/>
                <w:szCs w:val="28"/>
              </w:rPr>
              <w:t> </w:t>
            </w:r>
            <w:r w:rsidRPr="00F5712A">
              <w:rPr>
                <w:rFonts w:ascii="Times New Roman" w:hAnsi="Times New Roman" w:cs="Times New Roman"/>
                <w:sz w:val="28"/>
                <w:szCs w:val="28"/>
              </w:rPr>
              <w:t xml:space="preserve">Создание системы Интернет-порталов (сайтов) органов местного самоуправления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w:t>
            </w:r>
          </w:p>
          <w:p w14:paraId="490895E5" w14:textId="77777777" w:rsidR="003D32AD" w:rsidRPr="00F5712A" w:rsidRDefault="00750D2B"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5.3.</w:t>
            </w:r>
            <w:r w:rsidR="00F55867" w:rsidRPr="00F5712A">
              <w:rPr>
                <w:rFonts w:ascii="Times New Roman" w:hAnsi="Times New Roman" w:cs="Times New Roman"/>
                <w:sz w:val="28"/>
                <w:szCs w:val="28"/>
              </w:rPr>
              <w:t> </w:t>
            </w:r>
            <w:r w:rsidRPr="00F5712A">
              <w:rPr>
                <w:rFonts w:ascii="Times New Roman" w:hAnsi="Times New Roman" w:cs="Times New Roman"/>
                <w:sz w:val="28"/>
                <w:szCs w:val="28"/>
              </w:rPr>
              <w:t>Обеспечение работы системы межведомственного электронного взаимодействия при предоставлении государственных и муниципальных услуг.</w:t>
            </w:r>
          </w:p>
        </w:tc>
      </w:tr>
      <w:tr w:rsidR="008D2B05" w:rsidRPr="00F5712A" w14:paraId="0A97E430" w14:textId="77777777" w:rsidTr="00F03112">
        <w:trPr>
          <w:trHeight w:val="423"/>
        </w:trPr>
        <w:tc>
          <w:tcPr>
            <w:tcW w:w="2836" w:type="dxa"/>
            <w:gridSpan w:val="2"/>
          </w:tcPr>
          <w:p w14:paraId="53BE072C" w14:textId="77777777" w:rsidR="008D2B05" w:rsidRPr="00F5712A" w:rsidRDefault="008D2B05" w:rsidP="00F5712A">
            <w:pPr>
              <w:rPr>
                <w:rFonts w:cs="Times New Roman"/>
                <w:sz w:val="28"/>
                <w:szCs w:val="28"/>
              </w:rPr>
            </w:pPr>
            <w:r w:rsidRPr="00F5712A">
              <w:rPr>
                <w:rFonts w:cs="Times New Roman"/>
                <w:sz w:val="28"/>
                <w:szCs w:val="28"/>
              </w:rPr>
              <w:t>6.</w:t>
            </w:r>
            <w:r w:rsidR="00E21EB1" w:rsidRPr="00F5712A">
              <w:rPr>
                <w:rFonts w:cs="Times New Roman"/>
              </w:rPr>
              <w:t xml:space="preserve"> </w:t>
            </w:r>
            <w:r w:rsidR="00E21EB1" w:rsidRPr="00F5712A">
              <w:rPr>
                <w:rFonts w:cs="Times New Roman"/>
                <w:sz w:val="28"/>
                <w:szCs w:val="28"/>
              </w:rPr>
              <w:t>Реализация государственной национальной политики</w:t>
            </w:r>
          </w:p>
        </w:tc>
        <w:tc>
          <w:tcPr>
            <w:tcW w:w="6520" w:type="dxa"/>
          </w:tcPr>
          <w:p w14:paraId="3C260EBB" w14:textId="77777777" w:rsidR="008D2B05" w:rsidRPr="00F5712A" w:rsidRDefault="008D2B05"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6.1.</w:t>
            </w:r>
            <w:r w:rsidR="00CC379E"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Гармонизация межнациональных отношений в </w:t>
            </w:r>
            <w:r w:rsidR="00F247E0" w:rsidRPr="00F5712A">
              <w:rPr>
                <w:rFonts w:ascii="Times New Roman" w:hAnsi="Times New Roman" w:cs="Times New Roman"/>
                <w:sz w:val="28"/>
                <w:szCs w:val="28"/>
              </w:rPr>
              <w:t>округ</w:t>
            </w:r>
            <w:r w:rsidRPr="00F5712A">
              <w:rPr>
                <w:rFonts w:ascii="Times New Roman" w:hAnsi="Times New Roman" w:cs="Times New Roman"/>
                <w:sz w:val="28"/>
                <w:szCs w:val="28"/>
              </w:rPr>
              <w:t>е</w:t>
            </w:r>
          </w:p>
          <w:p w14:paraId="1B0FFD6B" w14:textId="77777777" w:rsidR="008D2B05" w:rsidRPr="00F5712A" w:rsidRDefault="008D2B05"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6.2.</w:t>
            </w:r>
            <w:r w:rsidR="00F55867" w:rsidRPr="00F5712A">
              <w:rPr>
                <w:rFonts w:ascii="Times New Roman" w:hAnsi="Times New Roman" w:cs="Times New Roman"/>
                <w:sz w:val="28"/>
                <w:szCs w:val="28"/>
              </w:rPr>
              <w:t> </w:t>
            </w:r>
            <w:r w:rsidRPr="00F5712A">
              <w:rPr>
                <w:rFonts w:ascii="Times New Roman" w:hAnsi="Times New Roman" w:cs="Times New Roman"/>
                <w:sz w:val="28"/>
                <w:szCs w:val="28"/>
              </w:rPr>
              <w:t xml:space="preserve">Реализация в </w:t>
            </w:r>
            <w:r w:rsidR="00F247E0" w:rsidRPr="00F5712A">
              <w:rPr>
                <w:rFonts w:ascii="Times New Roman" w:hAnsi="Times New Roman" w:cs="Times New Roman"/>
                <w:sz w:val="28"/>
                <w:szCs w:val="28"/>
              </w:rPr>
              <w:t>округ</w:t>
            </w:r>
            <w:r w:rsidRPr="00F5712A">
              <w:rPr>
                <w:rFonts w:ascii="Times New Roman" w:hAnsi="Times New Roman" w:cs="Times New Roman"/>
                <w:sz w:val="28"/>
                <w:szCs w:val="28"/>
              </w:rPr>
              <w:t xml:space="preserve">е государственной политики Российской Федерации в области противодействия терроризму путем совершенствования системы профилактических мер антитеррористической направленности. </w:t>
            </w:r>
          </w:p>
          <w:p w14:paraId="4F79B169" w14:textId="77777777" w:rsidR="00DA048E" w:rsidRPr="00F5712A" w:rsidRDefault="008D2B05"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6.3.</w:t>
            </w:r>
            <w:r w:rsidR="00CC379E"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Обеспечение постоянной готовности органов управления, сил и средств к выполнению возложенных задач по предупреждению и ликвидации чрезвычайных ситуаций на территории </w:t>
            </w:r>
            <w:r w:rsidR="00F247E0" w:rsidRPr="00F5712A">
              <w:rPr>
                <w:rFonts w:ascii="Times New Roman" w:hAnsi="Times New Roman" w:cs="Times New Roman"/>
                <w:sz w:val="28"/>
                <w:szCs w:val="28"/>
              </w:rPr>
              <w:t>округ</w:t>
            </w:r>
            <w:r w:rsidR="00BF18C5" w:rsidRPr="00F5712A">
              <w:rPr>
                <w:rFonts w:ascii="Times New Roman" w:hAnsi="Times New Roman" w:cs="Times New Roman"/>
                <w:sz w:val="28"/>
                <w:szCs w:val="28"/>
              </w:rPr>
              <w:t>а</w:t>
            </w:r>
            <w:r w:rsidRPr="00F5712A">
              <w:rPr>
                <w:rFonts w:ascii="Times New Roman" w:hAnsi="Times New Roman" w:cs="Times New Roman"/>
                <w:sz w:val="28"/>
                <w:szCs w:val="28"/>
              </w:rPr>
              <w:t>.</w:t>
            </w:r>
          </w:p>
        </w:tc>
      </w:tr>
      <w:tr w:rsidR="00D22383" w:rsidRPr="00F5712A" w14:paraId="4A35861F" w14:textId="77777777" w:rsidTr="00F03112">
        <w:tc>
          <w:tcPr>
            <w:tcW w:w="2836" w:type="dxa"/>
            <w:gridSpan w:val="2"/>
          </w:tcPr>
          <w:p w14:paraId="0019AD27" w14:textId="77777777" w:rsidR="00D22383" w:rsidRPr="00F5712A" w:rsidRDefault="008D2B05" w:rsidP="00F5712A">
            <w:pPr>
              <w:tabs>
                <w:tab w:val="left" w:pos="3402"/>
                <w:tab w:val="left" w:pos="3686"/>
                <w:tab w:val="left" w:pos="4536"/>
              </w:tabs>
              <w:rPr>
                <w:rFonts w:cs="Times New Roman"/>
                <w:sz w:val="28"/>
                <w:szCs w:val="28"/>
              </w:rPr>
            </w:pPr>
            <w:r w:rsidRPr="00F5712A">
              <w:rPr>
                <w:rFonts w:cs="Times New Roman"/>
                <w:sz w:val="28"/>
                <w:szCs w:val="28"/>
              </w:rPr>
              <w:t>7</w:t>
            </w:r>
            <w:r w:rsidR="00D22383" w:rsidRPr="00F5712A">
              <w:rPr>
                <w:rFonts w:cs="Times New Roman"/>
                <w:sz w:val="28"/>
                <w:szCs w:val="28"/>
              </w:rPr>
              <w:t>. Общественная безопасность</w:t>
            </w:r>
          </w:p>
        </w:tc>
        <w:tc>
          <w:tcPr>
            <w:tcW w:w="6520" w:type="dxa"/>
          </w:tcPr>
          <w:p w14:paraId="74146EFB" w14:textId="77777777" w:rsidR="00D22383" w:rsidRPr="00F5712A" w:rsidRDefault="008D2B05" w:rsidP="00F5712A">
            <w:pPr>
              <w:ind w:firstLine="567"/>
              <w:jc w:val="both"/>
              <w:rPr>
                <w:rFonts w:cs="Times New Roman"/>
                <w:sz w:val="28"/>
                <w:szCs w:val="28"/>
              </w:rPr>
            </w:pPr>
            <w:r w:rsidRPr="00F5712A">
              <w:rPr>
                <w:rFonts w:cs="Times New Roman"/>
                <w:sz w:val="28"/>
                <w:szCs w:val="28"/>
              </w:rPr>
              <w:t>7</w:t>
            </w:r>
            <w:r w:rsidR="00750D2B" w:rsidRPr="00F5712A">
              <w:rPr>
                <w:rFonts w:cs="Times New Roman"/>
                <w:sz w:val="28"/>
                <w:szCs w:val="28"/>
              </w:rPr>
              <w:t>.1</w:t>
            </w:r>
            <w:r w:rsidR="001664FD" w:rsidRPr="00F5712A">
              <w:rPr>
                <w:rFonts w:cs="Times New Roman"/>
                <w:sz w:val="28"/>
                <w:szCs w:val="28"/>
              </w:rPr>
              <w:t>.</w:t>
            </w:r>
            <w:r w:rsidR="00F55867" w:rsidRPr="00F5712A">
              <w:rPr>
                <w:rFonts w:cs="Times New Roman"/>
                <w:sz w:val="28"/>
                <w:szCs w:val="28"/>
              </w:rPr>
              <w:t> </w:t>
            </w:r>
            <w:r w:rsidR="00D22383" w:rsidRPr="00F5712A">
              <w:rPr>
                <w:rFonts w:cs="Times New Roman"/>
                <w:sz w:val="28"/>
                <w:szCs w:val="28"/>
              </w:rPr>
              <w:t xml:space="preserve">Повышение уровня безопасности жизнедеятельности населения </w:t>
            </w:r>
            <w:r w:rsidR="00F247E0" w:rsidRPr="00F5712A">
              <w:rPr>
                <w:rFonts w:cs="Times New Roman"/>
                <w:sz w:val="28"/>
                <w:szCs w:val="28"/>
              </w:rPr>
              <w:t>округ</w:t>
            </w:r>
            <w:r w:rsidR="00BF18C5" w:rsidRPr="00F5712A">
              <w:rPr>
                <w:rFonts w:cs="Times New Roman"/>
                <w:sz w:val="28"/>
                <w:szCs w:val="28"/>
              </w:rPr>
              <w:t>а</w:t>
            </w:r>
            <w:r w:rsidR="00196E4F" w:rsidRPr="00F5712A">
              <w:rPr>
                <w:rFonts w:cs="Times New Roman"/>
                <w:sz w:val="28"/>
                <w:szCs w:val="28"/>
              </w:rPr>
              <w:t>;</w:t>
            </w:r>
          </w:p>
          <w:p w14:paraId="4EF28DC4" w14:textId="77777777" w:rsidR="007D0C60" w:rsidRPr="00F5712A" w:rsidRDefault="008D2B05" w:rsidP="00F5712A">
            <w:pPr>
              <w:ind w:firstLine="567"/>
              <w:jc w:val="both"/>
              <w:rPr>
                <w:rFonts w:cs="Times New Roman"/>
                <w:sz w:val="28"/>
                <w:szCs w:val="28"/>
              </w:rPr>
            </w:pPr>
            <w:r w:rsidRPr="00F5712A">
              <w:rPr>
                <w:rFonts w:cs="Times New Roman"/>
                <w:sz w:val="28"/>
                <w:szCs w:val="28"/>
              </w:rPr>
              <w:t>7</w:t>
            </w:r>
            <w:r w:rsidR="001664FD" w:rsidRPr="00F5712A">
              <w:rPr>
                <w:rFonts w:cs="Times New Roman"/>
                <w:sz w:val="28"/>
                <w:szCs w:val="28"/>
              </w:rPr>
              <w:t>.2.</w:t>
            </w:r>
            <w:r w:rsidR="00F55867" w:rsidRPr="00F5712A">
              <w:rPr>
                <w:rFonts w:cs="Times New Roman"/>
                <w:sz w:val="28"/>
                <w:szCs w:val="28"/>
              </w:rPr>
              <w:t> </w:t>
            </w:r>
            <w:r w:rsidR="00D22383" w:rsidRPr="00F5712A">
              <w:rPr>
                <w:rFonts w:cs="Times New Roman"/>
                <w:sz w:val="28"/>
                <w:szCs w:val="28"/>
              </w:rPr>
              <w:t xml:space="preserve">Создание в </w:t>
            </w:r>
            <w:r w:rsidR="00F247E0" w:rsidRPr="00F5712A">
              <w:rPr>
                <w:rFonts w:cs="Times New Roman"/>
                <w:sz w:val="28"/>
                <w:szCs w:val="28"/>
              </w:rPr>
              <w:t>округ</w:t>
            </w:r>
            <w:r w:rsidR="00D22383" w:rsidRPr="00F5712A">
              <w:rPr>
                <w:rFonts w:cs="Times New Roman"/>
                <w:sz w:val="28"/>
                <w:szCs w:val="28"/>
              </w:rPr>
              <w:t>е обстановки, способствующей утверждению межнационального мира, согласия и сотрудничества граждан независимо от их религиозных убеждений</w:t>
            </w:r>
            <w:r w:rsidR="009910DB" w:rsidRPr="00F5712A">
              <w:rPr>
                <w:rFonts w:cs="Times New Roman"/>
                <w:sz w:val="28"/>
                <w:szCs w:val="28"/>
              </w:rPr>
              <w:t>.</w:t>
            </w:r>
          </w:p>
        </w:tc>
      </w:tr>
      <w:tr w:rsidR="00BE210F" w:rsidRPr="00F5712A" w14:paraId="6D912069" w14:textId="77777777" w:rsidTr="00F03112">
        <w:tc>
          <w:tcPr>
            <w:tcW w:w="2836" w:type="dxa"/>
            <w:gridSpan w:val="2"/>
          </w:tcPr>
          <w:p w14:paraId="02673F03" w14:textId="77777777" w:rsidR="00BE210F" w:rsidRPr="00F5712A" w:rsidRDefault="00BE210F" w:rsidP="00F5712A">
            <w:pPr>
              <w:pStyle w:val="a7"/>
              <w:spacing w:after="0"/>
              <w:contextualSpacing/>
              <w:jc w:val="both"/>
              <w:rPr>
                <w:rFonts w:cs="Times New Roman"/>
                <w:sz w:val="28"/>
                <w:szCs w:val="28"/>
              </w:rPr>
            </w:pPr>
            <w:r w:rsidRPr="00F5712A">
              <w:rPr>
                <w:rFonts w:cs="Times New Roman"/>
                <w:sz w:val="28"/>
                <w:szCs w:val="28"/>
              </w:rPr>
              <w:t>8.</w:t>
            </w:r>
            <w:r w:rsidR="00F55867" w:rsidRPr="00F5712A">
              <w:rPr>
                <w:rFonts w:cs="Times New Roman"/>
                <w:sz w:val="28"/>
                <w:szCs w:val="28"/>
              </w:rPr>
              <w:t xml:space="preserve"> </w:t>
            </w:r>
            <w:r w:rsidRPr="00F5712A">
              <w:rPr>
                <w:rFonts w:cs="Times New Roman"/>
                <w:sz w:val="28"/>
                <w:szCs w:val="28"/>
              </w:rPr>
              <w:t>Экологическая безопасность</w:t>
            </w:r>
          </w:p>
        </w:tc>
        <w:tc>
          <w:tcPr>
            <w:tcW w:w="6520" w:type="dxa"/>
          </w:tcPr>
          <w:p w14:paraId="4DE91135" w14:textId="77777777" w:rsidR="00BE210F" w:rsidRPr="00F5712A" w:rsidRDefault="00BE210F" w:rsidP="00F5712A">
            <w:pPr>
              <w:autoSpaceDE w:val="0"/>
              <w:autoSpaceDN w:val="0"/>
              <w:adjustRightInd w:val="0"/>
              <w:ind w:firstLine="567"/>
              <w:jc w:val="both"/>
              <w:rPr>
                <w:rFonts w:cs="Times New Roman"/>
                <w:sz w:val="28"/>
                <w:szCs w:val="28"/>
              </w:rPr>
            </w:pPr>
            <w:r w:rsidRPr="00F5712A">
              <w:rPr>
                <w:rFonts w:cs="Times New Roman"/>
                <w:sz w:val="28"/>
                <w:szCs w:val="28"/>
              </w:rPr>
              <w:t>8.1.</w:t>
            </w:r>
            <w:r w:rsidR="00CC379E" w:rsidRPr="00F5712A">
              <w:rPr>
                <w:rFonts w:cs="Times New Roman"/>
                <w:sz w:val="28"/>
                <w:szCs w:val="28"/>
              </w:rPr>
              <w:t xml:space="preserve"> </w:t>
            </w:r>
            <w:r w:rsidRPr="00F5712A">
              <w:rPr>
                <w:rFonts w:cs="Times New Roman"/>
                <w:sz w:val="28"/>
                <w:szCs w:val="28"/>
              </w:rPr>
              <w:t>Совершенствование системы управления в сфере обращения с отходами производства и потребления;</w:t>
            </w:r>
          </w:p>
          <w:p w14:paraId="0146042A" w14:textId="77777777" w:rsidR="00BE210F" w:rsidRPr="00F5712A" w:rsidRDefault="00BE210F" w:rsidP="00F5712A">
            <w:pPr>
              <w:autoSpaceDE w:val="0"/>
              <w:autoSpaceDN w:val="0"/>
              <w:adjustRightInd w:val="0"/>
              <w:ind w:firstLine="567"/>
              <w:jc w:val="both"/>
              <w:rPr>
                <w:rFonts w:cs="Times New Roman"/>
                <w:sz w:val="28"/>
                <w:szCs w:val="28"/>
              </w:rPr>
            </w:pPr>
            <w:r w:rsidRPr="00F5712A">
              <w:rPr>
                <w:rFonts w:cs="Times New Roman"/>
                <w:sz w:val="28"/>
                <w:szCs w:val="28"/>
              </w:rPr>
              <w:t>8.2.</w:t>
            </w:r>
            <w:r w:rsidR="00CC379E" w:rsidRPr="00F5712A">
              <w:rPr>
                <w:rFonts w:cs="Times New Roman"/>
                <w:sz w:val="28"/>
                <w:szCs w:val="28"/>
              </w:rPr>
              <w:t xml:space="preserve"> </w:t>
            </w:r>
            <w:r w:rsidRPr="00F5712A">
              <w:rPr>
                <w:rFonts w:cs="Times New Roman"/>
                <w:sz w:val="28"/>
                <w:szCs w:val="28"/>
              </w:rPr>
              <w:t>Сокращение площади земель, занятых под несанкционированные объекты размещения отходов.</w:t>
            </w:r>
          </w:p>
          <w:p w14:paraId="761A6492" w14:textId="77777777" w:rsidR="007D0C60" w:rsidRPr="00F5712A" w:rsidRDefault="00BE210F" w:rsidP="00F5712A">
            <w:pPr>
              <w:autoSpaceDE w:val="0"/>
              <w:autoSpaceDN w:val="0"/>
              <w:adjustRightInd w:val="0"/>
              <w:ind w:firstLine="567"/>
              <w:jc w:val="both"/>
              <w:rPr>
                <w:rFonts w:cs="Times New Roman"/>
                <w:sz w:val="28"/>
                <w:szCs w:val="28"/>
              </w:rPr>
            </w:pPr>
            <w:r w:rsidRPr="00F5712A">
              <w:rPr>
                <w:rFonts w:cs="Times New Roman"/>
                <w:sz w:val="28"/>
                <w:szCs w:val="28"/>
              </w:rPr>
              <w:t>8.3.</w:t>
            </w:r>
            <w:r w:rsidR="00CC379E" w:rsidRPr="00F5712A">
              <w:rPr>
                <w:rFonts w:cs="Times New Roman"/>
                <w:sz w:val="28"/>
                <w:szCs w:val="28"/>
              </w:rPr>
              <w:t xml:space="preserve"> </w:t>
            </w:r>
            <w:r w:rsidRPr="00F5712A">
              <w:rPr>
                <w:rFonts w:cs="Times New Roman"/>
                <w:sz w:val="28"/>
                <w:szCs w:val="28"/>
              </w:rPr>
              <w:t>Формирование экологической кул</w:t>
            </w:r>
            <w:r w:rsidR="009910DB" w:rsidRPr="00F5712A">
              <w:rPr>
                <w:rFonts w:cs="Times New Roman"/>
                <w:sz w:val="28"/>
                <w:szCs w:val="28"/>
              </w:rPr>
              <w:t>ьтуры.</w:t>
            </w:r>
          </w:p>
        </w:tc>
      </w:tr>
      <w:tr w:rsidR="00BE210F" w:rsidRPr="00F5712A" w14:paraId="22C89A6F" w14:textId="77777777" w:rsidTr="00F03112">
        <w:tc>
          <w:tcPr>
            <w:tcW w:w="2836" w:type="dxa"/>
            <w:gridSpan w:val="2"/>
          </w:tcPr>
          <w:p w14:paraId="73954CC2" w14:textId="77777777" w:rsidR="00BE210F" w:rsidRPr="00F5712A" w:rsidRDefault="00BE210F" w:rsidP="00F5712A">
            <w:pPr>
              <w:contextualSpacing/>
              <w:rPr>
                <w:rFonts w:cs="Times New Roman"/>
                <w:sz w:val="28"/>
                <w:szCs w:val="28"/>
              </w:rPr>
            </w:pPr>
            <w:r w:rsidRPr="00F5712A">
              <w:rPr>
                <w:rFonts w:cs="Times New Roman"/>
                <w:sz w:val="28"/>
                <w:szCs w:val="28"/>
              </w:rPr>
              <w:t>9.</w:t>
            </w:r>
            <w:r w:rsidR="00F55867" w:rsidRPr="00F5712A">
              <w:rPr>
                <w:rFonts w:cs="Times New Roman"/>
                <w:sz w:val="28"/>
                <w:szCs w:val="28"/>
              </w:rPr>
              <w:t xml:space="preserve"> </w:t>
            </w:r>
            <w:r w:rsidRPr="00F5712A">
              <w:rPr>
                <w:rFonts w:cs="Times New Roman"/>
                <w:sz w:val="28"/>
                <w:szCs w:val="28"/>
              </w:rPr>
              <w:t>Развитие тур</w:t>
            </w:r>
            <w:r w:rsidR="00F17DFE" w:rsidRPr="00F5712A">
              <w:rPr>
                <w:rFonts w:cs="Times New Roman"/>
                <w:sz w:val="28"/>
                <w:szCs w:val="28"/>
              </w:rPr>
              <w:t>истско-рекреационного комплекса</w:t>
            </w:r>
          </w:p>
        </w:tc>
        <w:tc>
          <w:tcPr>
            <w:tcW w:w="6520" w:type="dxa"/>
          </w:tcPr>
          <w:p w14:paraId="41AEAEFB" w14:textId="77777777" w:rsidR="008D2B05" w:rsidRPr="00F5712A" w:rsidRDefault="008D2B05" w:rsidP="00F5712A">
            <w:pPr>
              <w:ind w:firstLine="567"/>
              <w:jc w:val="both"/>
              <w:rPr>
                <w:rFonts w:cs="Times New Roman"/>
                <w:sz w:val="28"/>
                <w:szCs w:val="28"/>
              </w:rPr>
            </w:pPr>
            <w:r w:rsidRPr="00F5712A">
              <w:rPr>
                <w:rFonts w:cs="Times New Roman"/>
                <w:sz w:val="28"/>
                <w:szCs w:val="28"/>
              </w:rPr>
              <w:t>9.1.</w:t>
            </w:r>
            <w:r w:rsidR="00CC379E" w:rsidRPr="00F5712A">
              <w:rPr>
                <w:rFonts w:cs="Times New Roman"/>
                <w:sz w:val="28"/>
                <w:szCs w:val="28"/>
              </w:rPr>
              <w:t xml:space="preserve"> </w:t>
            </w:r>
            <w:r w:rsidRPr="00F5712A">
              <w:rPr>
                <w:rFonts w:cs="Times New Roman"/>
                <w:sz w:val="28"/>
                <w:szCs w:val="28"/>
              </w:rPr>
              <w:t>Развитие материальной базы туризма путем привлечения инвестиций для строительства туристических объектов.</w:t>
            </w:r>
          </w:p>
          <w:p w14:paraId="657B9A70" w14:textId="77777777" w:rsidR="008D2B05" w:rsidRPr="00F5712A" w:rsidRDefault="008D2B05" w:rsidP="00F5712A">
            <w:pPr>
              <w:ind w:firstLine="567"/>
              <w:jc w:val="both"/>
              <w:rPr>
                <w:rFonts w:cs="Times New Roman"/>
                <w:sz w:val="28"/>
                <w:szCs w:val="28"/>
              </w:rPr>
            </w:pPr>
            <w:r w:rsidRPr="00F5712A">
              <w:rPr>
                <w:rFonts w:cs="Times New Roman"/>
                <w:sz w:val="28"/>
                <w:szCs w:val="28"/>
              </w:rPr>
              <w:t>9.2.</w:t>
            </w:r>
            <w:r w:rsidR="00CC379E" w:rsidRPr="00F5712A">
              <w:rPr>
                <w:rFonts w:cs="Times New Roman"/>
                <w:sz w:val="28"/>
                <w:szCs w:val="28"/>
              </w:rPr>
              <w:t xml:space="preserve"> </w:t>
            </w:r>
            <w:r w:rsidRPr="00F5712A">
              <w:rPr>
                <w:rFonts w:cs="Times New Roman"/>
                <w:sz w:val="28"/>
                <w:szCs w:val="28"/>
              </w:rPr>
              <w:t xml:space="preserve">Создание с помощью туризма, в том числе </w:t>
            </w:r>
            <w:r w:rsidRPr="00F5712A">
              <w:rPr>
                <w:rFonts w:cs="Times New Roman"/>
                <w:sz w:val="28"/>
                <w:szCs w:val="28"/>
              </w:rPr>
              <w:lastRenderedPageBreak/>
              <w:t xml:space="preserve">делового, инвестиционного, привлекательного имиджа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w:t>
            </w:r>
          </w:p>
          <w:p w14:paraId="51E0B0EC" w14:textId="77777777" w:rsidR="008D2B05" w:rsidRPr="00F5712A" w:rsidRDefault="008D2B05" w:rsidP="00F5712A">
            <w:pPr>
              <w:ind w:firstLine="567"/>
              <w:jc w:val="both"/>
              <w:rPr>
                <w:rFonts w:cs="Times New Roman"/>
                <w:sz w:val="28"/>
                <w:szCs w:val="28"/>
              </w:rPr>
            </w:pPr>
            <w:r w:rsidRPr="00F5712A">
              <w:rPr>
                <w:rFonts w:cs="Times New Roman"/>
                <w:sz w:val="28"/>
                <w:szCs w:val="28"/>
              </w:rPr>
              <w:t>9.3.</w:t>
            </w:r>
            <w:r w:rsidR="00CC379E" w:rsidRPr="00F5712A">
              <w:rPr>
                <w:rFonts w:cs="Times New Roman"/>
                <w:sz w:val="28"/>
                <w:szCs w:val="28"/>
              </w:rPr>
              <w:t xml:space="preserve"> </w:t>
            </w:r>
            <w:r w:rsidRPr="00F5712A">
              <w:rPr>
                <w:rFonts w:cs="Times New Roman"/>
                <w:sz w:val="28"/>
                <w:szCs w:val="28"/>
              </w:rPr>
              <w:t>Развитие предпринимательства в сфере туризма, в том числе малого и среднего бизнеса.</w:t>
            </w:r>
          </w:p>
          <w:p w14:paraId="33F03FB4" w14:textId="77777777" w:rsidR="00BE210F" w:rsidRPr="00F5712A" w:rsidRDefault="008D2B05" w:rsidP="00F5712A">
            <w:pPr>
              <w:ind w:firstLine="567"/>
              <w:jc w:val="both"/>
              <w:rPr>
                <w:rFonts w:cs="Times New Roman"/>
                <w:sz w:val="28"/>
                <w:szCs w:val="28"/>
              </w:rPr>
            </w:pPr>
            <w:r w:rsidRPr="00F5712A">
              <w:rPr>
                <w:rFonts w:cs="Times New Roman"/>
                <w:sz w:val="28"/>
                <w:szCs w:val="28"/>
              </w:rPr>
              <w:t>9.4.</w:t>
            </w:r>
            <w:r w:rsidR="00CC379E" w:rsidRPr="00F5712A">
              <w:rPr>
                <w:rFonts w:cs="Times New Roman"/>
                <w:sz w:val="28"/>
                <w:szCs w:val="28"/>
              </w:rPr>
              <w:t xml:space="preserve"> </w:t>
            </w:r>
            <w:r w:rsidRPr="00F5712A">
              <w:rPr>
                <w:rFonts w:cs="Times New Roman"/>
                <w:sz w:val="28"/>
                <w:szCs w:val="28"/>
              </w:rPr>
              <w:t xml:space="preserve">Расширение возможностей для населения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организации отдыха, в том числе детского и семейного.</w:t>
            </w:r>
          </w:p>
        </w:tc>
      </w:tr>
    </w:tbl>
    <w:p w14:paraId="04D95717" w14:textId="77777777" w:rsidR="00F14EB8" w:rsidRPr="00F5712A" w:rsidRDefault="00F14EB8" w:rsidP="00F5712A">
      <w:pPr>
        <w:ind w:firstLine="360"/>
        <w:jc w:val="both"/>
        <w:rPr>
          <w:rFonts w:cs="Times New Roman"/>
          <w:b/>
          <w:sz w:val="28"/>
          <w:szCs w:val="28"/>
          <w:highlight w:val="yellow"/>
        </w:rPr>
      </w:pPr>
    </w:p>
    <w:p w14:paraId="20EEBAC4" w14:textId="77777777" w:rsidR="00E52B1E" w:rsidRPr="00F5712A" w:rsidRDefault="00E52B1E" w:rsidP="00F5712A">
      <w:pPr>
        <w:ind w:firstLine="567"/>
        <w:jc w:val="both"/>
        <w:rPr>
          <w:rFonts w:cs="Times New Roman"/>
          <w:b/>
          <w:sz w:val="28"/>
          <w:szCs w:val="28"/>
        </w:rPr>
      </w:pPr>
      <w:r w:rsidRPr="00F5712A">
        <w:rPr>
          <w:rFonts w:cs="Times New Roman"/>
          <w:b/>
          <w:sz w:val="28"/>
          <w:szCs w:val="28"/>
        </w:rPr>
        <w:t>3.</w:t>
      </w:r>
      <w:r w:rsidR="00A24445" w:rsidRPr="00F5712A">
        <w:rPr>
          <w:rFonts w:cs="Times New Roman"/>
          <w:b/>
          <w:sz w:val="28"/>
          <w:szCs w:val="28"/>
        </w:rPr>
        <w:t xml:space="preserve"> </w:t>
      </w:r>
      <w:r w:rsidRPr="00F5712A">
        <w:rPr>
          <w:rFonts w:cs="Times New Roman"/>
          <w:b/>
          <w:sz w:val="28"/>
          <w:szCs w:val="28"/>
        </w:rPr>
        <w:t xml:space="preserve">Сценарии развития </w:t>
      </w:r>
      <w:r w:rsidR="00F247E0" w:rsidRPr="00F5712A">
        <w:rPr>
          <w:rFonts w:cs="Times New Roman"/>
          <w:b/>
          <w:sz w:val="28"/>
          <w:szCs w:val="28"/>
        </w:rPr>
        <w:t>округ</w:t>
      </w:r>
      <w:r w:rsidR="00BF18C5" w:rsidRPr="00F5712A">
        <w:rPr>
          <w:rFonts w:cs="Times New Roman"/>
          <w:b/>
          <w:sz w:val="28"/>
          <w:szCs w:val="28"/>
        </w:rPr>
        <w:t>а</w:t>
      </w:r>
      <w:r w:rsidR="008A5C33" w:rsidRPr="00F5712A">
        <w:rPr>
          <w:rFonts w:cs="Times New Roman"/>
          <w:b/>
          <w:sz w:val="28"/>
          <w:szCs w:val="28"/>
        </w:rPr>
        <w:t>.</w:t>
      </w:r>
    </w:p>
    <w:p w14:paraId="017FA788" w14:textId="6091771B" w:rsidR="00E52B1E" w:rsidRPr="00F5712A" w:rsidRDefault="00497378" w:rsidP="00F5712A">
      <w:pPr>
        <w:ind w:firstLine="567"/>
        <w:jc w:val="both"/>
        <w:rPr>
          <w:rFonts w:cs="Times New Roman"/>
          <w:sz w:val="28"/>
          <w:szCs w:val="28"/>
        </w:rPr>
      </w:pPr>
      <w:r w:rsidRPr="00F5712A">
        <w:rPr>
          <w:rFonts w:cs="Times New Roman"/>
          <w:sz w:val="28"/>
          <w:szCs w:val="28"/>
        </w:rPr>
        <w:t>1.</w:t>
      </w:r>
      <w:r w:rsidR="00A24445" w:rsidRPr="00F5712A">
        <w:rPr>
          <w:rFonts w:cs="Times New Roman"/>
          <w:sz w:val="28"/>
          <w:szCs w:val="28"/>
        </w:rPr>
        <w:t xml:space="preserve"> </w:t>
      </w:r>
      <w:r w:rsidR="00E52B1E" w:rsidRPr="00F5712A">
        <w:rPr>
          <w:rFonts w:cs="Times New Roman"/>
          <w:sz w:val="28"/>
          <w:szCs w:val="28"/>
        </w:rPr>
        <w:t xml:space="preserve">Инерционный сценарий, когда </w:t>
      </w:r>
      <w:r w:rsidR="00F247E0" w:rsidRPr="00F5712A">
        <w:rPr>
          <w:rFonts w:cs="Times New Roman"/>
          <w:sz w:val="28"/>
          <w:szCs w:val="28"/>
        </w:rPr>
        <w:t>округ</w:t>
      </w:r>
      <w:r w:rsidR="00E52B1E" w:rsidRPr="00F5712A">
        <w:rPr>
          <w:rFonts w:cs="Times New Roman"/>
          <w:sz w:val="28"/>
          <w:szCs w:val="28"/>
        </w:rPr>
        <w:t xml:space="preserve"> сохранит экономическую структуру, при которой основное внимание</w:t>
      </w:r>
      <w:r w:rsidR="00B249F4" w:rsidRPr="00F5712A">
        <w:rPr>
          <w:rFonts w:cs="Times New Roman"/>
          <w:sz w:val="28"/>
          <w:szCs w:val="28"/>
        </w:rPr>
        <w:t xml:space="preserve"> уделяется развитию ресурсного </w:t>
      </w:r>
      <w:r w:rsidR="00E52B1E" w:rsidRPr="00F5712A">
        <w:rPr>
          <w:rFonts w:cs="Times New Roman"/>
          <w:sz w:val="28"/>
          <w:szCs w:val="28"/>
        </w:rPr>
        <w:t xml:space="preserve">комплекса, </w:t>
      </w:r>
      <w:r w:rsidR="00F247E0" w:rsidRPr="00F5712A">
        <w:rPr>
          <w:rFonts w:cs="Times New Roman"/>
          <w:sz w:val="28"/>
          <w:szCs w:val="28"/>
        </w:rPr>
        <w:t>округ</w:t>
      </w:r>
      <w:r w:rsidR="00E52B1E" w:rsidRPr="00F5712A">
        <w:rPr>
          <w:rFonts w:cs="Times New Roman"/>
          <w:sz w:val="28"/>
          <w:szCs w:val="28"/>
        </w:rPr>
        <w:t xml:space="preserve"> рассматривается как территория, характеризующаяся ресурсно-сырьевой специализацией, когда за его пределы вывозится строительный и кварцевый песок, зерновые, продукция животноводства и так далее. Развитие других отраслей будет тормозиться из-за недостаточно совершенного механизма </w:t>
      </w:r>
      <w:r w:rsidR="00740F7E" w:rsidRPr="00F5712A">
        <w:rPr>
          <w:rFonts w:cs="Times New Roman"/>
          <w:sz w:val="28"/>
          <w:szCs w:val="28"/>
        </w:rPr>
        <w:t>муниципально</w:t>
      </w:r>
      <w:r w:rsidR="00F55867" w:rsidRPr="00F5712A">
        <w:rPr>
          <w:rFonts w:cs="Times New Roman"/>
          <w:sz w:val="28"/>
          <w:szCs w:val="28"/>
        </w:rPr>
        <w:t>-частного</w:t>
      </w:r>
      <w:r w:rsidR="00E52B1E" w:rsidRPr="00F5712A">
        <w:rPr>
          <w:rFonts w:cs="Times New Roman"/>
          <w:sz w:val="28"/>
          <w:szCs w:val="28"/>
        </w:rPr>
        <w:t xml:space="preserve"> партнерства и недостатков делового климата, необходимых для развития инфраструктуры, привлечения инвестиций и развития предпринимательства.</w:t>
      </w:r>
    </w:p>
    <w:p w14:paraId="194AB3F9" w14:textId="77777777" w:rsidR="00E52B1E" w:rsidRPr="00F5712A" w:rsidRDefault="00E52B1E" w:rsidP="00F5712A">
      <w:pPr>
        <w:ind w:firstLine="567"/>
        <w:jc w:val="both"/>
        <w:rPr>
          <w:rFonts w:cs="Times New Roman"/>
          <w:sz w:val="28"/>
          <w:szCs w:val="28"/>
        </w:rPr>
      </w:pPr>
      <w:r w:rsidRPr="00F5712A">
        <w:rPr>
          <w:rFonts w:cs="Times New Roman"/>
          <w:sz w:val="28"/>
          <w:szCs w:val="28"/>
        </w:rPr>
        <w:t xml:space="preserve">Разрыв в производительности большинства секторов экономики, </w:t>
      </w:r>
      <w:r w:rsidR="00B249F4" w:rsidRPr="00F5712A">
        <w:rPr>
          <w:rFonts w:cs="Times New Roman"/>
          <w:sz w:val="28"/>
          <w:szCs w:val="28"/>
        </w:rPr>
        <w:t>р</w:t>
      </w:r>
      <w:r w:rsidRPr="00F5712A">
        <w:rPr>
          <w:rFonts w:cs="Times New Roman"/>
          <w:sz w:val="28"/>
          <w:szCs w:val="28"/>
        </w:rPr>
        <w:t xml:space="preserve">асположенных в </w:t>
      </w:r>
      <w:r w:rsidR="00F247E0" w:rsidRPr="00F5712A">
        <w:rPr>
          <w:rFonts w:cs="Times New Roman"/>
          <w:sz w:val="28"/>
          <w:szCs w:val="28"/>
        </w:rPr>
        <w:t>округ</w:t>
      </w:r>
      <w:r w:rsidRPr="00F5712A">
        <w:rPr>
          <w:rFonts w:cs="Times New Roman"/>
          <w:sz w:val="28"/>
          <w:szCs w:val="28"/>
        </w:rPr>
        <w:t xml:space="preserve">е, от краевого уровня, сохранится или даже увеличится. В сельском хозяйстве и сырьевых отраслях не произойдет технического перевооружения и реструктуризации. Все это не будет способствовать увеличению темпов экономического  роста. </w:t>
      </w:r>
    </w:p>
    <w:p w14:paraId="61E70756" w14:textId="77777777" w:rsidR="00E52B1E" w:rsidRPr="00F5712A" w:rsidRDefault="00E52B1E" w:rsidP="00F5712A">
      <w:pPr>
        <w:ind w:firstLine="567"/>
        <w:jc w:val="both"/>
        <w:rPr>
          <w:rFonts w:cs="Times New Roman"/>
          <w:sz w:val="28"/>
          <w:szCs w:val="28"/>
        </w:rPr>
      </w:pPr>
      <w:r w:rsidRPr="00F5712A">
        <w:rPr>
          <w:rFonts w:cs="Times New Roman"/>
          <w:sz w:val="28"/>
          <w:szCs w:val="28"/>
        </w:rPr>
        <w:t>В этом сценарии маловер</w:t>
      </w:r>
      <w:r w:rsidR="00B249F4" w:rsidRPr="00F5712A">
        <w:rPr>
          <w:rFonts w:cs="Times New Roman"/>
          <w:sz w:val="28"/>
          <w:szCs w:val="28"/>
        </w:rPr>
        <w:t xml:space="preserve">оятно появление новых отраслей </w:t>
      </w:r>
      <w:r w:rsidRPr="00F5712A">
        <w:rPr>
          <w:rFonts w:cs="Times New Roman"/>
          <w:sz w:val="28"/>
          <w:szCs w:val="28"/>
        </w:rPr>
        <w:t xml:space="preserve">в экономике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Транспортно-логистический сектор будет развиваться исключительно как подде</w:t>
      </w:r>
      <w:r w:rsidR="00B249F4" w:rsidRPr="00F5712A">
        <w:rPr>
          <w:rFonts w:cs="Times New Roman"/>
          <w:sz w:val="28"/>
          <w:szCs w:val="28"/>
        </w:rPr>
        <w:t xml:space="preserve">рживающий для других отраслей. Модернизация </w:t>
      </w:r>
      <w:r w:rsidR="00A24445" w:rsidRPr="00F5712A">
        <w:rPr>
          <w:rFonts w:cs="Times New Roman"/>
          <w:sz w:val="28"/>
          <w:szCs w:val="28"/>
        </w:rPr>
        <w:t xml:space="preserve">секторов социальных услуг, </w:t>
      </w:r>
      <w:r w:rsidRPr="00F5712A">
        <w:rPr>
          <w:rFonts w:cs="Times New Roman"/>
          <w:sz w:val="28"/>
          <w:szCs w:val="28"/>
        </w:rPr>
        <w:t>жилищно-коммунального хозяйства, образоват</w:t>
      </w:r>
      <w:r w:rsidR="00A24445" w:rsidRPr="00F5712A">
        <w:rPr>
          <w:rFonts w:cs="Times New Roman"/>
          <w:sz w:val="28"/>
          <w:szCs w:val="28"/>
        </w:rPr>
        <w:t>ельного, медицинского и других</w:t>
      </w:r>
      <w:r w:rsidRPr="00F5712A">
        <w:rPr>
          <w:rFonts w:cs="Times New Roman"/>
          <w:sz w:val="28"/>
          <w:szCs w:val="28"/>
        </w:rPr>
        <w:t xml:space="preserve"> будет проходить в недостаточном объеме. Сохранится разрыв между качеством социальных услуг, их видами и объемами и потребностями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Продолжатся процессы депопуляции населения и оттока квалифицированных трудовых ресурсов.</w:t>
      </w:r>
    </w:p>
    <w:p w14:paraId="77115634" w14:textId="77777777" w:rsidR="00E52B1E" w:rsidRPr="00F5712A" w:rsidRDefault="00E52B1E" w:rsidP="00F5712A">
      <w:pPr>
        <w:ind w:firstLine="567"/>
        <w:jc w:val="both"/>
        <w:rPr>
          <w:rFonts w:cs="Times New Roman"/>
          <w:b/>
          <w:sz w:val="28"/>
          <w:szCs w:val="28"/>
        </w:rPr>
      </w:pPr>
      <w:r w:rsidRPr="00F5712A">
        <w:rPr>
          <w:rFonts w:cs="Times New Roman"/>
          <w:sz w:val="28"/>
          <w:szCs w:val="28"/>
        </w:rPr>
        <w:t xml:space="preserve">В среднем темпы изменения индекса роста экономики в этом сценарии составят </w:t>
      </w:r>
      <w:r w:rsidR="00380722" w:rsidRPr="00F5712A">
        <w:rPr>
          <w:rFonts w:cs="Times New Roman"/>
          <w:sz w:val="28"/>
          <w:szCs w:val="28"/>
        </w:rPr>
        <w:t>1-2</w:t>
      </w:r>
      <w:r w:rsidRPr="00F5712A">
        <w:rPr>
          <w:rFonts w:cs="Times New Roman"/>
          <w:sz w:val="28"/>
          <w:szCs w:val="28"/>
        </w:rPr>
        <w:t xml:space="preserve"> процента</w:t>
      </w:r>
      <w:r w:rsidR="00380722" w:rsidRPr="00F5712A">
        <w:rPr>
          <w:rFonts w:cs="Times New Roman"/>
          <w:sz w:val="28"/>
          <w:szCs w:val="28"/>
        </w:rPr>
        <w:t xml:space="preserve"> в год.</w:t>
      </w:r>
    </w:p>
    <w:p w14:paraId="6F24F6E2" w14:textId="77777777" w:rsidR="00E52B1E" w:rsidRPr="00F5712A" w:rsidRDefault="00497378" w:rsidP="00F5712A">
      <w:pPr>
        <w:ind w:firstLine="567"/>
        <w:jc w:val="both"/>
        <w:rPr>
          <w:rFonts w:cs="Times New Roman"/>
          <w:sz w:val="28"/>
          <w:szCs w:val="28"/>
        </w:rPr>
      </w:pPr>
      <w:r w:rsidRPr="00F5712A">
        <w:rPr>
          <w:rFonts w:cs="Times New Roman"/>
          <w:sz w:val="28"/>
          <w:szCs w:val="28"/>
        </w:rPr>
        <w:t>2.</w:t>
      </w:r>
      <w:r w:rsidR="00A24445" w:rsidRPr="00F5712A">
        <w:rPr>
          <w:rFonts w:cs="Times New Roman"/>
          <w:sz w:val="28"/>
          <w:szCs w:val="28"/>
        </w:rPr>
        <w:t xml:space="preserve"> </w:t>
      </w:r>
      <w:r w:rsidR="00E52B1E" w:rsidRPr="00F5712A">
        <w:rPr>
          <w:rFonts w:cs="Times New Roman"/>
          <w:sz w:val="28"/>
          <w:szCs w:val="28"/>
        </w:rPr>
        <w:t>Прогрессивный (инновационный) сценарий,</w:t>
      </w:r>
      <w:r w:rsidR="00E52B1E" w:rsidRPr="00F5712A">
        <w:rPr>
          <w:rFonts w:cs="Times New Roman"/>
          <w:b/>
          <w:sz w:val="28"/>
          <w:szCs w:val="28"/>
        </w:rPr>
        <w:t xml:space="preserve"> </w:t>
      </w:r>
      <w:r w:rsidR="00E52B1E" w:rsidRPr="00F5712A">
        <w:rPr>
          <w:rFonts w:cs="Times New Roman"/>
          <w:sz w:val="28"/>
          <w:szCs w:val="28"/>
        </w:rPr>
        <w:t>в рамках которого произойдет преодоление разрывов в производительности в существующих отраслях экономики и создание предпосылок или началу развит</w:t>
      </w:r>
      <w:r w:rsidR="00380722" w:rsidRPr="00F5712A">
        <w:rPr>
          <w:rFonts w:cs="Times New Roman"/>
          <w:sz w:val="28"/>
          <w:szCs w:val="28"/>
        </w:rPr>
        <w:t xml:space="preserve">ия новых секторов экономики. В </w:t>
      </w:r>
      <w:r w:rsidR="00E52B1E" w:rsidRPr="00F5712A">
        <w:rPr>
          <w:rFonts w:cs="Times New Roman"/>
          <w:sz w:val="28"/>
          <w:szCs w:val="28"/>
        </w:rPr>
        <w:t>отраслях промышленности и сельского хозяйства произойдет реструктуризация и переход на новые инновационные технологии. Активно будет расширяться рынок сбыта про</w:t>
      </w:r>
      <w:r w:rsidR="00380722" w:rsidRPr="00F5712A">
        <w:rPr>
          <w:rFonts w:cs="Times New Roman"/>
          <w:sz w:val="28"/>
          <w:szCs w:val="28"/>
        </w:rPr>
        <w:t xml:space="preserve">изводимой экологически чистой </w:t>
      </w:r>
      <w:r w:rsidR="00E52B1E" w:rsidRPr="00F5712A">
        <w:rPr>
          <w:rFonts w:cs="Times New Roman"/>
          <w:sz w:val="28"/>
          <w:szCs w:val="28"/>
        </w:rPr>
        <w:t>продукции. Возникнут предпосылки интеграции отдельных отраслей в экономику края и России.</w:t>
      </w:r>
    </w:p>
    <w:p w14:paraId="78202ED0" w14:textId="77777777" w:rsidR="00E52B1E" w:rsidRPr="00F5712A" w:rsidRDefault="00E52B1E" w:rsidP="00F5712A">
      <w:pPr>
        <w:ind w:firstLine="567"/>
        <w:jc w:val="both"/>
        <w:rPr>
          <w:rFonts w:cs="Times New Roman"/>
          <w:sz w:val="28"/>
          <w:szCs w:val="28"/>
        </w:rPr>
      </w:pPr>
      <w:r w:rsidRPr="00F5712A">
        <w:rPr>
          <w:rFonts w:cs="Times New Roman"/>
          <w:sz w:val="28"/>
          <w:szCs w:val="28"/>
        </w:rPr>
        <w:t xml:space="preserve">Ключевыми условиями успешного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будет становление «новой экономики», предусматривающей динамичное инновационное развитие территории за счет рационального использования имеющихся ресурсов, ее новой экономической специализации, способной существенно </w:t>
      </w:r>
      <w:r w:rsidRPr="00F5712A">
        <w:rPr>
          <w:rFonts w:cs="Times New Roman"/>
          <w:sz w:val="28"/>
          <w:szCs w:val="28"/>
        </w:rPr>
        <w:lastRenderedPageBreak/>
        <w:t>повысить ее инвестиционную привлекательность и конкурентоспособность производимых здесь товаров и услуг на внешних рынках. Получит дальнейшее развитие транспортно-логистический сектор.</w:t>
      </w:r>
    </w:p>
    <w:p w14:paraId="05B0E55E" w14:textId="77777777" w:rsidR="009910DB" w:rsidRPr="00F5712A" w:rsidRDefault="00E52B1E" w:rsidP="00F5712A">
      <w:pPr>
        <w:ind w:firstLine="567"/>
        <w:jc w:val="both"/>
        <w:rPr>
          <w:rFonts w:cs="Times New Roman"/>
          <w:sz w:val="28"/>
          <w:szCs w:val="28"/>
        </w:rPr>
      </w:pPr>
      <w:r w:rsidRPr="00F5712A">
        <w:rPr>
          <w:rFonts w:cs="Times New Roman"/>
          <w:sz w:val="28"/>
          <w:szCs w:val="28"/>
        </w:rPr>
        <w:t xml:space="preserve">Значительно повысится уровень развития и эффективного использования человеческого капитала. </w:t>
      </w:r>
    </w:p>
    <w:p w14:paraId="6E5BE7BD" w14:textId="77777777" w:rsidR="009910DB" w:rsidRPr="00F5712A" w:rsidRDefault="009910DB" w:rsidP="00F5712A">
      <w:pPr>
        <w:ind w:firstLine="567"/>
        <w:jc w:val="both"/>
        <w:rPr>
          <w:rFonts w:cs="Times New Roman"/>
          <w:sz w:val="28"/>
          <w:szCs w:val="28"/>
        </w:rPr>
      </w:pPr>
      <w:r w:rsidRPr="00F5712A">
        <w:rPr>
          <w:rFonts w:cs="Times New Roman"/>
          <w:sz w:val="28"/>
          <w:szCs w:val="28"/>
        </w:rPr>
        <w:t>В результате:</w:t>
      </w:r>
    </w:p>
    <w:p w14:paraId="56D63E63" w14:textId="77777777" w:rsidR="009910DB" w:rsidRPr="00F5712A" w:rsidRDefault="00E52B1E" w:rsidP="00F5712A">
      <w:pPr>
        <w:ind w:firstLine="567"/>
        <w:jc w:val="both"/>
        <w:rPr>
          <w:rFonts w:cs="Times New Roman"/>
          <w:sz w:val="28"/>
          <w:szCs w:val="28"/>
        </w:rPr>
      </w:pPr>
      <w:r w:rsidRPr="00F5712A">
        <w:rPr>
          <w:rFonts w:cs="Times New Roman"/>
          <w:sz w:val="28"/>
          <w:szCs w:val="28"/>
        </w:rPr>
        <w:t xml:space="preserve">социальная сфера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будет представлять комплекс качественных и доступных социальных услуг, отвечающих современным стандартам, позволяющим удовлетворять потребности человека в самореализации и экономики в трудовых ресурсах; </w:t>
      </w:r>
    </w:p>
    <w:p w14:paraId="74243833" w14:textId="77777777" w:rsidR="009910DB" w:rsidRPr="00F5712A" w:rsidRDefault="00F247E0" w:rsidP="00F5712A">
      <w:pPr>
        <w:ind w:firstLine="567"/>
        <w:jc w:val="both"/>
        <w:rPr>
          <w:rFonts w:cs="Times New Roman"/>
          <w:sz w:val="28"/>
          <w:szCs w:val="28"/>
        </w:rPr>
      </w:pPr>
      <w:r w:rsidRPr="00F5712A">
        <w:rPr>
          <w:rFonts w:cs="Times New Roman"/>
          <w:sz w:val="28"/>
          <w:szCs w:val="28"/>
        </w:rPr>
        <w:t>округ</w:t>
      </w:r>
      <w:r w:rsidR="00E52B1E" w:rsidRPr="00F5712A">
        <w:rPr>
          <w:rFonts w:cs="Times New Roman"/>
          <w:sz w:val="28"/>
          <w:szCs w:val="28"/>
        </w:rPr>
        <w:t xml:space="preserve"> будет одним из лидеров в Ставропольском крае по качеству образования; </w:t>
      </w:r>
    </w:p>
    <w:p w14:paraId="2C8CED5F" w14:textId="77777777" w:rsidR="009910DB" w:rsidRPr="00F5712A" w:rsidRDefault="00E52B1E" w:rsidP="00F5712A">
      <w:pPr>
        <w:ind w:firstLine="567"/>
        <w:jc w:val="both"/>
        <w:rPr>
          <w:rFonts w:cs="Times New Roman"/>
          <w:sz w:val="28"/>
          <w:szCs w:val="28"/>
        </w:rPr>
      </w:pPr>
      <w:r w:rsidRPr="00F5712A">
        <w:rPr>
          <w:rFonts w:cs="Times New Roman"/>
          <w:sz w:val="28"/>
          <w:szCs w:val="28"/>
        </w:rPr>
        <w:t xml:space="preserve">возрастет доля выпускников учебных заведений, работающих по специальности; </w:t>
      </w:r>
    </w:p>
    <w:p w14:paraId="357B1E45" w14:textId="77777777" w:rsidR="009910DB" w:rsidRPr="00F5712A" w:rsidRDefault="00E52B1E" w:rsidP="00F5712A">
      <w:pPr>
        <w:ind w:firstLine="567"/>
        <w:jc w:val="both"/>
        <w:rPr>
          <w:rFonts w:cs="Times New Roman"/>
          <w:sz w:val="28"/>
          <w:szCs w:val="28"/>
        </w:rPr>
      </w:pPr>
      <w:r w:rsidRPr="00F5712A">
        <w:rPr>
          <w:rFonts w:cs="Times New Roman"/>
          <w:sz w:val="28"/>
          <w:szCs w:val="28"/>
        </w:rPr>
        <w:t xml:space="preserve">значительно улучшится ситуация по сокращению социально - значимых заболеваний; </w:t>
      </w:r>
    </w:p>
    <w:p w14:paraId="4F44FEDA" w14:textId="77777777" w:rsidR="00E52B1E" w:rsidRPr="00F5712A" w:rsidRDefault="00E52B1E" w:rsidP="00F5712A">
      <w:pPr>
        <w:ind w:firstLine="567"/>
        <w:jc w:val="both"/>
        <w:rPr>
          <w:rFonts w:cs="Times New Roman"/>
          <w:sz w:val="28"/>
          <w:szCs w:val="28"/>
        </w:rPr>
      </w:pPr>
      <w:r w:rsidRPr="00F5712A">
        <w:rPr>
          <w:rFonts w:cs="Times New Roman"/>
          <w:sz w:val="28"/>
          <w:szCs w:val="28"/>
        </w:rPr>
        <w:t xml:space="preserve">каждый нуждающийся в социальной защите гражданин будет получать помощь в размере, обеспечивающем его социализацию и самореализацию. </w:t>
      </w:r>
    </w:p>
    <w:p w14:paraId="24F1DD78" w14:textId="77777777" w:rsidR="00E52B1E" w:rsidRPr="00F5712A" w:rsidRDefault="00E52B1E" w:rsidP="00F5712A">
      <w:pPr>
        <w:ind w:firstLine="567"/>
        <w:jc w:val="both"/>
        <w:rPr>
          <w:rFonts w:cs="Times New Roman"/>
          <w:sz w:val="28"/>
          <w:szCs w:val="28"/>
        </w:rPr>
      </w:pPr>
      <w:r w:rsidRPr="00F5712A">
        <w:rPr>
          <w:rFonts w:cs="Times New Roman"/>
          <w:sz w:val="28"/>
          <w:szCs w:val="28"/>
        </w:rPr>
        <w:t>Повысится уровень жизни населения, прежде всего за счет обесп</w:t>
      </w:r>
      <w:r w:rsidR="00380722" w:rsidRPr="00F5712A">
        <w:rPr>
          <w:rFonts w:cs="Times New Roman"/>
          <w:sz w:val="28"/>
          <w:szCs w:val="28"/>
        </w:rPr>
        <w:t xml:space="preserve">ечения роста доходов населения </w:t>
      </w:r>
      <w:r w:rsidRPr="00F5712A">
        <w:rPr>
          <w:rFonts w:cs="Times New Roman"/>
          <w:sz w:val="28"/>
          <w:szCs w:val="28"/>
        </w:rPr>
        <w:t>на основе повышения производительности труда и качества рабочей силы, социального партнерства бизнеса, создания возможностей для наиболее полной реализации трудового, творческого и со</w:t>
      </w:r>
      <w:r w:rsidR="009910DB" w:rsidRPr="00F5712A">
        <w:rPr>
          <w:rFonts w:cs="Times New Roman"/>
          <w:sz w:val="28"/>
          <w:szCs w:val="28"/>
        </w:rPr>
        <w:t xml:space="preserve">циального потенциала человека. </w:t>
      </w:r>
      <w:r w:rsidRPr="00F5712A">
        <w:rPr>
          <w:rFonts w:cs="Times New Roman"/>
          <w:sz w:val="28"/>
          <w:szCs w:val="28"/>
        </w:rPr>
        <w:t>Будет обеспечена поддержка граждан, не имеющих объективных возможностей реализовать свой трудовой потенциал (пенсионеров, инвалидов, семей с высокой иждивенческой нагрузкой, находящихся в экстремальной ситуации).</w:t>
      </w:r>
    </w:p>
    <w:p w14:paraId="6DCA0A20" w14:textId="77777777" w:rsidR="00E52B1E" w:rsidRPr="00F5712A" w:rsidRDefault="00E52B1E" w:rsidP="00F5712A">
      <w:pPr>
        <w:ind w:firstLine="567"/>
        <w:jc w:val="both"/>
        <w:rPr>
          <w:rFonts w:cs="Times New Roman"/>
          <w:sz w:val="28"/>
          <w:szCs w:val="28"/>
        </w:rPr>
      </w:pPr>
      <w:r w:rsidRPr="00F5712A">
        <w:rPr>
          <w:rFonts w:cs="Times New Roman"/>
          <w:sz w:val="28"/>
          <w:szCs w:val="28"/>
        </w:rPr>
        <w:t xml:space="preserve">Экономический рост, в сочетании с высоким уровнем и качеством социальных услуг, позволит быстрее достичь намеченной основной стратегической цели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и выполнить его миссию. </w:t>
      </w:r>
      <w:r w:rsidR="00F247E0" w:rsidRPr="00F5712A">
        <w:rPr>
          <w:rFonts w:cs="Times New Roman"/>
          <w:sz w:val="28"/>
          <w:szCs w:val="28"/>
        </w:rPr>
        <w:t>Округ</w:t>
      </w:r>
      <w:r w:rsidRPr="00F5712A">
        <w:rPr>
          <w:rFonts w:cs="Times New Roman"/>
          <w:sz w:val="28"/>
          <w:szCs w:val="28"/>
        </w:rPr>
        <w:t xml:space="preserve"> станет привлекательным местом для проживания населения, в том числе и для состоятельных людей, готовых инвестировать собственные средства в инновационные проекты. Возможным станет создание технопарка, открытие научных лабораторий, центра трансфера технологий, центров для производства опытных образцов, а затем и серийного производства новых видов продукции.</w:t>
      </w:r>
    </w:p>
    <w:p w14:paraId="7AF35D0A" w14:textId="77777777" w:rsidR="00E52B1E" w:rsidRPr="00F5712A" w:rsidRDefault="00E52B1E" w:rsidP="00F5712A">
      <w:pPr>
        <w:ind w:firstLine="567"/>
        <w:jc w:val="both"/>
        <w:rPr>
          <w:rFonts w:cs="Times New Roman"/>
          <w:sz w:val="28"/>
          <w:szCs w:val="28"/>
        </w:rPr>
      </w:pPr>
      <w:r w:rsidRPr="00F5712A">
        <w:rPr>
          <w:rFonts w:cs="Times New Roman"/>
          <w:sz w:val="28"/>
          <w:szCs w:val="28"/>
        </w:rPr>
        <w:t>Темпы изменения индекса роста экономики будут составлять в среднем 4-5 процентов в год.</w:t>
      </w:r>
    </w:p>
    <w:p w14:paraId="65454CBB" w14:textId="5E135461" w:rsidR="00AB5323" w:rsidRPr="00F5712A" w:rsidRDefault="00AB5323" w:rsidP="00F5712A">
      <w:pPr>
        <w:ind w:firstLine="567"/>
        <w:jc w:val="both"/>
        <w:rPr>
          <w:rFonts w:cs="Times New Roman"/>
          <w:sz w:val="28"/>
          <w:szCs w:val="28"/>
        </w:rPr>
      </w:pPr>
      <w:r w:rsidRPr="00F5712A">
        <w:rPr>
          <w:rFonts w:cs="Times New Roman"/>
          <w:sz w:val="28"/>
          <w:szCs w:val="28"/>
        </w:rPr>
        <w:t xml:space="preserve">Понимая необходимость перехода на инновационный путь развития, </w:t>
      </w:r>
      <w:r w:rsidR="00740F7E">
        <w:rPr>
          <w:rFonts w:cs="Times New Roman"/>
          <w:sz w:val="28"/>
          <w:szCs w:val="28"/>
        </w:rPr>
        <w:t xml:space="preserve">администрацией округа </w:t>
      </w:r>
      <w:r w:rsidRPr="00F5712A">
        <w:rPr>
          <w:rFonts w:cs="Times New Roman"/>
          <w:sz w:val="28"/>
          <w:szCs w:val="28"/>
        </w:rPr>
        <w:t xml:space="preserve">выбран прогрессивный сценарий социально-экономического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2E9D84C4" w14:textId="77777777" w:rsidR="00D22383" w:rsidRPr="00F5712A" w:rsidRDefault="00D22383" w:rsidP="00F5712A">
      <w:pPr>
        <w:ind w:firstLine="567"/>
        <w:jc w:val="both"/>
        <w:rPr>
          <w:rFonts w:cs="Times New Roman"/>
          <w:sz w:val="28"/>
          <w:szCs w:val="28"/>
          <w:highlight w:val="yellow"/>
        </w:rPr>
      </w:pPr>
    </w:p>
    <w:p w14:paraId="6BFB1D14" w14:textId="77777777" w:rsidR="00FE0E6D" w:rsidRPr="00F5712A" w:rsidRDefault="00FE0E6D" w:rsidP="00F5712A">
      <w:pPr>
        <w:ind w:firstLine="709"/>
        <w:outlineLvl w:val="1"/>
        <w:rPr>
          <w:rFonts w:cs="Times New Roman"/>
          <w:sz w:val="28"/>
          <w:szCs w:val="28"/>
          <w:highlight w:val="yellow"/>
        </w:rPr>
        <w:sectPr w:rsidR="00FE0E6D" w:rsidRPr="00F5712A" w:rsidSect="0067572F">
          <w:headerReference w:type="default" r:id="rId17"/>
          <w:footerReference w:type="first" r:id="rId18"/>
          <w:pgSz w:w="11906" w:h="16838" w:code="9"/>
          <w:pgMar w:top="1134" w:right="567" w:bottom="1134" w:left="1985" w:header="709" w:footer="709" w:gutter="0"/>
          <w:pgNumType w:start="1"/>
          <w:cols w:space="708"/>
          <w:titlePg/>
          <w:docGrid w:linePitch="360"/>
        </w:sectPr>
      </w:pPr>
    </w:p>
    <w:p w14:paraId="1B978C38" w14:textId="77777777" w:rsidR="00FE0E6D" w:rsidRPr="00A8723D" w:rsidRDefault="00AB5323" w:rsidP="00F5712A">
      <w:pPr>
        <w:ind w:firstLine="709"/>
        <w:jc w:val="center"/>
        <w:outlineLvl w:val="1"/>
        <w:rPr>
          <w:rFonts w:cs="Times New Roman"/>
          <w:b/>
          <w:sz w:val="28"/>
          <w:szCs w:val="28"/>
        </w:rPr>
      </w:pPr>
      <w:r w:rsidRPr="00A8723D">
        <w:rPr>
          <w:rFonts w:cs="Times New Roman"/>
          <w:b/>
          <w:sz w:val="28"/>
          <w:szCs w:val="28"/>
        </w:rPr>
        <w:lastRenderedPageBreak/>
        <w:t>4</w:t>
      </w:r>
      <w:r w:rsidR="009920EF" w:rsidRPr="00A8723D">
        <w:rPr>
          <w:rFonts w:cs="Times New Roman"/>
          <w:b/>
          <w:sz w:val="28"/>
          <w:szCs w:val="28"/>
        </w:rPr>
        <w:t>.</w:t>
      </w:r>
      <w:r w:rsidR="006C6707">
        <w:rPr>
          <w:rFonts w:cs="Times New Roman"/>
          <w:b/>
          <w:sz w:val="28"/>
          <w:szCs w:val="28"/>
        </w:rPr>
        <w:t xml:space="preserve"> </w:t>
      </w:r>
      <w:r w:rsidR="00FE0E6D" w:rsidRPr="00A8723D">
        <w:rPr>
          <w:rFonts w:cs="Times New Roman"/>
          <w:b/>
          <w:sz w:val="28"/>
          <w:szCs w:val="28"/>
        </w:rPr>
        <w:t xml:space="preserve">Показатели достижения целей социально-экономического развития </w:t>
      </w:r>
      <w:r w:rsidR="00F247E0" w:rsidRPr="00A8723D">
        <w:rPr>
          <w:rFonts w:cs="Times New Roman"/>
          <w:b/>
          <w:sz w:val="28"/>
          <w:szCs w:val="28"/>
        </w:rPr>
        <w:t>округ</w:t>
      </w:r>
      <w:r w:rsidR="00BF18C5" w:rsidRPr="00A8723D">
        <w:rPr>
          <w:rFonts w:cs="Times New Roman"/>
          <w:b/>
          <w:sz w:val="28"/>
          <w:szCs w:val="28"/>
        </w:rPr>
        <w:t>а</w:t>
      </w:r>
      <w:r w:rsidR="007B45CA" w:rsidRPr="00A8723D">
        <w:rPr>
          <w:rFonts w:cs="Times New Roman"/>
          <w:b/>
          <w:sz w:val="28"/>
          <w:szCs w:val="28"/>
        </w:rPr>
        <w:t>.</w:t>
      </w:r>
    </w:p>
    <w:p w14:paraId="1FEAEEE0" w14:textId="77777777" w:rsidR="002925AC" w:rsidRDefault="002925AC" w:rsidP="00F5712A">
      <w:pPr>
        <w:ind w:firstLine="709"/>
        <w:outlineLvl w:val="1"/>
        <w:rPr>
          <w:rFonts w:cs="Times New Roman"/>
          <w:b/>
          <w:sz w:val="28"/>
          <w:szCs w:val="28"/>
          <w:highlight w:val="yellow"/>
        </w:rPr>
      </w:pP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5245"/>
        <w:gridCol w:w="1134"/>
        <w:gridCol w:w="1134"/>
        <w:gridCol w:w="1134"/>
        <w:gridCol w:w="1134"/>
        <w:gridCol w:w="1134"/>
        <w:gridCol w:w="1134"/>
        <w:gridCol w:w="1134"/>
        <w:gridCol w:w="1134"/>
      </w:tblGrid>
      <w:tr w:rsidR="00A8723D" w:rsidRPr="00352E26" w14:paraId="6AA30636" w14:textId="77777777" w:rsidTr="00733377">
        <w:trPr>
          <w:trHeight w:val="824"/>
          <w:tblHeader/>
        </w:trPr>
        <w:tc>
          <w:tcPr>
            <w:tcW w:w="724" w:type="dxa"/>
            <w:shd w:val="clear" w:color="auto" w:fill="FFFFFF" w:themeFill="background1"/>
            <w:vAlign w:val="center"/>
            <w:hideMark/>
          </w:tcPr>
          <w:p w14:paraId="12DAD980"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 п.п.</w:t>
            </w:r>
          </w:p>
        </w:tc>
        <w:tc>
          <w:tcPr>
            <w:tcW w:w="5245" w:type="dxa"/>
            <w:shd w:val="clear" w:color="auto" w:fill="FFFFFF" w:themeFill="background1"/>
            <w:vAlign w:val="center"/>
            <w:hideMark/>
          </w:tcPr>
          <w:p w14:paraId="70D6B9F8"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Наименование предлагаемого показателя</w:t>
            </w:r>
          </w:p>
        </w:tc>
        <w:tc>
          <w:tcPr>
            <w:tcW w:w="1134" w:type="dxa"/>
            <w:shd w:val="clear" w:color="auto" w:fill="FFFFFF" w:themeFill="background1"/>
            <w:vAlign w:val="center"/>
            <w:hideMark/>
          </w:tcPr>
          <w:p w14:paraId="78A96151" w14:textId="77777777" w:rsidR="00A8723D"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20</w:t>
            </w:r>
            <w:r>
              <w:rPr>
                <w:rFonts w:eastAsia="Times New Roman" w:cs="Times New Roman"/>
                <w:kern w:val="0"/>
                <w:sz w:val="28"/>
                <w:szCs w:val="28"/>
                <w:lang w:eastAsia="ru-RU" w:bidi="ar-SA"/>
              </w:rPr>
              <w:t>21</w:t>
            </w:r>
          </w:p>
          <w:p w14:paraId="150754F1"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(факт)</w:t>
            </w:r>
          </w:p>
        </w:tc>
        <w:tc>
          <w:tcPr>
            <w:tcW w:w="1134" w:type="dxa"/>
            <w:shd w:val="clear" w:color="auto" w:fill="FFFFFF" w:themeFill="background1"/>
            <w:vAlign w:val="center"/>
            <w:hideMark/>
          </w:tcPr>
          <w:p w14:paraId="55526669"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2022 (факт)</w:t>
            </w:r>
          </w:p>
        </w:tc>
        <w:tc>
          <w:tcPr>
            <w:tcW w:w="1134" w:type="dxa"/>
            <w:shd w:val="clear" w:color="auto" w:fill="FFFFFF" w:themeFill="background1"/>
            <w:vAlign w:val="center"/>
            <w:hideMark/>
          </w:tcPr>
          <w:p w14:paraId="552FA136"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2023 (факт)</w:t>
            </w:r>
          </w:p>
        </w:tc>
        <w:tc>
          <w:tcPr>
            <w:tcW w:w="1134" w:type="dxa"/>
            <w:shd w:val="clear" w:color="auto" w:fill="FFFFFF" w:themeFill="background1"/>
            <w:vAlign w:val="center"/>
            <w:hideMark/>
          </w:tcPr>
          <w:p w14:paraId="1F487102"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202</w:t>
            </w:r>
            <w:r>
              <w:rPr>
                <w:rFonts w:eastAsia="Times New Roman" w:cs="Times New Roman"/>
                <w:kern w:val="0"/>
                <w:sz w:val="28"/>
                <w:szCs w:val="28"/>
                <w:lang w:eastAsia="ru-RU" w:bidi="ar-SA"/>
              </w:rPr>
              <w:t>4 (план)</w:t>
            </w:r>
          </w:p>
        </w:tc>
        <w:tc>
          <w:tcPr>
            <w:tcW w:w="1134" w:type="dxa"/>
            <w:shd w:val="clear" w:color="auto" w:fill="FFFFFF" w:themeFill="background1"/>
            <w:vAlign w:val="center"/>
            <w:hideMark/>
          </w:tcPr>
          <w:p w14:paraId="39240BC8"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202</w:t>
            </w:r>
            <w:r>
              <w:rPr>
                <w:rFonts w:eastAsia="Times New Roman" w:cs="Times New Roman"/>
                <w:kern w:val="0"/>
                <w:sz w:val="28"/>
                <w:szCs w:val="28"/>
                <w:lang w:eastAsia="ru-RU" w:bidi="ar-SA"/>
              </w:rPr>
              <w:t>7 (план)</w:t>
            </w:r>
          </w:p>
        </w:tc>
        <w:tc>
          <w:tcPr>
            <w:tcW w:w="1134" w:type="dxa"/>
            <w:shd w:val="clear" w:color="auto" w:fill="FFFFFF" w:themeFill="background1"/>
            <w:vAlign w:val="center"/>
            <w:hideMark/>
          </w:tcPr>
          <w:p w14:paraId="36E4B805"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2030 (план)</w:t>
            </w:r>
          </w:p>
        </w:tc>
        <w:tc>
          <w:tcPr>
            <w:tcW w:w="1134" w:type="dxa"/>
            <w:shd w:val="clear" w:color="auto" w:fill="FFFFFF" w:themeFill="background1"/>
            <w:vAlign w:val="center"/>
            <w:hideMark/>
          </w:tcPr>
          <w:p w14:paraId="7F7472C7"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203</w:t>
            </w:r>
            <w:r>
              <w:rPr>
                <w:rFonts w:eastAsia="Times New Roman" w:cs="Times New Roman"/>
                <w:kern w:val="0"/>
                <w:sz w:val="28"/>
                <w:szCs w:val="28"/>
                <w:lang w:eastAsia="ru-RU" w:bidi="ar-SA"/>
              </w:rPr>
              <w:t>3 (план)</w:t>
            </w:r>
          </w:p>
        </w:tc>
        <w:tc>
          <w:tcPr>
            <w:tcW w:w="1134" w:type="dxa"/>
            <w:shd w:val="clear" w:color="auto" w:fill="FFFFFF" w:themeFill="background1"/>
            <w:vAlign w:val="center"/>
            <w:hideMark/>
          </w:tcPr>
          <w:p w14:paraId="316429C4"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203</w:t>
            </w:r>
            <w:r>
              <w:rPr>
                <w:rFonts w:eastAsia="Times New Roman" w:cs="Times New Roman"/>
                <w:kern w:val="0"/>
                <w:sz w:val="28"/>
                <w:szCs w:val="28"/>
                <w:lang w:eastAsia="ru-RU" w:bidi="ar-SA"/>
              </w:rPr>
              <w:t>6 (план)</w:t>
            </w:r>
          </w:p>
        </w:tc>
      </w:tr>
      <w:tr w:rsidR="00A8723D" w:rsidRPr="00352E26" w14:paraId="2B1A32F1" w14:textId="77777777" w:rsidTr="00733377">
        <w:trPr>
          <w:trHeight w:val="375"/>
          <w:tblHeader/>
        </w:trPr>
        <w:tc>
          <w:tcPr>
            <w:tcW w:w="724" w:type="dxa"/>
            <w:shd w:val="clear" w:color="auto" w:fill="FFFFFF" w:themeFill="background1"/>
            <w:hideMark/>
          </w:tcPr>
          <w:p w14:paraId="0B3246CC"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1</w:t>
            </w:r>
          </w:p>
        </w:tc>
        <w:tc>
          <w:tcPr>
            <w:tcW w:w="5245" w:type="dxa"/>
            <w:shd w:val="clear" w:color="auto" w:fill="FFFFFF" w:themeFill="background1"/>
            <w:hideMark/>
          </w:tcPr>
          <w:p w14:paraId="22D2B948"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w:t>
            </w:r>
          </w:p>
        </w:tc>
        <w:tc>
          <w:tcPr>
            <w:tcW w:w="1134" w:type="dxa"/>
            <w:shd w:val="clear" w:color="auto" w:fill="FFFFFF" w:themeFill="background1"/>
            <w:hideMark/>
          </w:tcPr>
          <w:p w14:paraId="091AC957"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3</w:t>
            </w:r>
          </w:p>
        </w:tc>
        <w:tc>
          <w:tcPr>
            <w:tcW w:w="1134" w:type="dxa"/>
            <w:shd w:val="clear" w:color="auto" w:fill="FFFFFF" w:themeFill="background1"/>
            <w:hideMark/>
          </w:tcPr>
          <w:p w14:paraId="63AABB56"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4</w:t>
            </w:r>
          </w:p>
        </w:tc>
        <w:tc>
          <w:tcPr>
            <w:tcW w:w="1134" w:type="dxa"/>
            <w:shd w:val="clear" w:color="auto" w:fill="FFFFFF" w:themeFill="background1"/>
            <w:hideMark/>
          </w:tcPr>
          <w:p w14:paraId="27E1BCF1"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5</w:t>
            </w:r>
          </w:p>
        </w:tc>
        <w:tc>
          <w:tcPr>
            <w:tcW w:w="1134" w:type="dxa"/>
            <w:shd w:val="clear" w:color="auto" w:fill="FFFFFF" w:themeFill="background1"/>
            <w:hideMark/>
          </w:tcPr>
          <w:p w14:paraId="1A1A3634"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6</w:t>
            </w:r>
          </w:p>
        </w:tc>
        <w:tc>
          <w:tcPr>
            <w:tcW w:w="1134" w:type="dxa"/>
            <w:shd w:val="clear" w:color="auto" w:fill="FFFFFF" w:themeFill="background1"/>
            <w:hideMark/>
          </w:tcPr>
          <w:p w14:paraId="7A9E3BC2"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7</w:t>
            </w:r>
          </w:p>
        </w:tc>
        <w:tc>
          <w:tcPr>
            <w:tcW w:w="1134" w:type="dxa"/>
            <w:shd w:val="clear" w:color="auto" w:fill="FFFFFF" w:themeFill="background1"/>
            <w:hideMark/>
          </w:tcPr>
          <w:p w14:paraId="23677DA3"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8</w:t>
            </w:r>
          </w:p>
        </w:tc>
        <w:tc>
          <w:tcPr>
            <w:tcW w:w="1134" w:type="dxa"/>
            <w:shd w:val="clear" w:color="auto" w:fill="FFFFFF" w:themeFill="background1"/>
            <w:hideMark/>
          </w:tcPr>
          <w:p w14:paraId="544B88F1"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9</w:t>
            </w:r>
          </w:p>
        </w:tc>
        <w:tc>
          <w:tcPr>
            <w:tcW w:w="1134" w:type="dxa"/>
            <w:shd w:val="clear" w:color="auto" w:fill="FFFFFF" w:themeFill="background1"/>
            <w:hideMark/>
          </w:tcPr>
          <w:p w14:paraId="70D15E43"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10</w:t>
            </w:r>
          </w:p>
        </w:tc>
      </w:tr>
      <w:tr w:rsidR="00E93835" w:rsidRPr="00352E26" w14:paraId="10104949" w14:textId="77777777" w:rsidTr="00733377">
        <w:trPr>
          <w:trHeight w:val="681"/>
        </w:trPr>
        <w:tc>
          <w:tcPr>
            <w:tcW w:w="724" w:type="dxa"/>
            <w:shd w:val="clear" w:color="000000" w:fill="FFFFFF"/>
            <w:hideMark/>
          </w:tcPr>
          <w:p w14:paraId="2721121B" w14:textId="77777777" w:rsidR="00E93835" w:rsidRPr="00352E26" w:rsidRDefault="00E93835"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1</w:t>
            </w:r>
          </w:p>
        </w:tc>
        <w:tc>
          <w:tcPr>
            <w:tcW w:w="5245" w:type="dxa"/>
            <w:shd w:val="clear" w:color="auto" w:fill="FFFFFF" w:themeFill="background1"/>
            <w:hideMark/>
          </w:tcPr>
          <w:p w14:paraId="3AC06562" w14:textId="77777777" w:rsidR="00E93835" w:rsidRPr="008E0E9E" w:rsidRDefault="00E93835"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Ввод в действие жилых домов,</w:t>
            </w:r>
          </w:p>
          <w:p w14:paraId="01FE36B3" w14:textId="77777777" w:rsidR="00E93835" w:rsidRPr="008E0E9E" w:rsidRDefault="00E93835" w:rsidP="00B70050">
            <w:pPr>
              <w:jc w:val="both"/>
              <w:rPr>
                <w:rFonts w:cs="Times New Roman"/>
                <w:sz w:val="28"/>
                <w:szCs w:val="28"/>
              </w:rPr>
            </w:pPr>
            <w:r w:rsidRPr="008E0E9E">
              <w:rPr>
                <w:rFonts w:cs="Times New Roman"/>
                <w:sz w:val="28"/>
                <w:szCs w:val="28"/>
              </w:rPr>
              <w:t>тыс. кв. м общей площади</w:t>
            </w:r>
          </w:p>
        </w:tc>
        <w:tc>
          <w:tcPr>
            <w:tcW w:w="1134" w:type="dxa"/>
            <w:shd w:val="clear" w:color="auto" w:fill="FFFFFF" w:themeFill="background1"/>
          </w:tcPr>
          <w:p w14:paraId="10851931" w14:textId="77777777" w:rsidR="00E93835" w:rsidRPr="008E0E9E" w:rsidRDefault="00E93835" w:rsidP="00B70050">
            <w:pPr>
              <w:jc w:val="center"/>
              <w:rPr>
                <w:rFonts w:cs="Times New Roman"/>
                <w:sz w:val="28"/>
                <w:szCs w:val="28"/>
              </w:rPr>
            </w:pPr>
            <w:r w:rsidRPr="008E0E9E">
              <w:rPr>
                <w:rFonts w:cs="Times New Roman"/>
                <w:sz w:val="28"/>
                <w:szCs w:val="28"/>
              </w:rPr>
              <w:t>4,8</w:t>
            </w:r>
          </w:p>
        </w:tc>
        <w:tc>
          <w:tcPr>
            <w:tcW w:w="1134" w:type="dxa"/>
            <w:shd w:val="clear" w:color="auto" w:fill="FFFFFF" w:themeFill="background1"/>
          </w:tcPr>
          <w:p w14:paraId="5D242E10" w14:textId="77777777" w:rsidR="00E93835" w:rsidRPr="008E0E9E" w:rsidRDefault="00E93835" w:rsidP="008E0E9E">
            <w:pPr>
              <w:jc w:val="center"/>
              <w:rPr>
                <w:rFonts w:cs="Times New Roman"/>
                <w:sz w:val="28"/>
                <w:szCs w:val="28"/>
              </w:rPr>
            </w:pPr>
            <w:r>
              <w:rPr>
                <w:rFonts w:cs="Times New Roman"/>
                <w:sz w:val="28"/>
                <w:szCs w:val="28"/>
              </w:rPr>
              <w:t>5,2</w:t>
            </w:r>
          </w:p>
        </w:tc>
        <w:tc>
          <w:tcPr>
            <w:tcW w:w="1134" w:type="dxa"/>
            <w:shd w:val="clear" w:color="auto" w:fill="FFFFFF" w:themeFill="background1"/>
          </w:tcPr>
          <w:p w14:paraId="500814AC" w14:textId="7554344C" w:rsidR="00E93835" w:rsidRPr="008E0E9E" w:rsidRDefault="00E93835" w:rsidP="00DB4FA9">
            <w:pPr>
              <w:jc w:val="center"/>
              <w:rPr>
                <w:rFonts w:cs="Times New Roman"/>
                <w:sz w:val="28"/>
                <w:szCs w:val="28"/>
              </w:rPr>
            </w:pPr>
            <w:r>
              <w:rPr>
                <w:rFonts w:cs="Times New Roman"/>
                <w:sz w:val="28"/>
                <w:szCs w:val="28"/>
              </w:rPr>
              <w:t>4,</w:t>
            </w:r>
            <w:r w:rsidR="00DB4FA9">
              <w:rPr>
                <w:rFonts w:cs="Times New Roman"/>
                <w:sz w:val="28"/>
                <w:szCs w:val="28"/>
              </w:rPr>
              <w:t>6</w:t>
            </w:r>
          </w:p>
        </w:tc>
        <w:tc>
          <w:tcPr>
            <w:tcW w:w="1134" w:type="dxa"/>
            <w:shd w:val="clear" w:color="auto" w:fill="FFFFFF" w:themeFill="background1"/>
          </w:tcPr>
          <w:p w14:paraId="610DE3CC" w14:textId="77777777" w:rsidR="00E93835" w:rsidRPr="008E0E9E" w:rsidRDefault="00E93835" w:rsidP="00557833">
            <w:pPr>
              <w:jc w:val="center"/>
              <w:rPr>
                <w:rFonts w:cs="Times New Roman"/>
                <w:sz w:val="28"/>
                <w:szCs w:val="28"/>
              </w:rPr>
            </w:pPr>
            <w:r w:rsidRPr="008E0E9E">
              <w:rPr>
                <w:rFonts w:cs="Times New Roman"/>
                <w:sz w:val="28"/>
                <w:szCs w:val="28"/>
              </w:rPr>
              <w:t>9,1</w:t>
            </w:r>
          </w:p>
        </w:tc>
        <w:tc>
          <w:tcPr>
            <w:tcW w:w="1134" w:type="dxa"/>
            <w:shd w:val="clear" w:color="auto" w:fill="FFFFFF" w:themeFill="background1"/>
          </w:tcPr>
          <w:p w14:paraId="6CE8F6BA" w14:textId="77777777" w:rsidR="00E93835" w:rsidRPr="008E0E9E" w:rsidRDefault="00E93835" w:rsidP="00557833">
            <w:pPr>
              <w:jc w:val="center"/>
              <w:rPr>
                <w:rFonts w:cs="Times New Roman"/>
                <w:sz w:val="28"/>
                <w:szCs w:val="28"/>
              </w:rPr>
            </w:pPr>
            <w:r w:rsidRPr="008E0E9E">
              <w:rPr>
                <w:rFonts w:cs="Times New Roman"/>
                <w:sz w:val="28"/>
                <w:szCs w:val="28"/>
              </w:rPr>
              <w:t>9,2</w:t>
            </w:r>
          </w:p>
        </w:tc>
        <w:tc>
          <w:tcPr>
            <w:tcW w:w="1134" w:type="dxa"/>
            <w:shd w:val="clear" w:color="auto" w:fill="FFFFFF" w:themeFill="background1"/>
          </w:tcPr>
          <w:p w14:paraId="404E33CF" w14:textId="77777777" w:rsidR="00E93835" w:rsidRPr="008E0E9E" w:rsidRDefault="00E93835" w:rsidP="00557833">
            <w:pPr>
              <w:jc w:val="center"/>
              <w:rPr>
                <w:rFonts w:cs="Times New Roman"/>
                <w:sz w:val="28"/>
                <w:szCs w:val="28"/>
              </w:rPr>
            </w:pPr>
            <w:r w:rsidRPr="008E0E9E">
              <w:rPr>
                <w:rFonts w:cs="Times New Roman"/>
                <w:sz w:val="28"/>
                <w:szCs w:val="28"/>
              </w:rPr>
              <w:t>9,2</w:t>
            </w:r>
          </w:p>
        </w:tc>
        <w:tc>
          <w:tcPr>
            <w:tcW w:w="1134" w:type="dxa"/>
            <w:shd w:val="clear" w:color="auto" w:fill="FFFFFF" w:themeFill="background1"/>
          </w:tcPr>
          <w:p w14:paraId="132657F4" w14:textId="77777777" w:rsidR="00E93835" w:rsidRPr="008E0E9E" w:rsidRDefault="00E93835" w:rsidP="00557833">
            <w:pPr>
              <w:jc w:val="center"/>
              <w:rPr>
                <w:rFonts w:cs="Times New Roman"/>
                <w:sz w:val="28"/>
                <w:szCs w:val="28"/>
              </w:rPr>
            </w:pPr>
            <w:r w:rsidRPr="008E0E9E">
              <w:rPr>
                <w:rFonts w:cs="Times New Roman"/>
                <w:sz w:val="28"/>
                <w:szCs w:val="28"/>
              </w:rPr>
              <w:t>9,3</w:t>
            </w:r>
          </w:p>
        </w:tc>
        <w:tc>
          <w:tcPr>
            <w:tcW w:w="1134" w:type="dxa"/>
            <w:shd w:val="clear" w:color="auto" w:fill="FFFFFF" w:themeFill="background1"/>
          </w:tcPr>
          <w:p w14:paraId="4108F79E" w14:textId="77777777" w:rsidR="00E93835" w:rsidRPr="008E0E9E" w:rsidRDefault="00E93835" w:rsidP="00557833">
            <w:pPr>
              <w:jc w:val="center"/>
              <w:rPr>
                <w:rFonts w:cs="Times New Roman"/>
                <w:sz w:val="28"/>
                <w:szCs w:val="28"/>
              </w:rPr>
            </w:pPr>
            <w:r w:rsidRPr="008E0E9E">
              <w:rPr>
                <w:rFonts w:cs="Times New Roman"/>
                <w:sz w:val="28"/>
                <w:szCs w:val="28"/>
              </w:rPr>
              <w:t>9,5</w:t>
            </w:r>
          </w:p>
        </w:tc>
      </w:tr>
      <w:tr w:rsidR="00A8723D" w:rsidRPr="00352E26" w14:paraId="78607910" w14:textId="77777777" w:rsidTr="00733377">
        <w:trPr>
          <w:trHeight w:val="681"/>
        </w:trPr>
        <w:tc>
          <w:tcPr>
            <w:tcW w:w="724" w:type="dxa"/>
            <w:shd w:val="clear" w:color="000000" w:fill="FFFFFF"/>
          </w:tcPr>
          <w:p w14:paraId="5BD823AD" w14:textId="77777777" w:rsidR="00A8723D" w:rsidRPr="00352E26" w:rsidRDefault="00A8723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2</w:t>
            </w:r>
          </w:p>
        </w:tc>
        <w:tc>
          <w:tcPr>
            <w:tcW w:w="5245" w:type="dxa"/>
            <w:shd w:val="clear" w:color="auto" w:fill="FFFFFF" w:themeFill="background1"/>
          </w:tcPr>
          <w:p w14:paraId="0DDD797E" w14:textId="77777777" w:rsidR="00A8723D" w:rsidRPr="008E0E9E" w:rsidRDefault="00A8723D" w:rsidP="00B70050">
            <w:pPr>
              <w:widowControl/>
              <w:suppressAutoHyphens w:val="0"/>
              <w:autoSpaceDE w:val="0"/>
              <w:autoSpaceDN w:val="0"/>
              <w:adjustRightInd w:val="0"/>
              <w:jc w:val="both"/>
              <w:rPr>
                <w:rFonts w:eastAsia="Calibri" w:cs="Times New Roman"/>
                <w:kern w:val="0"/>
                <w:sz w:val="28"/>
                <w:szCs w:val="28"/>
                <w:lang w:eastAsia="ru-RU" w:bidi="ar-SA"/>
              </w:rPr>
            </w:pPr>
            <w:r w:rsidRPr="008E0E9E">
              <w:rPr>
                <w:rFonts w:eastAsia="Calibri" w:cs="Times New Roman"/>
                <w:kern w:val="0"/>
                <w:sz w:val="28"/>
                <w:szCs w:val="28"/>
                <w:lang w:eastAsia="ru-RU" w:bidi="ar-SA"/>
              </w:rPr>
              <w:t xml:space="preserve">Общая площадь жилых </w:t>
            </w:r>
            <w:r w:rsidRPr="008E0E9E">
              <w:rPr>
                <w:rFonts w:cs="Times New Roman"/>
                <w:sz w:val="28"/>
                <w:lang w:eastAsia="ru-RU"/>
              </w:rPr>
              <w:t>помещений, приходящаяся в среднем на 1 жителя, (кв.м)</w:t>
            </w:r>
          </w:p>
        </w:tc>
        <w:tc>
          <w:tcPr>
            <w:tcW w:w="1134" w:type="dxa"/>
            <w:shd w:val="clear" w:color="auto" w:fill="FFFFFF" w:themeFill="background1"/>
          </w:tcPr>
          <w:p w14:paraId="048AA1DB"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20,20</w:t>
            </w:r>
          </w:p>
        </w:tc>
        <w:tc>
          <w:tcPr>
            <w:tcW w:w="1134" w:type="dxa"/>
            <w:shd w:val="clear" w:color="auto" w:fill="FFFFFF" w:themeFill="background1"/>
          </w:tcPr>
          <w:p w14:paraId="5570022F"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20,10</w:t>
            </w:r>
          </w:p>
        </w:tc>
        <w:tc>
          <w:tcPr>
            <w:tcW w:w="1134" w:type="dxa"/>
            <w:shd w:val="clear" w:color="auto" w:fill="FFFFFF" w:themeFill="background1"/>
          </w:tcPr>
          <w:p w14:paraId="4510A4AF"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20,20</w:t>
            </w:r>
          </w:p>
        </w:tc>
        <w:tc>
          <w:tcPr>
            <w:tcW w:w="1134" w:type="dxa"/>
            <w:shd w:val="clear" w:color="auto" w:fill="FFFFFF" w:themeFill="background1"/>
          </w:tcPr>
          <w:p w14:paraId="2A8A9EB9"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20,25</w:t>
            </w:r>
          </w:p>
        </w:tc>
        <w:tc>
          <w:tcPr>
            <w:tcW w:w="1134" w:type="dxa"/>
            <w:shd w:val="clear" w:color="auto" w:fill="FFFFFF" w:themeFill="background1"/>
          </w:tcPr>
          <w:p w14:paraId="22F7EE2F"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20,40</w:t>
            </w:r>
          </w:p>
        </w:tc>
        <w:tc>
          <w:tcPr>
            <w:tcW w:w="1134" w:type="dxa"/>
            <w:shd w:val="clear" w:color="auto" w:fill="FFFFFF" w:themeFill="background1"/>
          </w:tcPr>
          <w:p w14:paraId="1C7945C9"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20,43</w:t>
            </w:r>
          </w:p>
        </w:tc>
        <w:tc>
          <w:tcPr>
            <w:tcW w:w="1134" w:type="dxa"/>
            <w:shd w:val="clear" w:color="auto" w:fill="FFFFFF" w:themeFill="background1"/>
          </w:tcPr>
          <w:p w14:paraId="7376F926"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20,47</w:t>
            </w:r>
          </w:p>
        </w:tc>
        <w:tc>
          <w:tcPr>
            <w:tcW w:w="1134" w:type="dxa"/>
            <w:shd w:val="clear" w:color="auto" w:fill="FFFFFF" w:themeFill="background1"/>
          </w:tcPr>
          <w:p w14:paraId="36410B6F" w14:textId="77777777" w:rsidR="00A8723D" w:rsidRPr="008E0E9E" w:rsidRDefault="00A8723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20,50</w:t>
            </w:r>
          </w:p>
        </w:tc>
      </w:tr>
      <w:tr w:rsidR="005940ED" w:rsidRPr="00352E26" w14:paraId="058DD291" w14:textId="77777777" w:rsidTr="00733377">
        <w:trPr>
          <w:trHeight w:val="970"/>
        </w:trPr>
        <w:tc>
          <w:tcPr>
            <w:tcW w:w="724" w:type="dxa"/>
            <w:shd w:val="clear" w:color="000000" w:fill="FFFFFF"/>
            <w:hideMark/>
          </w:tcPr>
          <w:p w14:paraId="28114F8D" w14:textId="77777777" w:rsidR="005940ED" w:rsidRPr="00352E26" w:rsidRDefault="005940ED" w:rsidP="00B70050">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3</w:t>
            </w:r>
          </w:p>
        </w:tc>
        <w:tc>
          <w:tcPr>
            <w:tcW w:w="5245" w:type="dxa"/>
            <w:shd w:val="clear" w:color="auto" w:fill="FFFFFF" w:themeFill="background1"/>
            <w:hideMark/>
          </w:tcPr>
          <w:p w14:paraId="3B25AE10"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Доля налоговых и неналоговых доходов местного бюджета в общем объеме собственных доходов бюджета муниципального образования (%)</w:t>
            </w:r>
          </w:p>
        </w:tc>
        <w:tc>
          <w:tcPr>
            <w:tcW w:w="1134" w:type="dxa"/>
            <w:shd w:val="clear" w:color="auto" w:fill="FFFFFF" w:themeFill="background1"/>
          </w:tcPr>
          <w:p w14:paraId="2F936D7C"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36,02</w:t>
            </w:r>
          </w:p>
        </w:tc>
        <w:tc>
          <w:tcPr>
            <w:tcW w:w="1134" w:type="dxa"/>
            <w:shd w:val="clear" w:color="auto" w:fill="FFFFFF" w:themeFill="background1"/>
          </w:tcPr>
          <w:p w14:paraId="45DC0770"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28,35</w:t>
            </w:r>
          </w:p>
        </w:tc>
        <w:tc>
          <w:tcPr>
            <w:tcW w:w="1134" w:type="dxa"/>
            <w:shd w:val="clear" w:color="auto" w:fill="FFFFFF" w:themeFill="background1"/>
          </w:tcPr>
          <w:p w14:paraId="251621E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25,01</w:t>
            </w:r>
          </w:p>
        </w:tc>
        <w:tc>
          <w:tcPr>
            <w:tcW w:w="1134" w:type="dxa"/>
            <w:shd w:val="clear" w:color="auto" w:fill="FFFFFF" w:themeFill="background1"/>
          </w:tcPr>
          <w:p w14:paraId="5D1FD9C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22,87</w:t>
            </w:r>
          </w:p>
        </w:tc>
        <w:tc>
          <w:tcPr>
            <w:tcW w:w="1134" w:type="dxa"/>
            <w:shd w:val="clear" w:color="auto" w:fill="FFFFFF" w:themeFill="background1"/>
          </w:tcPr>
          <w:p w14:paraId="29F1D9D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26,42</w:t>
            </w:r>
          </w:p>
        </w:tc>
        <w:tc>
          <w:tcPr>
            <w:tcW w:w="1134" w:type="dxa"/>
            <w:shd w:val="clear" w:color="auto" w:fill="FFFFFF" w:themeFill="background1"/>
          </w:tcPr>
          <w:p w14:paraId="3E3E07CF"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27,18</w:t>
            </w:r>
          </w:p>
        </w:tc>
        <w:tc>
          <w:tcPr>
            <w:tcW w:w="1134" w:type="dxa"/>
            <w:shd w:val="clear" w:color="auto" w:fill="FFFFFF" w:themeFill="background1"/>
          </w:tcPr>
          <w:p w14:paraId="6CBE64B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28,36</w:t>
            </w:r>
          </w:p>
        </w:tc>
        <w:tc>
          <w:tcPr>
            <w:tcW w:w="1134" w:type="dxa"/>
            <w:shd w:val="clear" w:color="auto" w:fill="FFFFFF" w:themeFill="background1"/>
          </w:tcPr>
          <w:p w14:paraId="5F2ABC7C"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29,24</w:t>
            </w:r>
          </w:p>
        </w:tc>
      </w:tr>
      <w:tr w:rsidR="005940ED" w:rsidRPr="00352E26" w14:paraId="2D412C3D" w14:textId="77777777" w:rsidTr="00733377">
        <w:trPr>
          <w:trHeight w:val="1358"/>
        </w:trPr>
        <w:tc>
          <w:tcPr>
            <w:tcW w:w="724" w:type="dxa"/>
            <w:shd w:val="clear" w:color="000000" w:fill="FFFFFF"/>
            <w:hideMark/>
          </w:tcPr>
          <w:p w14:paraId="2CD3BF45" w14:textId="77777777" w:rsidR="005940ED" w:rsidRPr="00D135B3" w:rsidRDefault="005940ED"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4</w:t>
            </w:r>
          </w:p>
        </w:tc>
        <w:tc>
          <w:tcPr>
            <w:tcW w:w="5245" w:type="dxa"/>
            <w:shd w:val="clear" w:color="auto" w:fill="FFFFFF" w:themeFill="background1"/>
            <w:hideMark/>
          </w:tcPr>
          <w:p w14:paraId="525D958E" w14:textId="77777777" w:rsidR="005940ED" w:rsidRPr="00D135B3" w:rsidRDefault="005940ED" w:rsidP="008E0E9E">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 xml:space="preserve">Темп роста поступлений налоговых и неналоговых доходов консолидированного бюджета </w:t>
            </w:r>
            <w:r w:rsidR="008E0E9E" w:rsidRPr="00D135B3">
              <w:rPr>
                <w:rFonts w:eastAsia="Times New Roman" w:cs="Times New Roman"/>
                <w:kern w:val="0"/>
                <w:sz w:val="28"/>
                <w:szCs w:val="28"/>
                <w:lang w:eastAsia="ru-RU" w:bidi="ar-SA"/>
              </w:rPr>
              <w:t>округа</w:t>
            </w:r>
            <w:r w:rsidRPr="00D135B3">
              <w:rPr>
                <w:rFonts w:eastAsia="Times New Roman" w:cs="Times New Roman"/>
                <w:kern w:val="0"/>
                <w:sz w:val="28"/>
                <w:szCs w:val="28"/>
                <w:lang w:eastAsia="ru-RU" w:bidi="ar-SA"/>
              </w:rPr>
              <w:t xml:space="preserve"> к уровню предыдущего года (%)</w:t>
            </w:r>
          </w:p>
        </w:tc>
        <w:tc>
          <w:tcPr>
            <w:tcW w:w="1134" w:type="dxa"/>
            <w:shd w:val="clear" w:color="auto" w:fill="FFFFFF" w:themeFill="background1"/>
          </w:tcPr>
          <w:p w14:paraId="6B3F3A1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103,39</w:t>
            </w:r>
          </w:p>
        </w:tc>
        <w:tc>
          <w:tcPr>
            <w:tcW w:w="1134" w:type="dxa"/>
            <w:shd w:val="clear" w:color="auto" w:fill="FFFFFF" w:themeFill="background1"/>
          </w:tcPr>
          <w:p w14:paraId="73A50F9F"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117,00</w:t>
            </w:r>
          </w:p>
        </w:tc>
        <w:tc>
          <w:tcPr>
            <w:tcW w:w="1134" w:type="dxa"/>
            <w:shd w:val="clear" w:color="auto" w:fill="FFFFFF" w:themeFill="background1"/>
          </w:tcPr>
          <w:p w14:paraId="1E5543A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109,30</w:t>
            </w:r>
          </w:p>
        </w:tc>
        <w:tc>
          <w:tcPr>
            <w:tcW w:w="1134" w:type="dxa"/>
            <w:shd w:val="clear" w:color="auto" w:fill="FFFFFF" w:themeFill="background1"/>
          </w:tcPr>
          <w:p w14:paraId="4811C92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73,50</w:t>
            </w:r>
          </w:p>
        </w:tc>
        <w:tc>
          <w:tcPr>
            <w:tcW w:w="1134" w:type="dxa"/>
            <w:shd w:val="clear" w:color="auto" w:fill="FFFFFF" w:themeFill="background1"/>
          </w:tcPr>
          <w:p w14:paraId="6D5F4C7D"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104</w:t>
            </w:r>
          </w:p>
        </w:tc>
        <w:tc>
          <w:tcPr>
            <w:tcW w:w="1134" w:type="dxa"/>
            <w:shd w:val="clear" w:color="auto" w:fill="FFFFFF" w:themeFill="background1"/>
          </w:tcPr>
          <w:p w14:paraId="7C063764"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104</w:t>
            </w:r>
          </w:p>
        </w:tc>
        <w:tc>
          <w:tcPr>
            <w:tcW w:w="1134" w:type="dxa"/>
            <w:shd w:val="clear" w:color="auto" w:fill="FFFFFF" w:themeFill="background1"/>
          </w:tcPr>
          <w:p w14:paraId="1587EB65"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104</w:t>
            </w:r>
          </w:p>
        </w:tc>
        <w:tc>
          <w:tcPr>
            <w:tcW w:w="1134" w:type="dxa"/>
            <w:shd w:val="clear" w:color="auto" w:fill="FFFFFF" w:themeFill="background1"/>
          </w:tcPr>
          <w:p w14:paraId="1A5E431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104</w:t>
            </w:r>
          </w:p>
        </w:tc>
      </w:tr>
      <w:tr w:rsidR="005940ED" w:rsidRPr="00352E26" w14:paraId="43067006" w14:textId="77777777" w:rsidTr="00733377">
        <w:trPr>
          <w:trHeight w:val="637"/>
        </w:trPr>
        <w:tc>
          <w:tcPr>
            <w:tcW w:w="724" w:type="dxa"/>
            <w:shd w:val="clear" w:color="000000" w:fill="FFFFFF"/>
            <w:hideMark/>
          </w:tcPr>
          <w:p w14:paraId="384AFA4D" w14:textId="77777777" w:rsidR="005940ED" w:rsidRPr="00D135B3" w:rsidRDefault="005940ED"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5</w:t>
            </w:r>
          </w:p>
        </w:tc>
        <w:tc>
          <w:tcPr>
            <w:tcW w:w="5245" w:type="dxa"/>
            <w:shd w:val="clear" w:color="000000" w:fill="FFFFFF"/>
            <w:hideMark/>
          </w:tcPr>
          <w:p w14:paraId="2F712328" w14:textId="77777777" w:rsidR="005940ED" w:rsidRPr="00D135B3" w:rsidRDefault="005940ED" w:rsidP="00B70050">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Число пользователей библиотек, в том числе дети до 14 лет</w:t>
            </w:r>
          </w:p>
        </w:tc>
        <w:tc>
          <w:tcPr>
            <w:tcW w:w="1134" w:type="dxa"/>
            <w:shd w:val="clear" w:color="auto" w:fill="FFFFFF" w:themeFill="background1"/>
          </w:tcPr>
          <w:p w14:paraId="225E7E70"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15336</w:t>
            </w:r>
          </w:p>
          <w:p w14:paraId="1E255E6A"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1AA3C62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15883</w:t>
            </w:r>
          </w:p>
          <w:p w14:paraId="17F672A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649872D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16264</w:t>
            </w:r>
          </w:p>
          <w:p w14:paraId="477B6319"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6395959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16250</w:t>
            </w:r>
          </w:p>
          <w:p w14:paraId="7C999893"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2B7F38D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17600</w:t>
            </w:r>
          </w:p>
          <w:p w14:paraId="4AB53AB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25999249"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18950</w:t>
            </w:r>
          </w:p>
          <w:p w14:paraId="0F8DC946"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4D6F323C"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20300</w:t>
            </w:r>
          </w:p>
          <w:p w14:paraId="3DE6FD4A"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618FE363"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21650</w:t>
            </w:r>
          </w:p>
          <w:p w14:paraId="68132F3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r>
      <w:tr w:rsidR="005940ED" w:rsidRPr="00352E26" w14:paraId="5D5855C0" w14:textId="77777777" w:rsidTr="00733377">
        <w:trPr>
          <w:trHeight w:val="375"/>
        </w:trPr>
        <w:tc>
          <w:tcPr>
            <w:tcW w:w="724" w:type="dxa"/>
            <w:shd w:val="clear" w:color="000000" w:fill="FFFFFF"/>
            <w:hideMark/>
          </w:tcPr>
          <w:p w14:paraId="69046E5E" w14:textId="77777777" w:rsidR="005940ED" w:rsidRPr="00D135B3" w:rsidRDefault="005940ED"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6</w:t>
            </w:r>
          </w:p>
        </w:tc>
        <w:tc>
          <w:tcPr>
            <w:tcW w:w="5245" w:type="dxa"/>
            <w:shd w:val="clear" w:color="000000" w:fill="FFFFFF"/>
            <w:hideMark/>
          </w:tcPr>
          <w:p w14:paraId="6A0B0455" w14:textId="77777777" w:rsidR="005940ED" w:rsidRPr="00D135B3" w:rsidRDefault="005940ED" w:rsidP="00B70050">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Обеспеченность:</w:t>
            </w:r>
          </w:p>
        </w:tc>
        <w:tc>
          <w:tcPr>
            <w:tcW w:w="1134" w:type="dxa"/>
            <w:shd w:val="clear" w:color="auto" w:fill="FFFFFF" w:themeFill="background1"/>
          </w:tcPr>
          <w:p w14:paraId="43B21835"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22576F3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0F5343AA"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085795B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23168556"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32060C8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2D1AB005"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c>
          <w:tcPr>
            <w:tcW w:w="1134" w:type="dxa"/>
            <w:shd w:val="clear" w:color="auto" w:fill="FFFFFF" w:themeFill="background1"/>
          </w:tcPr>
          <w:p w14:paraId="73DF6CA8"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p>
        </w:tc>
      </w:tr>
      <w:tr w:rsidR="005940ED" w:rsidRPr="00352E26" w14:paraId="7DA32E46" w14:textId="77777777" w:rsidTr="00733377">
        <w:trPr>
          <w:trHeight w:val="750"/>
        </w:trPr>
        <w:tc>
          <w:tcPr>
            <w:tcW w:w="724" w:type="dxa"/>
            <w:shd w:val="clear" w:color="000000" w:fill="FFFFFF"/>
            <w:hideMark/>
          </w:tcPr>
          <w:p w14:paraId="20DE962C" w14:textId="77777777" w:rsidR="005940ED" w:rsidRPr="00D135B3" w:rsidRDefault="006C6707"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6</w:t>
            </w:r>
            <w:r w:rsidR="005940ED" w:rsidRPr="00D135B3">
              <w:rPr>
                <w:rFonts w:eastAsia="Times New Roman" w:cs="Times New Roman"/>
                <w:kern w:val="0"/>
                <w:sz w:val="28"/>
                <w:szCs w:val="28"/>
                <w:lang w:eastAsia="ru-RU" w:bidi="ar-SA"/>
              </w:rPr>
              <w:t>.1.</w:t>
            </w:r>
          </w:p>
        </w:tc>
        <w:tc>
          <w:tcPr>
            <w:tcW w:w="5245" w:type="dxa"/>
            <w:shd w:val="clear" w:color="000000" w:fill="FFFFFF"/>
            <w:hideMark/>
          </w:tcPr>
          <w:p w14:paraId="1633CD49" w14:textId="77777777" w:rsidR="005940ED" w:rsidRPr="00D135B3" w:rsidRDefault="005940ED" w:rsidP="00B70050">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общедоступными библиотеками (учреждений на 100 тыс. населения)</w:t>
            </w:r>
          </w:p>
        </w:tc>
        <w:tc>
          <w:tcPr>
            <w:tcW w:w="1134" w:type="dxa"/>
            <w:shd w:val="clear" w:color="auto" w:fill="FFFFFF" w:themeFill="background1"/>
          </w:tcPr>
          <w:p w14:paraId="5C571EF1" w14:textId="77777777" w:rsidR="005940ED" w:rsidRPr="00EB62C7" w:rsidRDefault="005940ED" w:rsidP="00B70050">
            <w:pPr>
              <w:jc w:val="center"/>
              <w:rPr>
                <w:rFonts w:cs="Times New Roman"/>
                <w:sz w:val="28"/>
                <w:szCs w:val="28"/>
              </w:rPr>
            </w:pPr>
            <w:r w:rsidRPr="00EB62C7">
              <w:rPr>
                <w:rFonts w:cs="Times New Roman"/>
                <w:sz w:val="28"/>
                <w:szCs w:val="28"/>
              </w:rPr>
              <w:t>40,15</w:t>
            </w:r>
          </w:p>
        </w:tc>
        <w:tc>
          <w:tcPr>
            <w:tcW w:w="1134" w:type="dxa"/>
            <w:shd w:val="clear" w:color="auto" w:fill="FFFFFF" w:themeFill="background1"/>
          </w:tcPr>
          <w:p w14:paraId="154AF0F3" w14:textId="77777777" w:rsidR="005940ED" w:rsidRPr="00EB62C7" w:rsidRDefault="005940ED" w:rsidP="00B70050">
            <w:pPr>
              <w:jc w:val="center"/>
              <w:rPr>
                <w:rFonts w:cs="Times New Roman"/>
                <w:sz w:val="28"/>
                <w:szCs w:val="28"/>
              </w:rPr>
            </w:pPr>
            <w:r w:rsidRPr="00EB62C7">
              <w:rPr>
                <w:rFonts w:cs="Times New Roman"/>
                <w:sz w:val="28"/>
                <w:szCs w:val="28"/>
              </w:rPr>
              <w:t>40,10</w:t>
            </w:r>
          </w:p>
        </w:tc>
        <w:tc>
          <w:tcPr>
            <w:tcW w:w="1134" w:type="dxa"/>
            <w:shd w:val="clear" w:color="auto" w:fill="FFFFFF" w:themeFill="background1"/>
          </w:tcPr>
          <w:p w14:paraId="770A553E" w14:textId="77777777" w:rsidR="005940ED" w:rsidRPr="00EB62C7" w:rsidRDefault="005940ED" w:rsidP="00B70050">
            <w:pPr>
              <w:jc w:val="center"/>
              <w:rPr>
                <w:rFonts w:cs="Times New Roman"/>
                <w:sz w:val="28"/>
                <w:szCs w:val="28"/>
              </w:rPr>
            </w:pPr>
            <w:r w:rsidRPr="00EB62C7">
              <w:rPr>
                <w:rFonts w:cs="Times New Roman"/>
                <w:sz w:val="28"/>
                <w:szCs w:val="28"/>
              </w:rPr>
              <w:t>39,53</w:t>
            </w:r>
          </w:p>
        </w:tc>
        <w:tc>
          <w:tcPr>
            <w:tcW w:w="1134" w:type="dxa"/>
            <w:shd w:val="clear" w:color="auto" w:fill="FFFFFF" w:themeFill="background1"/>
          </w:tcPr>
          <w:p w14:paraId="627529DA" w14:textId="77777777" w:rsidR="005940ED" w:rsidRPr="00EB62C7" w:rsidRDefault="005940ED" w:rsidP="00B70050">
            <w:pPr>
              <w:jc w:val="center"/>
              <w:rPr>
                <w:rFonts w:cs="Times New Roman"/>
                <w:sz w:val="28"/>
                <w:szCs w:val="28"/>
              </w:rPr>
            </w:pPr>
            <w:r w:rsidRPr="00EB62C7">
              <w:rPr>
                <w:rFonts w:cs="Times New Roman"/>
                <w:sz w:val="28"/>
                <w:szCs w:val="28"/>
              </w:rPr>
              <w:t>39,47</w:t>
            </w:r>
          </w:p>
        </w:tc>
        <w:tc>
          <w:tcPr>
            <w:tcW w:w="1134" w:type="dxa"/>
            <w:shd w:val="clear" w:color="auto" w:fill="FFFFFF" w:themeFill="background1"/>
          </w:tcPr>
          <w:p w14:paraId="43D373A0" w14:textId="77777777" w:rsidR="005940ED" w:rsidRPr="00EB62C7" w:rsidRDefault="005940ED" w:rsidP="00B70050">
            <w:pPr>
              <w:jc w:val="center"/>
              <w:rPr>
                <w:rFonts w:cs="Times New Roman"/>
                <w:sz w:val="28"/>
                <w:szCs w:val="28"/>
              </w:rPr>
            </w:pPr>
            <w:r w:rsidRPr="00EB62C7">
              <w:rPr>
                <w:rFonts w:cs="Times New Roman"/>
                <w:sz w:val="28"/>
                <w:szCs w:val="28"/>
              </w:rPr>
              <w:t>39,32</w:t>
            </w:r>
          </w:p>
        </w:tc>
        <w:tc>
          <w:tcPr>
            <w:tcW w:w="1134" w:type="dxa"/>
            <w:shd w:val="clear" w:color="auto" w:fill="FFFFFF" w:themeFill="background1"/>
          </w:tcPr>
          <w:p w14:paraId="22079C64" w14:textId="77777777" w:rsidR="005940ED" w:rsidRPr="00EB62C7" w:rsidRDefault="005940ED" w:rsidP="00B70050">
            <w:pPr>
              <w:jc w:val="center"/>
              <w:rPr>
                <w:rFonts w:cs="Times New Roman"/>
                <w:sz w:val="28"/>
                <w:szCs w:val="28"/>
              </w:rPr>
            </w:pPr>
            <w:r w:rsidRPr="00EB62C7">
              <w:rPr>
                <w:rFonts w:cs="Times New Roman"/>
                <w:sz w:val="28"/>
                <w:szCs w:val="28"/>
              </w:rPr>
              <w:t>39,16</w:t>
            </w:r>
          </w:p>
        </w:tc>
        <w:tc>
          <w:tcPr>
            <w:tcW w:w="1134" w:type="dxa"/>
            <w:shd w:val="clear" w:color="auto" w:fill="FFFFFF" w:themeFill="background1"/>
          </w:tcPr>
          <w:p w14:paraId="190764F3" w14:textId="77777777" w:rsidR="005940ED" w:rsidRPr="00EB62C7" w:rsidRDefault="005940ED" w:rsidP="00B70050">
            <w:pPr>
              <w:jc w:val="center"/>
              <w:rPr>
                <w:rFonts w:cs="Times New Roman"/>
                <w:sz w:val="28"/>
                <w:szCs w:val="28"/>
              </w:rPr>
            </w:pPr>
            <w:r w:rsidRPr="00EB62C7">
              <w:rPr>
                <w:rFonts w:cs="Times New Roman"/>
                <w:sz w:val="28"/>
                <w:szCs w:val="28"/>
              </w:rPr>
              <w:t>39,01</w:t>
            </w:r>
          </w:p>
        </w:tc>
        <w:tc>
          <w:tcPr>
            <w:tcW w:w="1134" w:type="dxa"/>
            <w:shd w:val="clear" w:color="auto" w:fill="FFFFFF" w:themeFill="background1"/>
          </w:tcPr>
          <w:p w14:paraId="4BB86FBB" w14:textId="77777777" w:rsidR="005940ED" w:rsidRPr="00EB62C7" w:rsidRDefault="005940ED" w:rsidP="00B70050">
            <w:pPr>
              <w:jc w:val="center"/>
              <w:rPr>
                <w:rFonts w:cs="Times New Roman"/>
                <w:sz w:val="28"/>
                <w:szCs w:val="28"/>
              </w:rPr>
            </w:pPr>
            <w:r w:rsidRPr="00EB62C7">
              <w:rPr>
                <w:rFonts w:cs="Times New Roman"/>
                <w:sz w:val="28"/>
                <w:szCs w:val="28"/>
              </w:rPr>
              <w:t>38,86</w:t>
            </w:r>
          </w:p>
        </w:tc>
      </w:tr>
      <w:tr w:rsidR="005940ED" w:rsidRPr="00352E26" w14:paraId="2B24F332" w14:textId="77777777" w:rsidTr="00733377">
        <w:trPr>
          <w:trHeight w:val="677"/>
        </w:trPr>
        <w:tc>
          <w:tcPr>
            <w:tcW w:w="724" w:type="dxa"/>
            <w:shd w:val="clear" w:color="000000" w:fill="FFFFFF"/>
            <w:hideMark/>
          </w:tcPr>
          <w:p w14:paraId="78332F5C" w14:textId="77777777" w:rsidR="005940ED" w:rsidRPr="00D135B3" w:rsidRDefault="006C6707"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6</w:t>
            </w:r>
            <w:r w:rsidR="005940ED" w:rsidRPr="00D135B3">
              <w:rPr>
                <w:rFonts w:eastAsia="Times New Roman" w:cs="Times New Roman"/>
                <w:kern w:val="0"/>
                <w:sz w:val="28"/>
                <w:szCs w:val="28"/>
                <w:lang w:eastAsia="ru-RU" w:bidi="ar-SA"/>
              </w:rPr>
              <w:t>.2.</w:t>
            </w:r>
          </w:p>
        </w:tc>
        <w:tc>
          <w:tcPr>
            <w:tcW w:w="5245" w:type="dxa"/>
            <w:shd w:val="clear" w:color="000000" w:fill="FFFFFF"/>
            <w:hideMark/>
          </w:tcPr>
          <w:p w14:paraId="5EACC70B" w14:textId="77777777" w:rsidR="005940ED" w:rsidRPr="00D135B3" w:rsidRDefault="005940ED" w:rsidP="00B70050">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учреждениями культурно-досугового типа (учреждений на 100 тыс. населения)</w:t>
            </w:r>
          </w:p>
        </w:tc>
        <w:tc>
          <w:tcPr>
            <w:tcW w:w="1134" w:type="dxa"/>
            <w:shd w:val="clear" w:color="auto" w:fill="FFFFFF" w:themeFill="background1"/>
          </w:tcPr>
          <w:p w14:paraId="255CDD1F" w14:textId="77777777" w:rsidR="005940ED" w:rsidRPr="00EB62C7" w:rsidRDefault="005940ED" w:rsidP="00B70050">
            <w:pPr>
              <w:jc w:val="center"/>
              <w:rPr>
                <w:rFonts w:cs="Times New Roman"/>
                <w:sz w:val="28"/>
                <w:szCs w:val="28"/>
              </w:rPr>
            </w:pPr>
            <w:r w:rsidRPr="00EB62C7">
              <w:rPr>
                <w:rFonts w:cs="Times New Roman"/>
                <w:sz w:val="28"/>
                <w:szCs w:val="28"/>
              </w:rPr>
              <w:t>32,12</w:t>
            </w:r>
          </w:p>
        </w:tc>
        <w:tc>
          <w:tcPr>
            <w:tcW w:w="1134" w:type="dxa"/>
            <w:shd w:val="clear" w:color="auto" w:fill="FFFFFF" w:themeFill="background1"/>
          </w:tcPr>
          <w:p w14:paraId="769BA5DB" w14:textId="77777777" w:rsidR="005940ED" w:rsidRPr="00EB62C7" w:rsidRDefault="005940ED" w:rsidP="00B70050">
            <w:pPr>
              <w:jc w:val="center"/>
              <w:rPr>
                <w:rFonts w:cs="Times New Roman"/>
                <w:sz w:val="28"/>
                <w:szCs w:val="28"/>
              </w:rPr>
            </w:pPr>
            <w:r w:rsidRPr="00EB62C7">
              <w:rPr>
                <w:rFonts w:cs="Times New Roman"/>
                <w:sz w:val="28"/>
                <w:szCs w:val="28"/>
              </w:rPr>
              <w:t>32,10</w:t>
            </w:r>
          </w:p>
        </w:tc>
        <w:tc>
          <w:tcPr>
            <w:tcW w:w="1134" w:type="dxa"/>
            <w:shd w:val="clear" w:color="auto" w:fill="FFFFFF" w:themeFill="background1"/>
          </w:tcPr>
          <w:p w14:paraId="4C36BA38" w14:textId="77777777" w:rsidR="005940ED" w:rsidRPr="00EB62C7" w:rsidRDefault="005940ED" w:rsidP="00B70050">
            <w:pPr>
              <w:jc w:val="center"/>
              <w:rPr>
                <w:rFonts w:cs="Times New Roman"/>
                <w:sz w:val="28"/>
                <w:szCs w:val="28"/>
              </w:rPr>
            </w:pPr>
            <w:r w:rsidRPr="00EB62C7">
              <w:rPr>
                <w:rFonts w:cs="Times New Roman"/>
                <w:sz w:val="28"/>
                <w:szCs w:val="28"/>
              </w:rPr>
              <w:t>32,20</w:t>
            </w:r>
          </w:p>
        </w:tc>
        <w:tc>
          <w:tcPr>
            <w:tcW w:w="1134" w:type="dxa"/>
            <w:shd w:val="clear" w:color="auto" w:fill="FFFFFF" w:themeFill="background1"/>
          </w:tcPr>
          <w:p w14:paraId="6A92D354" w14:textId="77777777" w:rsidR="005940ED" w:rsidRPr="00EB62C7" w:rsidRDefault="005940ED" w:rsidP="00B70050">
            <w:pPr>
              <w:jc w:val="center"/>
              <w:rPr>
                <w:rFonts w:cs="Times New Roman"/>
                <w:sz w:val="28"/>
                <w:szCs w:val="28"/>
              </w:rPr>
            </w:pPr>
            <w:r w:rsidRPr="00EB62C7">
              <w:rPr>
                <w:rFonts w:cs="Times New Roman"/>
                <w:sz w:val="28"/>
                <w:szCs w:val="28"/>
              </w:rPr>
              <w:t>31,58</w:t>
            </w:r>
          </w:p>
        </w:tc>
        <w:tc>
          <w:tcPr>
            <w:tcW w:w="1134" w:type="dxa"/>
            <w:shd w:val="clear" w:color="auto" w:fill="FFFFFF" w:themeFill="background1"/>
          </w:tcPr>
          <w:p w14:paraId="1DC22751" w14:textId="77777777" w:rsidR="005940ED" w:rsidRPr="00EB62C7" w:rsidRDefault="005940ED" w:rsidP="00B70050">
            <w:pPr>
              <w:jc w:val="center"/>
              <w:rPr>
                <w:rFonts w:cs="Times New Roman"/>
                <w:sz w:val="28"/>
                <w:szCs w:val="28"/>
              </w:rPr>
            </w:pPr>
            <w:r w:rsidRPr="00EB62C7">
              <w:rPr>
                <w:rFonts w:cs="Times New Roman"/>
                <w:sz w:val="28"/>
                <w:szCs w:val="28"/>
              </w:rPr>
              <w:t>31,45</w:t>
            </w:r>
          </w:p>
        </w:tc>
        <w:tc>
          <w:tcPr>
            <w:tcW w:w="1134" w:type="dxa"/>
            <w:shd w:val="clear" w:color="auto" w:fill="FFFFFF" w:themeFill="background1"/>
          </w:tcPr>
          <w:p w14:paraId="3C6B142F" w14:textId="77777777" w:rsidR="005940ED" w:rsidRPr="00EB62C7" w:rsidRDefault="005940ED" w:rsidP="00B70050">
            <w:pPr>
              <w:jc w:val="center"/>
              <w:rPr>
                <w:rFonts w:cs="Times New Roman"/>
                <w:sz w:val="28"/>
                <w:szCs w:val="28"/>
              </w:rPr>
            </w:pPr>
            <w:r w:rsidRPr="00EB62C7">
              <w:rPr>
                <w:rFonts w:cs="Times New Roman"/>
                <w:sz w:val="28"/>
                <w:szCs w:val="28"/>
              </w:rPr>
              <w:t>31,33</w:t>
            </w:r>
          </w:p>
        </w:tc>
        <w:tc>
          <w:tcPr>
            <w:tcW w:w="1134" w:type="dxa"/>
            <w:shd w:val="clear" w:color="auto" w:fill="FFFFFF" w:themeFill="background1"/>
          </w:tcPr>
          <w:p w14:paraId="72F22D08" w14:textId="77777777" w:rsidR="005940ED" w:rsidRPr="00EB62C7" w:rsidRDefault="005940ED" w:rsidP="00B70050">
            <w:pPr>
              <w:jc w:val="center"/>
              <w:rPr>
                <w:rFonts w:cs="Times New Roman"/>
                <w:sz w:val="28"/>
                <w:szCs w:val="28"/>
              </w:rPr>
            </w:pPr>
            <w:r w:rsidRPr="00EB62C7">
              <w:rPr>
                <w:rFonts w:cs="Times New Roman"/>
                <w:sz w:val="28"/>
                <w:szCs w:val="28"/>
              </w:rPr>
              <w:t>31,21</w:t>
            </w:r>
          </w:p>
        </w:tc>
        <w:tc>
          <w:tcPr>
            <w:tcW w:w="1134" w:type="dxa"/>
            <w:shd w:val="clear" w:color="auto" w:fill="FFFFFF" w:themeFill="background1"/>
          </w:tcPr>
          <w:p w14:paraId="4FB68391" w14:textId="77777777" w:rsidR="005940ED" w:rsidRPr="00EB62C7" w:rsidRDefault="005940ED" w:rsidP="00B70050">
            <w:pPr>
              <w:jc w:val="center"/>
              <w:rPr>
                <w:rFonts w:cs="Times New Roman"/>
                <w:sz w:val="28"/>
                <w:szCs w:val="28"/>
              </w:rPr>
            </w:pPr>
            <w:r w:rsidRPr="00EB62C7">
              <w:rPr>
                <w:rFonts w:cs="Times New Roman"/>
                <w:sz w:val="28"/>
                <w:szCs w:val="28"/>
              </w:rPr>
              <w:t>31,09</w:t>
            </w:r>
          </w:p>
          <w:p w14:paraId="27E22EAA" w14:textId="77777777" w:rsidR="005940ED" w:rsidRPr="00EB62C7" w:rsidRDefault="005940ED" w:rsidP="00B70050">
            <w:pPr>
              <w:jc w:val="center"/>
              <w:rPr>
                <w:rFonts w:cs="Times New Roman"/>
                <w:sz w:val="28"/>
                <w:szCs w:val="28"/>
              </w:rPr>
            </w:pPr>
          </w:p>
        </w:tc>
      </w:tr>
      <w:tr w:rsidR="005940ED" w:rsidRPr="00352E26" w14:paraId="568B479A" w14:textId="77777777" w:rsidTr="00733377">
        <w:trPr>
          <w:trHeight w:val="701"/>
        </w:trPr>
        <w:tc>
          <w:tcPr>
            <w:tcW w:w="724" w:type="dxa"/>
            <w:shd w:val="clear" w:color="000000" w:fill="FFFFFF"/>
            <w:hideMark/>
          </w:tcPr>
          <w:p w14:paraId="43928AEC" w14:textId="77777777" w:rsidR="005940ED" w:rsidRPr="00D135B3" w:rsidRDefault="006C6707"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lastRenderedPageBreak/>
              <w:t>7</w:t>
            </w:r>
          </w:p>
        </w:tc>
        <w:tc>
          <w:tcPr>
            <w:tcW w:w="5245" w:type="dxa"/>
            <w:shd w:val="clear" w:color="000000" w:fill="FFFFFF"/>
            <w:hideMark/>
          </w:tcPr>
          <w:p w14:paraId="67E85DB1" w14:textId="77777777" w:rsidR="005940ED" w:rsidRPr="00D135B3" w:rsidRDefault="005940ED" w:rsidP="00B70050">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Число платных посещений организаций культуры (за год), (тыс.чел)</w:t>
            </w:r>
          </w:p>
        </w:tc>
        <w:tc>
          <w:tcPr>
            <w:tcW w:w="1134" w:type="dxa"/>
            <w:shd w:val="clear" w:color="auto" w:fill="FFFFFF" w:themeFill="background1"/>
          </w:tcPr>
          <w:p w14:paraId="585F46F6"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4,8</w:t>
            </w:r>
          </w:p>
        </w:tc>
        <w:tc>
          <w:tcPr>
            <w:tcW w:w="1134" w:type="dxa"/>
            <w:shd w:val="clear" w:color="auto" w:fill="FFFFFF" w:themeFill="background1"/>
          </w:tcPr>
          <w:p w14:paraId="5A322847"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7,0</w:t>
            </w:r>
          </w:p>
        </w:tc>
        <w:tc>
          <w:tcPr>
            <w:tcW w:w="1134" w:type="dxa"/>
            <w:shd w:val="clear" w:color="auto" w:fill="FFFFFF" w:themeFill="background1"/>
          </w:tcPr>
          <w:p w14:paraId="51400E9F"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9,0</w:t>
            </w:r>
          </w:p>
        </w:tc>
        <w:tc>
          <w:tcPr>
            <w:tcW w:w="1134" w:type="dxa"/>
            <w:shd w:val="clear" w:color="auto" w:fill="FFFFFF" w:themeFill="background1"/>
          </w:tcPr>
          <w:p w14:paraId="217DDA0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9,3</w:t>
            </w:r>
          </w:p>
        </w:tc>
        <w:tc>
          <w:tcPr>
            <w:tcW w:w="1134" w:type="dxa"/>
            <w:shd w:val="clear" w:color="auto" w:fill="FFFFFF" w:themeFill="background1"/>
          </w:tcPr>
          <w:p w14:paraId="742135F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10,2</w:t>
            </w:r>
          </w:p>
        </w:tc>
        <w:tc>
          <w:tcPr>
            <w:tcW w:w="1134" w:type="dxa"/>
            <w:shd w:val="clear" w:color="auto" w:fill="FFFFFF" w:themeFill="background1"/>
          </w:tcPr>
          <w:p w14:paraId="391F8019"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11,1</w:t>
            </w:r>
          </w:p>
        </w:tc>
        <w:tc>
          <w:tcPr>
            <w:tcW w:w="1134" w:type="dxa"/>
            <w:shd w:val="clear" w:color="auto" w:fill="FFFFFF" w:themeFill="background1"/>
          </w:tcPr>
          <w:p w14:paraId="08820A3D"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12,0</w:t>
            </w:r>
          </w:p>
        </w:tc>
        <w:tc>
          <w:tcPr>
            <w:tcW w:w="1134" w:type="dxa"/>
            <w:shd w:val="clear" w:color="auto" w:fill="FFFFFF" w:themeFill="background1"/>
          </w:tcPr>
          <w:p w14:paraId="7FCF80C0"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12,9</w:t>
            </w:r>
          </w:p>
        </w:tc>
      </w:tr>
      <w:tr w:rsidR="005940ED" w:rsidRPr="00352E26" w14:paraId="618A62F6" w14:textId="77777777" w:rsidTr="00733377">
        <w:trPr>
          <w:trHeight w:val="981"/>
        </w:trPr>
        <w:tc>
          <w:tcPr>
            <w:tcW w:w="724" w:type="dxa"/>
            <w:shd w:val="clear" w:color="auto" w:fill="auto"/>
            <w:hideMark/>
          </w:tcPr>
          <w:p w14:paraId="3846B08B" w14:textId="77777777" w:rsidR="005940ED" w:rsidRPr="00D135B3" w:rsidRDefault="006C6707" w:rsidP="00B70050">
            <w:pPr>
              <w:widowControl/>
              <w:suppressAutoHyphens w:val="0"/>
              <w:jc w:val="center"/>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8</w:t>
            </w:r>
          </w:p>
        </w:tc>
        <w:tc>
          <w:tcPr>
            <w:tcW w:w="5245" w:type="dxa"/>
            <w:shd w:val="clear" w:color="auto" w:fill="auto"/>
            <w:hideMark/>
          </w:tcPr>
          <w:p w14:paraId="0AEF96EC" w14:textId="77777777" w:rsidR="005940ED" w:rsidRPr="00D135B3" w:rsidRDefault="005940ED" w:rsidP="0099797F">
            <w:pPr>
              <w:widowControl/>
              <w:suppressAutoHyphens w:val="0"/>
              <w:jc w:val="both"/>
              <w:rPr>
                <w:rFonts w:eastAsia="Times New Roman" w:cs="Times New Roman"/>
                <w:kern w:val="0"/>
                <w:sz w:val="28"/>
                <w:szCs w:val="28"/>
                <w:lang w:eastAsia="ru-RU" w:bidi="ar-SA"/>
              </w:rPr>
            </w:pPr>
            <w:r w:rsidRPr="00D135B3">
              <w:rPr>
                <w:rFonts w:eastAsia="Times New Roman" w:cs="Times New Roman"/>
                <w:kern w:val="0"/>
                <w:sz w:val="28"/>
                <w:szCs w:val="28"/>
                <w:lang w:eastAsia="ru-RU" w:bidi="ar-SA"/>
              </w:rPr>
              <w:t>Увеличение числа платных посещений организаций культуры по отношению к 2021 году (процентов)</w:t>
            </w:r>
          </w:p>
        </w:tc>
        <w:tc>
          <w:tcPr>
            <w:tcW w:w="1134" w:type="dxa"/>
            <w:shd w:val="clear" w:color="auto" w:fill="FFFFFF" w:themeFill="background1"/>
          </w:tcPr>
          <w:p w14:paraId="247D87B8"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100</w:t>
            </w:r>
          </w:p>
        </w:tc>
        <w:tc>
          <w:tcPr>
            <w:tcW w:w="1134" w:type="dxa"/>
            <w:shd w:val="clear" w:color="auto" w:fill="FFFFFF" w:themeFill="background1"/>
          </w:tcPr>
          <w:p w14:paraId="7ECC6938"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145</w:t>
            </w:r>
          </w:p>
        </w:tc>
        <w:tc>
          <w:tcPr>
            <w:tcW w:w="1134" w:type="dxa"/>
            <w:shd w:val="clear" w:color="auto" w:fill="FFFFFF" w:themeFill="background1"/>
          </w:tcPr>
          <w:p w14:paraId="02ED7F36"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187</w:t>
            </w:r>
          </w:p>
        </w:tc>
        <w:tc>
          <w:tcPr>
            <w:tcW w:w="1134" w:type="dxa"/>
            <w:shd w:val="clear" w:color="auto" w:fill="FFFFFF" w:themeFill="background1"/>
          </w:tcPr>
          <w:p w14:paraId="6C35E373"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193</w:t>
            </w:r>
          </w:p>
        </w:tc>
        <w:tc>
          <w:tcPr>
            <w:tcW w:w="1134" w:type="dxa"/>
            <w:shd w:val="clear" w:color="auto" w:fill="FFFFFF" w:themeFill="background1"/>
          </w:tcPr>
          <w:p w14:paraId="6A63B2C1"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212</w:t>
            </w:r>
          </w:p>
        </w:tc>
        <w:tc>
          <w:tcPr>
            <w:tcW w:w="1134" w:type="dxa"/>
            <w:shd w:val="clear" w:color="auto" w:fill="FFFFFF" w:themeFill="background1"/>
          </w:tcPr>
          <w:p w14:paraId="0DCD9053"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231</w:t>
            </w:r>
          </w:p>
        </w:tc>
        <w:tc>
          <w:tcPr>
            <w:tcW w:w="1134" w:type="dxa"/>
            <w:shd w:val="clear" w:color="auto" w:fill="FFFFFF" w:themeFill="background1"/>
          </w:tcPr>
          <w:p w14:paraId="22267D72"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249</w:t>
            </w:r>
          </w:p>
        </w:tc>
        <w:tc>
          <w:tcPr>
            <w:tcW w:w="1134" w:type="dxa"/>
            <w:shd w:val="clear" w:color="auto" w:fill="FFFFFF" w:themeFill="background1"/>
          </w:tcPr>
          <w:p w14:paraId="39A74838" w14:textId="77777777" w:rsidR="005940ED" w:rsidRPr="00EB62C7" w:rsidRDefault="005940ED" w:rsidP="00B70050">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268</w:t>
            </w:r>
          </w:p>
        </w:tc>
      </w:tr>
      <w:tr w:rsidR="005940ED" w:rsidRPr="00352E26" w14:paraId="2395B903" w14:textId="77777777" w:rsidTr="00733377">
        <w:trPr>
          <w:trHeight w:val="1400"/>
        </w:trPr>
        <w:tc>
          <w:tcPr>
            <w:tcW w:w="724" w:type="dxa"/>
            <w:shd w:val="clear" w:color="auto" w:fill="FFFFFF" w:themeFill="background1"/>
            <w:hideMark/>
          </w:tcPr>
          <w:p w14:paraId="1503504F" w14:textId="77777777" w:rsidR="005940ED" w:rsidRPr="00D740BF"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9</w:t>
            </w:r>
          </w:p>
        </w:tc>
        <w:tc>
          <w:tcPr>
            <w:tcW w:w="5245" w:type="dxa"/>
            <w:shd w:val="clear" w:color="auto" w:fill="FFFFFF" w:themeFill="background1"/>
            <w:hideMark/>
          </w:tcPr>
          <w:p w14:paraId="3B2CB17A" w14:textId="77777777" w:rsidR="005940ED" w:rsidRPr="00D740BF" w:rsidRDefault="005940ED" w:rsidP="00B70050">
            <w:pPr>
              <w:widowControl/>
              <w:suppressAutoHyphens w:val="0"/>
              <w:jc w:val="both"/>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Удельный расход электроэнергии на снабжение органов местного  самоуправления и муниципальных учреждений (в расчете на 1 кв. м общей площади), (кВт*ч/кв. м)</w:t>
            </w:r>
          </w:p>
        </w:tc>
        <w:tc>
          <w:tcPr>
            <w:tcW w:w="1134" w:type="dxa"/>
            <w:shd w:val="clear" w:color="auto" w:fill="FFFFFF" w:themeFill="background1"/>
          </w:tcPr>
          <w:p w14:paraId="3CA179CD" w14:textId="77777777" w:rsidR="005940ED" w:rsidRPr="00D740BF" w:rsidRDefault="005940ED" w:rsidP="00B70050">
            <w:pPr>
              <w:jc w:val="center"/>
              <w:rPr>
                <w:rFonts w:cs="Times New Roman"/>
                <w:sz w:val="28"/>
                <w:szCs w:val="28"/>
              </w:rPr>
            </w:pPr>
            <w:r w:rsidRPr="00D740BF">
              <w:rPr>
                <w:rFonts w:cs="Times New Roman"/>
                <w:sz w:val="28"/>
                <w:szCs w:val="28"/>
              </w:rPr>
              <w:t>0,129</w:t>
            </w:r>
          </w:p>
        </w:tc>
        <w:tc>
          <w:tcPr>
            <w:tcW w:w="1134" w:type="dxa"/>
            <w:shd w:val="clear" w:color="auto" w:fill="FFFFFF" w:themeFill="background1"/>
          </w:tcPr>
          <w:p w14:paraId="19CA7734" w14:textId="77777777" w:rsidR="005940ED" w:rsidRPr="00D740BF" w:rsidRDefault="005940ED" w:rsidP="00B70050">
            <w:pPr>
              <w:jc w:val="center"/>
              <w:rPr>
                <w:rFonts w:cs="Times New Roman"/>
                <w:sz w:val="28"/>
                <w:szCs w:val="28"/>
              </w:rPr>
            </w:pPr>
            <w:r w:rsidRPr="00D740BF">
              <w:rPr>
                <w:rFonts w:cs="Times New Roman"/>
                <w:sz w:val="28"/>
                <w:szCs w:val="28"/>
              </w:rPr>
              <w:t>0,138</w:t>
            </w:r>
          </w:p>
        </w:tc>
        <w:tc>
          <w:tcPr>
            <w:tcW w:w="1134" w:type="dxa"/>
            <w:shd w:val="clear" w:color="auto" w:fill="FFFFFF" w:themeFill="background1"/>
          </w:tcPr>
          <w:p w14:paraId="074BD58B" w14:textId="77777777" w:rsidR="005940ED" w:rsidRPr="00D740BF" w:rsidRDefault="005940ED" w:rsidP="00B70050">
            <w:pPr>
              <w:jc w:val="center"/>
              <w:rPr>
                <w:rFonts w:cs="Times New Roman"/>
                <w:sz w:val="28"/>
                <w:szCs w:val="28"/>
              </w:rPr>
            </w:pPr>
            <w:r w:rsidRPr="00D740BF">
              <w:rPr>
                <w:rFonts w:cs="Times New Roman"/>
                <w:sz w:val="28"/>
                <w:szCs w:val="28"/>
              </w:rPr>
              <w:t>0,121</w:t>
            </w:r>
          </w:p>
        </w:tc>
        <w:tc>
          <w:tcPr>
            <w:tcW w:w="1134" w:type="dxa"/>
            <w:shd w:val="clear" w:color="auto" w:fill="FFFFFF" w:themeFill="background1"/>
          </w:tcPr>
          <w:p w14:paraId="034BEC33" w14:textId="77777777" w:rsidR="005940ED" w:rsidRPr="00D740BF" w:rsidRDefault="005940ED" w:rsidP="00B70050">
            <w:pPr>
              <w:jc w:val="center"/>
              <w:rPr>
                <w:rFonts w:cs="Times New Roman"/>
                <w:sz w:val="28"/>
                <w:szCs w:val="28"/>
              </w:rPr>
            </w:pPr>
            <w:r w:rsidRPr="00D740BF">
              <w:rPr>
                <w:rFonts w:cs="Times New Roman"/>
                <w:sz w:val="28"/>
                <w:szCs w:val="28"/>
              </w:rPr>
              <w:t>0,122</w:t>
            </w:r>
          </w:p>
        </w:tc>
        <w:tc>
          <w:tcPr>
            <w:tcW w:w="1134" w:type="dxa"/>
            <w:shd w:val="clear" w:color="auto" w:fill="FFFFFF" w:themeFill="background1"/>
          </w:tcPr>
          <w:p w14:paraId="12B10492" w14:textId="77777777" w:rsidR="005940ED" w:rsidRPr="00D740BF" w:rsidRDefault="005940ED" w:rsidP="00B70050">
            <w:pPr>
              <w:jc w:val="center"/>
              <w:rPr>
                <w:rFonts w:cs="Times New Roman"/>
                <w:sz w:val="28"/>
                <w:szCs w:val="28"/>
              </w:rPr>
            </w:pPr>
            <w:r w:rsidRPr="00D740BF">
              <w:rPr>
                <w:rFonts w:cs="Times New Roman"/>
                <w:sz w:val="28"/>
                <w:szCs w:val="28"/>
              </w:rPr>
              <w:t>0,125</w:t>
            </w:r>
          </w:p>
        </w:tc>
        <w:tc>
          <w:tcPr>
            <w:tcW w:w="1134" w:type="dxa"/>
            <w:shd w:val="clear" w:color="auto" w:fill="FFFFFF" w:themeFill="background1"/>
          </w:tcPr>
          <w:p w14:paraId="2C0916AE" w14:textId="77777777" w:rsidR="005940ED" w:rsidRPr="00D740BF" w:rsidRDefault="005940ED" w:rsidP="00B70050">
            <w:pPr>
              <w:jc w:val="center"/>
              <w:rPr>
                <w:rFonts w:cs="Times New Roman"/>
                <w:sz w:val="28"/>
                <w:szCs w:val="28"/>
              </w:rPr>
            </w:pPr>
            <w:r w:rsidRPr="00D740BF">
              <w:rPr>
                <w:rFonts w:cs="Times New Roman"/>
                <w:sz w:val="28"/>
                <w:szCs w:val="28"/>
              </w:rPr>
              <w:t>0,128</w:t>
            </w:r>
          </w:p>
        </w:tc>
        <w:tc>
          <w:tcPr>
            <w:tcW w:w="1134" w:type="dxa"/>
            <w:shd w:val="clear" w:color="auto" w:fill="FFFFFF" w:themeFill="background1"/>
          </w:tcPr>
          <w:p w14:paraId="73B7E02F" w14:textId="77777777" w:rsidR="005940ED" w:rsidRPr="00D740BF" w:rsidRDefault="005940ED" w:rsidP="00B70050">
            <w:pPr>
              <w:jc w:val="center"/>
              <w:rPr>
                <w:rFonts w:cs="Times New Roman"/>
                <w:sz w:val="28"/>
                <w:szCs w:val="28"/>
              </w:rPr>
            </w:pPr>
            <w:r w:rsidRPr="00D740BF">
              <w:rPr>
                <w:rFonts w:cs="Times New Roman"/>
                <w:sz w:val="28"/>
                <w:szCs w:val="28"/>
              </w:rPr>
              <w:t>0,131</w:t>
            </w:r>
          </w:p>
        </w:tc>
        <w:tc>
          <w:tcPr>
            <w:tcW w:w="1134" w:type="dxa"/>
            <w:shd w:val="clear" w:color="auto" w:fill="FFFFFF" w:themeFill="background1"/>
          </w:tcPr>
          <w:p w14:paraId="70205625" w14:textId="77777777" w:rsidR="005940ED" w:rsidRPr="00D740BF" w:rsidRDefault="005940ED" w:rsidP="00B70050">
            <w:pPr>
              <w:jc w:val="center"/>
              <w:rPr>
                <w:rFonts w:cs="Times New Roman"/>
                <w:sz w:val="28"/>
                <w:szCs w:val="28"/>
              </w:rPr>
            </w:pPr>
            <w:r w:rsidRPr="00D740BF">
              <w:rPr>
                <w:rFonts w:cs="Times New Roman"/>
                <w:sz w:val="28"/>
                <w:szCs w:val="28"/>
              </w:rPr>
              <w:t>0,134</w:t>
            </w:r>
          </w:p>
        </w:tc>
      </w:tr>
      <w:tr w:rsidR="005940ED" w:rsidRPr="00352E26" w14:paraId="70864292" w14:textId="77777777" w:rsidTr="00733377">
        <w:trPr>
          <w:trHeight w:val="750"/>
        </w:trPr>
        <w:tc>
          <w:tcPr>
            <w:tcW w:w="724" w:type="dxa"/>
            <w:shd w:val="clear" w:color="auto" w:fill="FFFFFF" w:themeFill="background1"/>
            <w:hideMark/>
          </w:tcPr>
          <w:p w14:paraId="41E76D66" w14:textId="77777777" w:rsidR="005940ED" w:rsidRPr="00D740BF"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10</w:t>
            </w:r>
          </w:p>
        </w:tc>
        <w:tc>
          <w:tcPr>
            <w:tcW w:w="5245" w:type="dxa"/>
            <w:shd w:val="clear" w:color="auto" w:fill="FFFFFF" w:themeFill="background1"/>
            <w:hideMark/>
          </w:tcPr>
          <w:p w14:paraId="665CBC91" w14:textId="77777777" w:rsidR="005940ED" w:rsidRPr="00D740BF" w:rsidRDefault="005940ED" w:rsidP="00B70050">
            <w:pPr>
              <w:widowControl/>
              <w:suppressAutoHyphens w:val="0"/>
              <w:jc w:val="both"/>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Уровень износа коммунальной инфраструктуры (%)</w:t>
            </w:r>
          </w:p>
        </w:tc>
        <w:tc>
          <w:tcPr>
            <w:tcW w:w="1134" w:type="dxa"/>
            <w:shd w:val="clear" w:color="auto" w:fill="FFFFFF" w:themeFill="background1"/>
          </w:tcPr>
          <w:p w14:paraId="0EBAF0B4"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20,20</w:t>
            </w:r>
          </w:p>
        </w:tc>
        <w:tc>
          <w:tcPr>
            <w:tcW w:w="1134" w:type="dxa"/>
            <w:shd w:val="clear" w:color="auto" w:fill="FFFFFF" w:themeFill="background1"/>
          </w:tcPr>
          <w:p w14:paraId="34B0DDB1"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20,10</w:t>
            </w:r>
          </w:p>
        </w:tc>
        <w:tc>
          <w:tcPr>
            <w:tcW w:w="1134" w:type="dxa"/>
            <w:shd w:val="clear" w:color="auto" w:fill="FFFFFF" w:themeFill="background1"/>
          </w:tcPr>
          <w:p w14:paraId="0035A0E7"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20,20</w:t>
            </w:r>
          </w:p>
        </w:tc>
        <w:tc>
          <w:tcPr>
            <w:tcW w:w="1134" w:type="dxa"/>
            <w:shd w:val="clear" w:color="auto" w:fill="FFFFFF" w:themeFill="background1"/>
          </w:tcPr>
          <w:p w14:paraId="246A69FA"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20,25</w:t>
            </w:r>
          </w:p>
        </w:tc>
        <w:tc>
          <w:tcPr>
            <w:tcW w:w="1134" w:type="dxa"/>
            <w:shd w:val="clear" w:color="auto" w:fill="FFFFFF" w:themeFill="background1"/>
          </w:tcPr>
          <w:p w14:paraId="21706E2C"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20,40</w:t>
            </w:r>
          </w:p>
        </w:tc>
        <w:tc>
          <w:tcPr>
            <w:tcW w:w="1134" w:type="dxa"/>
            <w:shd w:val="clear" w:color="auto" w:fill="FFFFFF" w:themeFill="background1"/>
          </w:tcPr>
          <w:p w14:paraId="713F4162"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20,43</w:t>
            </w:r>
          </w:p>
        </w:tc>
        <w:tc>
          <w:tcPr>
            <w:tcW w:w="1134" w:type="dxa"/>
            <w:shd w:val="clear" w:color="auto" w:fill="FFFFFF" w:themeFill="background1"/>
          </w:tcPr>
          <w:p w14:paraId="22BC3DAC"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20,47</w:t>
            </w:r>
          </w:p>
        </w:tc>
        <w:tc>
          <w:tcPr>
            <w:tcW w:w="1134" w:type="dxa"/>
            <w:shd w:val="clear" w:color="auto" w:fill="FFFFFF" w:themeFill="background1"/>
          </w:tcPr>
          <w:p w14:paraId="2A96A6B5" w14:textId="77777777" w:rsidR="005940ED" w:rsidRPr="00D740BF" w:rsidRDefault="005940ED" w:rsidP="00B70050">
            <w:pPr>
              <w:widowControl/>
              <w:suppressAutoHyphens w:val="0"/>
              <w:jc w:val="center"/>
              <w:rPr>
                <w:rFonts w:eastAsia="Times New Roman" w:cs="Times New Roman"/>
                <w:kern w:val="0"/>
                <w:sz w:val="28"/>
                <w:szCs w:val="28"/>
                <w:lang w:eastAsia="ru-RU" w:bidi="ar-SA"/>
              </w:rPr>
            </w:pPr>
            <w:r w:rsidRPr="00D740BF">
              <w:rPr>
                <w:rFonts w:eastAsia="Times New Roman" w:cs="Times New Roman"/>
                <w:kern w:val="0"/>
                <w:sz w:val="28"/>
                <w:szCs w:val="28"/>
                <w:lang w:eastAsia="ru-RU" w:bidi="ar-SA"/>
              </w:rPr>
              <w:t>20,50</w:t>
            </w:r>
          </w:p>
        </w:tc>
      </w:tr>
      <w:tr w:rsidR="005940ED" w:rsidRPr="00352E26" w14:paraId="09E98FE9" w14:textId="77777777" w:rsidTr="00733377">
        <w:trPr>
          <w:trHeight w:val="1875"/>
        </w:trPr>
        <w:tc>
          <w:tcPr>
            <w:tcW w:w="724" w:type="dxa"/>
            <w:shd w:val="clear" w:color="auto" w:fill="FFFFFF" w:themeFill="background1"/>
            <w:hideMark/>
          </w:tcPr>
          <w:p w14:paraId="69B4CC8E"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11</w:t>
            </w:r>
          </w:p>
        </w:tc>
        <w:tc>
          <w:tcPr>
            <w:tcW w:w="5245" w:type="dxa"/>
            <w:shd w:val="clear" w:color="auto" w:fill="FFFFFF" w:themeFill="background1"/>
            <w:hideMark/>
          </w:tcPr>
          <w:p w14:paraId="5818449E"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Объем отгруженных товаров собственного производства, выполненных работ и услуг собственными силами: Обеспечение электрической энергией, газом и паром; кондиционирование воздуха (млн. руб.)</w:t>
            </w:r>
          </w:p>
        </w:tc>
        <w:tc>
          <w:tcPr>
            <w:tcW w:w="1134" w:type="dxa"/>
            <w:shd w:val="clear" w:color="auto" w:fill="FFFFFF" w:themeFill="background1"/>
          </w:tcPr>
          <w:p w14:paraId="360D43DB" w14:textId="77777777" w:rsidR="005940ED" w:rsidRPr="008E0E9E" w:rsidRDefault="00B70050" w:rsidP="00B70050">
            <w:pPr>
              <w:jc w:val="center"/>
              <w:rPr>
                <w:rFonts w:cs="Times New Roman"/>
                <w:sz w:val="28"/>
                <w:szCs w:val="28"/>
              </w:rPr>
            </w:pPr>
            <w:r w:rsidRPr="008E0E9E">
              <w:rPr>
                <w:rFonts w:cs="Times New Roman"/>
                <w:sz w:val="28"/>
                <w:szCs w:val="28"/>
              </w:rPr>
              <w:t>90,04</w:t>
            </w:r>
          </w:p>
        </w:tc>
        <w:tc>
          <w:tcPr>
            <w:tcW w:w="1134" w:type="dxa"/>
            <w:shd w:val="clear" w:color="auto" w:fill="FFFFFF" w:themeFill="background1"/>
          </w:tcPr>
          <w:p w14:paraId="35F0F5F6" w14:textId="77777777" w:rsidR="005940ED" w:rsidRPr="008E0E9E" w:rsidRDefault="00B70050" w:rsidP="00B70050">
            <w:pPr>
              <w:tabs>
                <w:tab w:val="center" w:pos="527"/>
              </w:tabs>
              <w:jc w:val="center"/>
              <w:rPr>
                <w:rFonts w:cs="Times New Roman"/>
                <w:sz w:val="28"/>
                <w:szCs w:val="28"/>
              </w:rPr>
            </w:pPr>
            <w:r w:rsidRPr="008E0E9E">
              <w:rPr>
                <w:rFonts w:cs="Times New Roman"/>
                <w:sz w:val="28"/>
                <w:szCs w:val="28"/>
              </w:rPr>
              <w:t>106,06</w:t>
            </w:r>
          </w:p>
        </w:tc>
        <w:tc>
          <w:tcPr>
            <w:tcW w:w="1134" w:type="dxa"/>
            <w:shd w:val="clear" w:color="auto" w:fill="FFFFFF" w:themeFill="background1"/>
          </w:tcPr>
          <w:p w14:paraId="7818AA31" w14:textId="77777777" w:rsidR="005940ED" w:rsidRPr="008E0E9E" w:rsidRDefault="00B70050" w:rsidP="00B70050">
            <w:pPr>
              <w:jc w:val="center"/>
              <w:rPr>
                <w:rFonts w:cs="Times New Roman"/>
                <w:sz w:val="28"/>
                <w:szCs w:val="28"/>
              </w:rPr>
            </w:pPr>
            <w:r w:rsidRPr="008E0E9E">
              <w:rPr>
                <w:rFonts w:cs="Times New Roman"/>
                <w:sz w:val="28"/>
                <w:szCs w:val="28"/>
              </w:rPr>
              <w:t>113,27</w:t>
            </w:r>
          </w:p>
        </w:tc>
        <w:tc>
          <w:tcPr>
            <w:tcW w:w="1134" w:type="dxa"/>
            <w:shd w:val="clear" w:color="auto" w:fill="FFFFFF" w:themeFill="background1"/>
          </w:tcPr>
          <w:p w14:paraId="6546131C" w14:textId="77777777" w:rsidR="005940ED" w:rsidRPr="008E0E9E" w:rsidRDefault="00B70050" w:rsidP="00B70050">
            <w:pPr>
              <w:jc w:val="center"/>
              <w:rPr>
                <w:rFonts w:cs="Times New Roman"/>
                <w:sz w:val="28"/>
                <w:szCs w:val="28"/>
              </w:rPr>
            </w:pPr>
            <w:r w:rsidRPr="008E0E9E">
              <w:rPr>
                <w:rFonts w:cs="Times New Roman"/>
                <w:sz w:val="28"/>
                <w:szCs w:val="28"/>
              </w:rPr>
              <w:t>113,28</w:t>
            </w:r>
          </w:p>
        </w:tc>
        <w:tc>
          <w:tcPr>
            <w:tcW w:w="1134" w:type="dxa"/>
            <w:shd w:val="clear" w:color="auto" w:fill="FFFFFF" w:themeFill="background1"/>
          </w:tcPr>
          <w:p w14:paraId="4C57F602" w14:textId="77777777" w:rsidR="005940ED" w:rsidRPr="008E0E9E" w:rsidRDefault="00B70050" w:rsidP="00B70050">
            <w:pPr>
              <w:jc w:val="center"/>
              <w:rPr>
                <w:rFonts w:cs="Times New Roman"/>
                <w:sz w:val="28"/>
                <w:szCs w:val="28"/>
              </w:rPr>
            </w:pPr>
            <w:r w:rsidRPr="008E0E9E">
              <w:rPr>
                <w:rFonts w:cs="Times New Roman"/>
                <w:sz w:val="28"/>
                <w:szCs w:val="28"/>
              </w:rPr>
              <w:t>113,32</w:t>
            </w:r>
          </w:p>
        </w:tc>
        <w:tc>
          <w:tcPr>
            <w:tcW w:w="1134" w:type="dxa"/>
            <w:shd w:val="clear" w:color="auto" w:fill="FFFFFF" w:themeFill="background1"/>
          </w:tcPr>
          <w:p w14:paraId="65858696" w14:textId="77777777" w:rsidR="005940ED" w:rsidRPr="008E0E9E" w:rsidRDefault="00BD3792" w:rsidP="00B70050">
            <w:pPr>
              <w:jc w:val="center"/>
              <w:rPr>
                <w:rFonts w:cs="Times New Roman"/>
                <w:sz w:val="28"/>
                <w:szCs w:val="28"/>
              </w:rPr>
            </w:pPr>
            <w:r w:rsidRPr="008E0E9E">
              <w:rPr>
                <w:rFonts w:cs="Times New Roman"/>
                <w:sz w:val="28"/>
                <w:szCs w:val="28"/>
              </w:rPr>
              <w:t>116,75</w:t>
            </w:r>
          </w:p>
        </w:tc>
        <w:tc>
          <w:tcPr>
            <w:tcW w:w="1134" w:type="dxa"/>
            <w:shd w:val="clear" w:color="auto" w:fill="FFFFFF" w:themeFill="background1"/>
          </w:tcPr>
          <w:p w14:paraId="4E891CDB" w14:textId="77777777" w:rsidR="005940ED" w:rsidRPr="008E0E9E" w:rsidRDefault="00BD3792" w:rsidP="00B70050">
            <w:pPr>
              <w:jc w:val="center"/>
              <w:rPr>
                <w:rFonts w:cs="Times New Roman"/>
                <w:sz w:val="28"/>
                <w:szCs w:val="28"/>
              </w:rPr>
            </w:pPr>
            <w:r w:rsidRPr="008E0E9E">
              <w:rPr>
                <w:rFonts w:cs="Times New Roman"/>
                <w:sz w:val="28"/>
                <w:szCs w:val="28"/>
              </w:rPr>
              <w:t>120,29</w:t>
            </w:r>
          </w:p>
        </w:tc>
        <w:tc>
          <w:tcPr>
            <w:tcW w:w="1134" w:type="dxa"/>
            <w:shd w:val="clear" w:color="auto" w:fill="FFFFFF" w:themeFill="background1"/>
          </w:tcPr>
          <w:p w14:paraId="7D24DAC4" w14:textId="77777777" w:rsidR="005940ED" w:rsidRPr="008E0E9E" w:rsidRDefault="00BD3792" w:rsidP="00B70050">
            <w:pPr>
              <w:jc w:val="center"/>
              <w:rPr>
                <w:rFonts w:cs="Times New Roman"/>
                <w:sz w:val="28"/>
                <w:szCs w:val="28"/>
              </w:rPr>
            </w:pPr>
            <w:r w:rsidRPr="008E0E9E">
              <w:rPr>
                <w:rFonts w:cs="Times New Roman"/>
                <w:sz w:val="28"/>
                <w:szCs w:val="28"/>
              </w:rPr>
              <w:t>123,93</w:t>
            </w:r>
          </w:p>
        </w:tc>
      </w:tr>
      <w:tr w:rsidR="005940ED" w:rsidRPr="00352E26" w14:paraId="6CCD5B5E" w14:textId="77777777" w:rsidTr="00733377">
        <w:trPr>
          <w:trHeight w:val="750"/>
        </w:trPr>
        <w:tc>
          <w:tcPr>
            <w:tcW w:w="724" w:type="dxa"/>
            <w:shd w:val="clear" w:color="auto" w:fill="FFFFFF" w:themeFill="background1"/>
            <w:hideMark/>
          </w:tcPr>
          <w:p w14:paraId="6042971D"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12</w:t>
            </w:r>
          </w:p>
        </w:tc>
        <w:tc>
          <w:tcPr>
            <w:tcW w:w="5245" w:type="dxa"/>
            <w:shd w:val="clear" w:color="auto" w:fill="FFFFFF" w:themeFill="background1"/>
            <w:hideMark/>
          </w:tcPr>
          <w:p w14:paraId="75AC1996"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Показатель рождаемости (число родившихся на 1000 человек населения)</w:t>
            </w:r>
          </w:p>
        </w:tc>
        <w:tc>
          <w:tcPr>
            <w:tcW w:w="1134" w:type="dxa"/>
            <w:shd w:val="clear" w:color="auto" w:fill="FFFFFF" w:themeFill="background1"/>
          </w:tcPr>
          <w:p w14:paraId="665E7877" w14:textId="77777777" w:rsidR="005940ED" w:rsidRPr="008E0E9E" w:rsidRDefault="00B70050" w:rsidP="00B70050">
            <w:pPr>
              <w:jc w:val="center"/>
              <w:rPr>
                <w:rFonts w:cs="Times New Roman"/>
                <w:sz w:val="28"/>
                <w:szCs w:val="28"/>
              </w:rPr>
            </w:pPr>
            <w:r w:rsidRPr="008E0E9E">
              <w:rPr>
                <w:rFonts w:cs="Times New Roman"/>
                <w:sz w:val="28"/>
                <w:szCs w:val="28"/>
              </w:rPr>
              <w:t>8,8</w:t>
            </w:r>
          </w:p>
        </w:tc>
        <w:tc>
          <w:tcPr>
            <w:tcW w:w="1134" w:type="dxa"/>
            <w:shd w:val="clear" w:color="auto" w:fill="FFFFFF" w:themeFill="background1"/>
          </w:tcPr>
          <w:p w14:paraId="51405980" w14:textId="77777777" w:rsidR="005940ED" w:rsidRPr="008E0E9E" w:rsidRDefault="00B70050" w:rsidP="00B70050">
            <w:pPr>
              <w:jc w:val="center"/>
              <w:rPr>
                <w:rFonts w:cs="Times New Roman"/>
                <w:sz w:val="28"/>
                <w:szCs w:val="28"/>
              </w:rPr>
            </w:pPr>
            <w:r w:rsidRPr="008E0E9E">
              <w:rPr>
                <w:rFonts w:cs="Times New Roman"/>
                <w:sz w:val="28"/>
                <w:szCs w:val="28"/>
              </w:rPr>
              <w:t>8,3</w:t>
            </w:r>
          </w:p>
        </w:tc>
        <w:tc>
          <w:tcPr>
            <w:tcW w:w="1134" w:type="dxa"/>
            <w:shd w:val="clear" w:color="auto" w:fill="FFFFFF" w:themeFill="background1"/>
          </w:tcPr>
          <w:p w14:paraId="2CB66F66" w14:textId="77777777" w:rsidR="005940ED" w:rsidRPr="008E0E9E" w:rsidRDefault="0029598A" w:rsidP="00B70050">
            <w:pPr>
              <w:jc w:val="center"/>
              <w:rPr>
                <w:rFonts w:cs="Times New Roman"/>
                <w:sz w:val="28"/>
                <w:szCs w:val="28"/>
              </w:rPr>
            </w:pPr>
            <w:r w:rsidRPr="008E0E9E">
              <w:rPr>
                <w:rFonts w:cs="Times New Roman"/>
                <w:sz w:val="28"/>
                <w:szCs w:val="28"/>
              </w:rPr>
              <w:t>8,3</w:t>
            </w:r>
          </w:p>
        </w:tc>
        <w:tc>
          <w:tcPr>
            <w:tcW w:w="1134" w:type="dxa"/>
            <w:shd w:val="clear" w:color="auto" w:fill="FFFFFF" w:themeFill="background1"/>
          </w:tcPr>
          <w:p w14:paraId="6DDC651B" w14:textId="77777777" w:rsidR="005940ED" w:rsidRPr="008E0E9E" w:rsidRDefault="00B70050" w:rsidP="00B70050">
            <w:pPr>
              <w:jc w:val="center"/>
              <w:rPr>
                <w:rFonts w:cs="Times New Roman"/>
                <w:sz w:val="28"/>
                <w:szCs w:val="28"/>
              </w:rPr>
            </w:pPr>
            <w:r w:rsidRPr="008E0E9E">
              <w:rPr>
                <w:rFonts w:cs="Times New Roman"/>
                <w:sz w:val="28"/>
                <w:szCs w:val="28"/>
              </w:rPr>
              <w:t>7,5</w:t>
            </w:r>
          </w:p>
        </w:tc>
        <w:tc>
          <w:tcPr>
            <w:tcW w:w="1134" w:type="dxa"/>
            <w:shd w:val="clear" w:color="auto" w:fill="FFFFFF" w:themeFill="background1"/>
          </w:tcPr>
          <w:p w14:paraId="3B1FC0D5" w14:textId="77777777" w:rsidR="005940ED" w:rsidRPr="008E0E9E" w:rsidRDefault="00B70050" w:rsidP="00B70050">
            <w:pPr>
              <w:jc w:val="center"/>
              <w:rPr>
                <w:rFonts w:cs="Times New Roman"/>
                <w:sz w:val="28"/>
                <w:szCs w:val="28"/>
              </w:rPr>
            </w:pPr>
            <w:r w:rsidRPr="008E0E9E">
              <w:rPr>
                <w:rFonts w:cs="Times New Roman"/>
                <w:sz w:val="28"/>
                <w:szCs w:val="28"/>
              </w:rPr>
              <w:t>7,5</w:t>
            </w:r>
            <w:r w:rsidR="00BD3792" w:rsidRPr="008E0E9E">
              <w:rPr>
                <w:rFonts w:cs="Times New Roman"/>
                <w:sz w:val="28"/>
                <w:szCs w:val="28"/>
              </w:rPr>
              <w:t>1</w:t>
            </w:r>
          </w:p>
        </w:tc>
        <w:tc>
          <w:tcPr>
            <w:tcW w:w="1134" w:type="dxa"/>
            <w:shd w:val="clear" w:color="auto" w:fill="FFFFFF" w:themeFill="background1"/>
          </w:tcPr>
          <w:p w14:paraId="4C358751" w14:textId="77777777" w:rsidR="005940ED" w:rsidRPr="008E0E9E" w:rsidRDefault="00BD3792" w:rsidP="00B70050">
            <w:pPr>
              <w:jc w:val="center"/>
              <w:rPr>
                <w:rFonts w:cs="Times New Roman"/>
                <w:sz w:val="28"/>
                <w:szCs w:val="28"/>
              </w:rPr>
            </w:pPr>
            <w:r w:rsidRPr="008E0E9E">
              <w:rPr>
                <w:rFonts w:cs="Times New Roman"/>
                <w:sz w:val="28"/>
                <w:szCs w:val="28"/>
              </w:rPr>
              <w:t>7,54</w:t>
            </w:r>
          </w:p>
        </w:tc>
        <w:tc>
          <w:tcPr>
            <w:tcW w:w="1134" w:type="dxa"/>
            <w:shd w:val="clear" w:color="auto" w:fill="FFFFFF" w:themeFill="background1"/>
          </w:tcPr>
          <w:p w14:paraId="3C950365"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7,72</w:t>
            </w:r>
          </w:p>
        </w:tc>
        <w:tc>
          <w:tcPr>
            <w:tcW w:w="1134" w:type="dxa"/>
            <w:shd w:val="clear" w:color="auto" w:fill="FFFFFF" w:themeFill="background1"/>
          </w:tcPr>
          <w:p w14:paraId="3BB012C8"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7,95</w:t>
            </w:r>
          </w:p>
        </w:tc>
      </w:tr>
      <w:tr w:rsidR="005940ED" w:rsidRPr="00352E26" w14:paraId="3E6CF76C" w14:textId="77777777" w:rsidTr="00733377">
        <w:trPr>
          <w:trHeight w:val="750"/>
        </w:trPr>
        <w:tc>
          <w:tcPr>
            <w:tcW w:w="724" w:type="dxa"/>
            <w:shd w:val="clear" w:color="auto" w:fill="FFFFFF" w:themeFill="background1"/>
            <w:hideMark/>
          </w:tcPr>
          <w:p w14:paraId="1D3727C0"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13</w:t>
            </w:r>
          </w:p>
        </w:tc>
        <w:tc>
          <w:tcPr>
            <w:tcW w:w="5245" w:type="dxa"/>
            <w:shd w:val="clear" w:color="auto" w:fill="FFFFFF" w:themeFill="background1"/>
            <w:hideMark/>
          </w:tcPr>
          <w:p w14:paraId="67FCBB4D"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Показатель смертности (число умерших на 1000 человек населения)</w:t>
            </w:r>
          </w:p>
        </w:tc>
        <w:tc>
          <w:tcPr>
            <w:tcW w:w="1134" w:type="dxa"/>
            <w:shd w:val="clear" w:color="auto" w:fill="FFFFFF" w:themeFill="background1"/>
          </w:tcPr>
          <w:p w14:paraId="65AA6EE8" w14:textId="77777777" w:rsidR="005940ED" w:rsidRPr="008E0E9E" w:rsidRDefault="00B70050" w:rsidP="00B70050">
            <w:pPr>
              <w:jc w:val="center"/>
              <w:rPr>
                <w:rFonts w:cs="Times New Roman"/>
                <w:sz w:val="28"/>
                <w:szCs w:val="28"/>
              </w:rPr>
            </w:pPr>
            <w:r w:rsidRPr="008E0E9E">
              <w:rPr>
                <w:rFonts w:cs="Times New Roman"/>
                <w:sz w:val="28"/>
                <w:szCs w:val="28"/>
              </w:rPr>
              <w:t>15,0</w:t>
            </w:r>
          </w:p>
        </w:tc>
        <w:tc>
          <w:tcPr>
            <w:tcW w:w="1134" w:type="dxa"/>
            <w:shd w:val="clear" w:color="auto" w:fill="FFFFFF" w:themeFill="background1"/>
          </w:tcPr>
          <w:p w14:paraId="566DB6BC" w14:textId="77777777" w:rsidR="005940ED" w:rsidRPr="008E0E9E" w:rsidRDefault="00B70050" w:rsidP="00B70050">
            <w:pPr>
              <w:jc w:val="center"/>
              <w:rPr>
                <w:rFonts w:cs="Times New Roman"/>
                <w:sz w:val="28"/>
                <w:szCs w:val="28"/>
              </w:rPr>
            </w:pPr>
            <w:r w:rsidRPr="008E0E9E">
              <w:rPr>
                <w:rFonts w:cs="Times New Roman"/>
                <w:sz w:val="28"/>
                <w:szCs w:val="28"/>
              </w:rPr>
              <w:t>12,6</w:t>
            </w:r>
          </w:p>
        </w:tc>
        <w:tc>
          <w:tcPr>
            <w:tcW w:w="1134" w:type="dxa"/>
            <w:shd w:val="clear" w:color="auto" w:fill="FFFFFF" w:themeFill="background1"/>
          </w:tcPr>
          <w:p w14:paraId="4A083F2F" w14:textId="77777777" w:rsidR="005940ED" w:rsidRPr="008E0E9E" w:rsidRDefault="00B70050" w:rsidP="00B70050">
            <w:pPr>
              <w:jc w:val="center"/>
              <w:rPr>
                <w:rFonts w:cs="Times New Roman"/>
                <w:sz w:val="28"/>
                <w:szCs w:val="28"/>
              </w:rPr>
            </w:pPr>
            <w:r w:rsidRPr="008E0E9E">
              <w:rPr>
                <w:rFonts w:cs="Times New Roman"/>
                <w:sz w:val="28"/>
                <w:szCs w:val="28"/>
              </w:rPr>
              <w:t>10,5</w:t>
            </w:r>
          </w:p>
        </w:tc>
        <w:tc>
          <w:tcPr>
            <w:tcW w:w="1134" w:type="dxa"/>
            <w:shd w:val="clear" w:color="auto" w:fill="FFFFFF" w:themeFill="background1"/>
          </w:tcPr>
          <w:p w14:paraId="396CD5B3" w14:textId="77777777" w:rsidR="005940ED" w:rsidRPr="008E0E9E" w:rsidRDefault="00B70050" w:rsidP="00B70050">
            <w:pPr>
              <w:jc w:val="center"/>
              <w:rPr>
                <w:rFonts w:cs="Times New Roman"/>
                <w:sz w:val="28"/>
                <w:szCs w:val="28"/>
              </w:rPr>
            </w:pPr>
            <w:r w:rsidRPr="008E0E9E">
              <w:rPr>
                <w:rFonts w:cs="Times New Roman"/>
                <w:sz w:val="28"/>
                <w:szCs w:val="28"/>
              </w:rPr>
              <w:t>11,2</w:t>
            </w:r>
          </w:p>
        </w:tc>
        <w:tc>
          <w:tcPr>
            <w:tcW w:w="1134" w:type="dxa"/>
            <w:shd w:val="clear" w:color="auto" w:fill="FFFFFF" w:themeFill="background1"/>
          </w:tcPr>
          <w:p w14:paraId="1F4F15E3" w14:textId="77777777" w:rsidR="005940ED" w:rsidRPr="008E0E9E" w:rsidRDefault="00B70050" w:rsidP="00B70050">
            <w:pPr>
              <w:jc w:val="center"/>
              <w:rPr>
                <w:rFonts w:cs="Times New Roman"/>
                <w:sz w:val="28"/>
                <w:szCs w:val="28"/>
              </w:rPr>
            </w:pPr>
            <w:r w:rsidRPr="008E0E9E">
              <w:rPr>
                <w:rFonts w:cs="Times New Roman"/>
                <w:sz w:val="28"/>
                <w:szCs w:val="28"/>
              </w:rPr>
              <w:t>11,2</w:t>
            </w:r>
          </w:p>
        </w:tc>
        <w:tc>
          <w:tcPr>
            <w:tcW w:w="1134" w:type="dxa"/>
            <w:shd w:val="clear" w:color="auto" w:fill="FFFFFF" w:themeFill="background1"/>
          </w:tcPr>
          <w:p w14:paraId="3807617C" w14:textId="77777777" w:rsidR="005940ED" w:rsidRPr="008E0E9E" w:rsidRDefault="00BD3792" w:rsidP="00B70050">
            <w:pPr>
              <w:jc w:val="center"/>
              <w:rPr>
                <w:rFonts w:cs="Times New Roman"/>
                <w:sz w:val="28"/>
                <w:szCs w:val="28"/>
              </w:rPr>
            </w:pPr>
            <w:r w:rsidRPr="008E0E9E">
              <w:rPr>
                <w:rFonts w:cs="Times New Roman"/>
                <w:sz w:val="28"/>
                <w:szCs w:val="28"/>
              </w:rPr>
              <w:t>10,96</w:t>
            </w:r>
          </w:p>
        </w:tc>
        <w:tc>
          <w:tcPr>
            <w:tcW w:w="1134" w:type="dxa"/>
            <w:shd w:val="clear" w:color="auto" w:fill="FFFFFF" w:themeFill="background1"/>
          </w:tcPr>
          <w:p w14:paraId="0E33987C"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10,73</w:t>
            </w:r>
          </w:p>
        </w:tc>
        <w:tc>
          <w:tcPr>
            <w:tcW w:w="1134" w:type="dxa"/>
            <w:shd w:val="clear" w:color="auto" w:fill="FFFFFF" w:themeFill="background1"/>
          </w:tcPr>
          <w:p w14:paraId="6C6D76A1"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10,51</w:t>
            </w:r>
          </w:p>
        </w:tc>
      </w:tr>
      <w:tr w:rsidR="005940ED" w:rsidRPr="00352E26" w14:paraId="387623C4" w14:textId="77777777" w:rsidTr="00733377">
        <w:trPr>
          <w:trHeight w:val="750"/>
        </w:trPr>
        <w:tc>
          <w:tcPr>
            <w:tcW w:w="724" w:type="dxa"/>
            <w:shd w:val="clear" w:color="auto" w:fill="FFFFFF" w:themeFill="background1"/>
            <w:hideMark/>
          </w:tcPr>
          <w:p w14:paraId="755CCAAA"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lastRenderedPageBreak/>
              <w:t>14</w:t>
            </w:r>
          </w:p>
        </w:tc>
        <w:tc>
          <w:tcPr>
            <w:tcW w:w="5245" w:type="dxa"/>
            <w:shd w:val="clear" w:color="auto" w:fill="FFFFFF" w:themeFill="background1"/>
            <w:hideMark/>
          </w:tcPr>
          <w:p w14:paraId="03D7D333"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Коэффициент естественного прироста населения (человек на 1000 населения)</w:t>
            </w:r>
          </w:p>
        </w:tc>
        <w:tc>
          <w:tcPr>
            <w:tcW w:w="1134" w:type="dxa"/>
            <w:shd w:val="clear" w:color="auto" w:fill="FFFFFF" w:themeFill="background1"/>
          </w:tcPr>
          <w:p w14:paraId="09CDED53" w14:textId="77777777" w:rsidR="005940ED" w:rsidRPr="008E0E9E" w:rsidRDefault="0096002B" w:rsidP="00B70050">
            <w:pPr>
              <w:jc w:val="center"/>
              <w:rPr>
                <w:rFonts w:cs="Times New Roman"/>
                <w:sz w:val="28"/>
                <w:szCs w:val="28"/>
              </w:rPr>
            </w:pPr>
            <w:r w:rsidRPr="008E0E9E">
              <w:rPr>
                <w:rFonts w:cs="Times New Roman"/>
                <w:sz w:val="28"/>
                <w:szCs w:val="28"/>
              </w:rPr>
              <w:t>-6,6</w:t>
            </w:r>
          </w:p>
        </w:tc>
        <w:tc>
          <w:tcPr>
            <w:tcW w:w="1134" w:type="dxa"/>
            <w:shd w:val="clear" w:color="auto" w:fill="FFFFFF" w:themeFill="background1"/>
          </w:tcPr>
          <w:p w14:paraId="3C16398E" w14:textId="77777777" w:rsidR="005940ED" w:rsidRPr="008E0E9E" w:rsidRDefault="00B70050" w:rsidP="00B70050">
            <w:pPr>
              <w:jc w:val="center"/>
              <w:rPr>
                <w:rFonts w:cs="Times New Roman"/>
                <w:sz w:val="28"/>
                <w:szCs w:val="28"/>
              </w:rPr>
            </w:pPr>
            <w:r w:rsidRPr="008E0E9E">
              <w:rPr>
                <w:rFonts w:cs="Times New Roman"/>
                <w:sz w:val="28"/>
                <w:szCs w:val="28"/>
              </w:rPr>
              <w:t>-3,870</w:t>
            </w:r>
          </w:p>
        </w:tc>
        <w:tc>
          <w:tcPr>
            <w:tcW w:w="1134" w:type="dxa"/>
            <w:shd w:val="clear" w:color="auto" w:fill="FFFFFF" w:themeFill="background1"/>
          </w:tcPr>
          <w:p w14:paraId="3BAAE377" w14:textId="77777777" w:rsidR="005940ED" w:rsidRPr="008E0E9E" w:rsidRDefault="00B70050" w:rsidP="00B70050">
            <w:pPr>
              <w:jc w:val="center"/>
              <w:rPr>
                <w:rFonts w:cs="Times New Roman"/>
                <w:sz w:val="28"/>
                <w:szCs w:val="28"/>
              </w:rPr>
            </w:pPr>
            <w:r w:rsidRPr="008E0E9E">
              <w:rPr>
                <w:rFonts w:cs="Times New Roman"/>
                <w:sz w:val="28"/>
                <w:szCs w:val="28"/>
              </w:rPr>
              <w:t>-2,002</w:t>
            </w:r>
          </w:p>
        </w:tc>
        <w:tc>
          <w:tcPr>
            <w:tcW w:w="1134" w:type="dxa"/>
            <w:shd w:val="clear" w:color="auto" w:fill="FFFFFF" w:themeFill="background1"/>
          </w:tcPr>
          <w:p w14:paraId="25E50EC5" w14:textId="77777777" w:rsidR="005940ED" w:rsidRPr="008E0E9E" w:rsidRDefault="00B70050" w:rsidP="00B70050">
            <w:pPr>
              <w:jc w:val="center"/>
              <w:rPr>
                <w:rFonts w:cs="Times New Roman"/>
                <w:sz w:val="28"/>
                <w:szCs w:val="28"/>
              </w:rPr>
            </w:pPr>
            <w:r w:rsidRPr="008E0E9E">
              <w:rPr>
                <w:rFonts w:cs="Times New Roman"/>
                <w:sz w:val="28"/>
                <w:szCs w:val="28"/>
              </w:rPr>
              <w:t>-2,2</w:t>
            </w:r>
          </w:p>
        </w:tc>
        <w:tc>
          <w:tcPr>
            <w:tcW w:w="1134" w:type="dxa"/>
            <w:shd w:val="clear" w:color="auto" w:fill="FFFFFF" w:themeFill="background1"/>
          </w:tcPr>
          <w:p w14:paraId="5F745A6E" w14:textId="77777777" w:rsidR="005940ED" w:rsidRPr="008E0E9E" w:rsidRDefault="00B70050" w:rsidP="00BD3792">
            <w:pPr>
              <w:jc w:val="center"/>
              <w:rPr>
                <w:rFonts w:cs="Times New Roman"/>
                <w:sz w:val="28"/>
                <w:szCs w:val="28"/>
              </w:rPr>
            </w:pPr>
            <w:r w:rsidRPr="008E0E9E">
              <w:rPr>
                <w:rFonts w:cs="Times New Roman"/>
                <w:sz w:val="28"/>
                <w:szCs w:val="28"/>
              </w:rPr>
              <w:t>-2</w:t>
            </w:r>
            <w:r w:rsidR="00BD3792" w:rsidRPr="008E0E9E">
              <w:rPr>
                <w:rFonts w:cs="Times New Roman"/>
                <w:sz w:val="28"/>
                <w:szCs w:val="28"/>
              </w:rPr>
              <w:t>,19</w:t>
            </w:r>
          </w:p>
        </w:tc>
        <w:tc>
          <w:tcPr>
            <w:tcW w:w="1134" w:type="dxa"/>
            <w:shd w:val="clear" w:color="auto" w:fill="FFFFFF" w:themeFill="background1"/>
          </w:tcPr>
          <w:p w14:paraId="0DBE1704"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-1,65</w:t>
            </w:r>
          </w:p>
        </w:tc>
        <w:tc>
          <w:tcPr>
            <w:tcW w:w="1134" w:type="dxa"/>
            <w:shd w:val="clear" w:color="auto" w:fill="FFFFFF" w:themeFill="background1"/>
          </w:tcPr>
          <w:p w14:paraId="50859AE4"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-1,25</w:t>
            </w:r>
          </w:p>
        </w:tc>
        <w:tc>
          <w:tcPr>
            <w:tcW w:w="1134" w:type="dxa"/>
            <w:shd w:val="clear" w:color="auto" w:fill="FFFFFF" w:themeFill="background1"/>
          </w:tcPr>
          <w:p w14:paraId="3093FDA3"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-0,94</w:t>
            </w:r>
          </w:p>
        </w:tc>
      </w:tr>
      <w:tr w:rsidR="005940ED" w:rsidRPr="00352E26" w14:paraId="094BE7B4" w14:textId="77777777" w:rsidTr="00733377">
        <w:trPr>
          <w:trHeight w:val="375"/>
        </w:trPr>
        <w:tc>
          <w:tcPr>
            <w:tcW w:w="724" w:type="dxa"/>
            <w:shd w:val="clear" w:color="auto" w:fill="FFFFFF" w:themeFill="background1"/>
            <w:hideMark/>
          </w:tcPr>
          <w:p w14:paraId="2746EFF8"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15</w:t>
            </w:r>
          </w:p>
        </w:tc>
        <w:tc>
          <w:tcPr>
            <w:tcW w:w="5245" w:type="dxa"/>
            <w:shd w:val="clear" w:color="auto" w:fill="FFFFFF" w:themeFill="background1"/>
            <w:hideMark/>
          </w:tcPr>
          <w:p w14:paraId="6770C7CC"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Ожидаемая продолжительность жизни (лет)</w:t>
            </w:r>
          </w:p>
        </w:tc>
        <w:tc>
          <w:tcPr>
            <w:tcW w:w="1134" w:type="dxa"/>
            <w:shd w:val="clear" w:color="auto" w:fill="FFFFFF" w:themeFill="background1"/>
          </w:tcPr>
          <w:p w14:paraId="6CADBA9E" w14:textId="77777777" w:rsidR="005940ED" w:rsidRPr="008E0E9E" w:rsidRDefault="0096002B" w:rsidP="00B70050">
            <w:pPr>
              <w:jc w:val="center"/>
              <w:rPr>
                <w:rFonts w:cs="Times New Roman"/>
                <w:sz w:val="28"/>
                <w:szCs w:val="28"/>
              </w:rPr>
            </w:pPr>
            <w:r w:rsidRPr="008E0E9E">
              <w:rPr>
                <w:rFonts w:cs="Times New Roman"/>
                <w:sz w:val="28"/>
                <w:szCs w:val="28"/>
              </w:rPr>
              <w:t>71</w:t>
            </w:r>
          </w:p>
        </w:tc>
        <w:tc>
          <w:tcPr>
            <w:tcW w:w="1134" w:type="dxa"/>
            <w:shd w:val="clear" w:color="auto" w:fill="FFFFFF" w:themeFill="background1"/>
          </w:tcPr>
          <w:p w14:paraId="5FDD339C" w14:textId="77777777" w:rsidR="005940ED" w:rsidRPr="008E0E9E" w:rsidRDefault="00B70050" w:rsidP="00B70050">
            <w:pPr>
              <w:jc w:val="center"/>
              <w:rPr>
                <w:rFonts w:cs="Times New Roman"/>
                <w:sz w:val="28"/>
                <w:szCs w:val="28"/>
              </w:rPr>
            </w:pPr>
            <w:r w:rsidRPr="008E0E9E">
              <w:rPr>
                <w:rFonts w:cs="Times New Roman"/>
                <w:sz w:val="28"/>
                <w:szCs w:val="28"/>
              </w:rPr>
              <w:t>71,3</w:t>
            </w:r>
          </w:p>
        </w:tc>
        <w:tc>
          <w:tcPr>
            <w:tcW w:w="1134" w:type="dxa"/>
            <w:shd w:val="clear" w:color="auto" w:fill="FFFFFF" w:themeFill="background1"/>
          </w:tcPr>
          <w:p w14:paraId="4411DD62" w14:textId="77777777" w:rsidR="005940ED" w:rsidRPr="008E0E9E" w:rsidRDefault="00B70050" w:rsidP="00B70050">
            <w:pPr>
              <w:jc w:val="center"/>
              <w:rPr>
                <w:rFonts w:cs="Times New Roman"/>
                <w:sz w:val="28"/>
                <w:szCs w:val="28"/>
              </w:rPr>
            </w:pPr>
            <w:r w:rsidRPr="008E0E9E">
              <w:rPr>
                <w:rFonts w:cs="Times New Roman"/>
                <w:sz w:val="28"/>
                <w:szCs w:val="28"/>
              </w:rPr>
              <w:t>71,4</w:t>
            </w:r>
          </w:p>
        </w:tc>
        <w:tc>
          <w:tcPr>
            <w:tcW w:w="1134" w:type="dxa"/>
            <w:shd w:val="clear" w:color="auto" w:fill="FFFFFF" w:themeFill="background1"/>
          </w:tcPr>
          <w:p w14:paraId="7C66E026" w14:textId="77777777" w:rsidR="005940ED" w:rsidRPr="008E0E9E" w:rsidRDefault="00B70050" w:rsidP="00B70050">
            <w:pPr>
              <w:jc w:val="center"/>
              <w:rPr>
                <w:rFonts w:cs="Times New Roman"/>
                <w:sz w:val="28"/>
                <w:szCs w:val="28"/>
              </w:rPr>
            </w:pPr>
            <w:r w:rsidRPr="008E0E9E">
              <w:rPr>
                <w:rFonts w:cs="Times New Roman"/>
                <w:sz w:val="28"/>
                <w:szCs w:val="28"/>
              </w:rPr>
              <w:t>71,4</w:t>
            </w:r>
          </w:p>
        </w:tc>
        <w:tc>
          <w:tcPr>
            <w:tcW w:w="1134" w:type="dxa"/>
            <w:shd w:val="clear" w:color="auto" w:fill="FFFFFF" w:themeFill="background1"/>
          </w:tcPr>
          <w:p w14:paraId="11B2130F" w14:textId="77777777" w:rsidR="005940ED" w:rsidRPr="008E0E9E" w:rsidRDefault="00B70050" w:rsidP="00B70050">
            <w:pPr>
              <w:jc w:val="center"/>
              <w:rPr>
                <w:rFonts w:cs="Times New Roman"/>
                <w:sz w:val="28"/>
                <w:szCs w:val="28"/>
              </w:rPr>
            </w:pPr>
            <w:r w:rsidRPr="008E0E9E">
              <w:rPr>
                <w:rFonts w:cs="Times New Roman"/>
                <w:sz w:val="28"/>
                <w:szCs w:val="28"/>
              </w:rPr>
              <w:t>71,4</w:t>
            </w:r>
          </w:p>
        </w:tc>
        <w:tc>
          <w:tcPr>
            <w:tcW w:w="1134" w:type="dxa"/>
            <w:shd w:val="clear" w:color="auto" w:fill="FFFFFF" w:themeFill="background1"/>
          </w:tcPr>
          <w:p w14:paraId="7791E6A9"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71,6</w:t>
            </w:r>
          </w:p>
        </w:tc>
        <w:tc>
          <w:tcPr>
            <w:tcW w:w="1134" w:type="dxa"/>
            <w:shd w:val="clear" w:color="auto" w:fill="FFFFFF" w:themeFill="background1"/>
          </w:tcPr>
          <w:p w14:paraId="334AD4C9"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71,8</w:t>
            </w:r>
          </w:p>
        </w:tc>
        <w:tc>
          <w:tcPr>
            <w:tcW w:w="1134" w:type="dxa"/>
            <w:shd w:val="clear" w:color="auto" w:fill="FFFFFF" w:themeFill="background1"/>
          </w:tcPr>
          <w:p w14:paraId="58D1F25E"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72</w:t>
            </w:r>
          </w:p>
        </w:tc>
      </w:tr>
      <w:tr w:rsidR="005940ED" w:rsidRPr="00352E26" w14:paraId="45B26FE2" w14:textId="77777777" w:rsidTr="00733377">
        <w:trPr>
          <w:trHeight w:val="1693"/>
        </w:trPr>
        <w:tc>
          <w:tcPr>
            <w:tcW w:w="724" w:type="dxa"/>
            <w:shd w:val="clear" w:color="auto" w:fill="auto"/>
            <w:hideMark/>
          </w:tcPr>
          <w:p w14:paraId="400498EA"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16</w:t>
            </w:r>
          </w:p>
        </w:tc>
        <w:tc>
          <w:tcPr>
            <w:tcW w:w="5245" w:type="dxa"/>
            <w:shd w:val="clear" w:color="auto" w:fill="FFFFFF" w:themeFill="background1"/>
            <w:hideMark/>
          </w:tcPr>
          <w:p w14:paraId="0B6B2F83" w14:textId="77777777" w:rsidR="005940ED" w:rsidRPr="008E0E9E" w:rsidRDefault="00D740BF" w:rsidP="00D740BF">
            <w:pPr>
              <w:widowControl/>
              <w:suppressAutoHyphens w:val="0"/>
              <w:jc w:val="both"/>
              <w:rPr>
                <w:rFonts w:eastAsia="Times New Roman" w:cs="Times New Roman"/>
                <w:kern w:val="0"/>
                <w:sz w:val="28"/>
                <w:szCs w:val="28"/>
                <w:lang w:eastAsia="ru-RU" w:bidi="ar-SA"/>
              </w:rPr>
            </w:pPr>
            <w:r>
              <w:rPr>
                <w:rFonts w:eastAsia="Times New Roman" w:cs="Times New Roman"/>
                <w:kern w:val="0"/>
                <w:sz w:val="28"/>
                <w:szCs w:val="28"/>
                <w:lang w:eastAsia="ru-RU" w:bidi="ar-SA"/>
              </w:rPr>
              <w:t>Доля детей в возрасте 1-</w:t>
            </w:r>
            <w:r w:rsidR="005940ED" w:rsidRPr="008E0E9E">
              <w:rPr>
                <w:rFonts w:eastAsia="Times New Roman" w:cs="Times New Roman"/>
                <w:kern w:val="0"/>
                <w:sz w:val="28"/>
                <w:szCs w:val="28"/>
                <w:lang w:eastAsia="ru-RU" w:bidi="ar-SA"/>
              </w:rPr>
              <w:t>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w:t>
            </w:r>
            <w:r>
              <w:rPr>
                <w:rFonts w:eastAsia="Times New Roman" w:cs="Times New Roman"/>
                <w:kern w:val="0"/>
                <w:sz w:val="28"/>
                <w:szCs w:val="28"/>
                <w:lang w:eastAsia="ru-RU" w:bidi="ar-SA"/>
              </w:rPr>
              <w:t>-</w:t>
            </w:r>
            <w:r w:rsidR="005940ED" w:rsidRPr="008E0E9E">
              <w:rPr>
                <w:rFonts w:eastAsia="Times New Roman" w:cs="Times New Roman"/>
                <w:kern w:val="0"/>
                <w:sz w:val="28"/>
                <w:szCs w:val="28"/>
                <w:lang w:eastAsia="ru-RU" w:bidi="ar-SA"/>
              </w:rPr>
              <w:t>6 лет</w:t>
            </w:r>
          </w:p>
        </w:tc>
        <w:tc>
          <w:tcPr>
            <w:tcW w:w="1134" w:type="dxa"/>
            <w:shd w:val="clear" w:color="auto" w:fill="FFFFFF" w:themeFill="background1"/>
          </w:tcPr>
          <w:p w14:paraId="2A0A7AA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61,8</w:t>
            </w:r>
          </w:p>
        </w:tc>
        <w:tc>
          <w:tcPr>
            <w:tcW w:w="1134" w:type="dxa"/>
            <w:shd w:val="clear" w:color="auto" w:fill="FFFFFF" w:themeFill="background1"/>
          </w:tcPr>
          <w:p w14:paraId="6F1005C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59</w:t>
            </w:r>
          </w:p>
        </w:tc>
        <w:tc>
          <w:tcPr>
            <w:tcW w:w="1134" w:type="dxa"/>
            <w:shd w:val="clear" w:color="auto" w:fill="FFFFFF" w:themeFill="background1"/>
          </w:tcPr>
          <w:p w14:paraId="54BA641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57</w:t>
            </w:r>
          </w:p>
        </w:tc>
        <w:tc>
          <w:tcPr>
            <w:tcW w:w="1134" w:type="dxa"/>
            <w:shd w:val="clear" w:color="auto" w:fill="FFFFFF" w:themeFill="background1"/>
          </w:tcPr>
          <w:p w14:paraId="0D9F3E4C"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53,1</w:t>
            </w:r>
          </w:p>
        </w:tc>
        <w:tc>
          <w:tcPr>
            <w:tcW w:w="1134" w:type="dxa"/>
            <w:shd w:val="clear" w:color="auto" w:fill="FFFFFF" w:themeFill="background1"/>
          </w:tcPr>
          <w:p w14:paraId="31259EF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50</w:t>
            </w:r>
          </w:p>
        </w:tc>
        <w:tc>
          <w:tcPr>
            <w:tcW w:w="1134" w:type="dxa"/>
            <w:shd w:val="clear" w:color="auto" w:fill="FFFFFF" w:themeFill="background1"/>
          </w:tcPr>
          <w:p w14:paraId="0B50036F"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50</w:t>
            </w:r>
          </w:p>
        </w:tc>
        <w:tc>
          <w:tcPr>
            <w:tcW w:w="1134" w:type="dxa"/>
            <w:shd w:val="clear" w:color="auto" w:fill="FFFFFF" w:themeFill="background1"/>
          </w:tcPr>
          <w:p w14:paraId="17A0786B"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50</w:t>
            </w:r>
          </w:p>
        </w:tc>
        <w:tc>
          <w:tcPr>
            <w:tcW w:w="1134" w:type="dxa"/>
            <w:shd w:val="clear" w:color="auto" w:fill="FFFFFF" w:themeFill="background1"/>
          </w:tcPr>
          <w:p w14:paraId="0238521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50</w:t>
            </w:r>
          </w:p>
        </w:tc>
      </w:tr>
      <w:tr w:rsidR="005940ED" w:rsidRPr="00352E26" w14:paraId="44D56493" w14:textId="77777777" w:rsidTr="00733377">
        <w:trPr>
          <w:trHeight w:val="1036"/>
        </w:trPr>
        <w:tc>
          <w:tcPr>
            <w:tcW w:w="724" w:type="dxa"/>
            <w:shd w:val="clear" w:color="000000" w:fill="FFFFFF"/>
            <w:hideMark/>
          </w:tcPr>
          <w:p w14:paraId="697B1308"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17</w:t>
            </w:r>
          </w:p>
        </w:tc>
        <w:tc>
          <w:tcPr>
            <w:tcW w:w="5245" w:type="dxa"/>
            <w:shd w:val="clear" w:color="auto" w:fill="FFFFFF" w:themeFill="background1"/>
            <w:hideMark/>
          </w:tcPr>
          <w:p w14:paraId="31961A42" w14:textId="77777777" w:rsidR="005940ED" w:rsidRPr="008E0E9E" w:rsidRDefault="005940ED" w:rsidP="00D95623">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 xml:space="preserve">Уровень удовлетворённости населения </w:t>
            </w:r>
            <w:r w:rsidR="00D95623">
              <w:rPr>
                <w:rFonts w:eastAsia="Times New Roman" w:cs="Times New Roman"/>
                <w:kern w:val="0"/>
                <w:sz w:val="28"/>
                <w:szCs w:val="28"/>
                <w:lang w:eastAsia="ru-RU" w:bidi="ar-SA"/>
              </w:rPr>
              <w:t>округа</w:t>
            </w:r>
            <w:r w:rsidRPr="008E0E9E">
              <w:rPr>
                <w:rFonts w:eastAsia="Times New Roman" w:cs="Times New Roman"/>
                <w:kern w:val="0"/>
                <w:sz w:val="28"/>
                <w:szCs w:val="28"/>
                <w:lang w:eastAsia="ru-RU" w:bidi="ar-SA"/>
              </w:rPr>
              <w:t xml:space="preserve"> качеством начального общего, основного общего, среднего общего  образования (%)</w:t>
            </w:r>
          </w:p>
        </w:tc>
        <w:tc>
          <w:tcPr>
            <w:tcW w:w="1134" w:type="dxa"/>
            <w:shd w:val="clear" w:color="auto" w:fill="FFFFFF" w:themeFill="background1"/>
          </w:tcPr>
          <w:p w14:paraId="667A3595"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75,50</w:t>
            </w:r>
          </w:p>
        </w:tc>
        <w:tc>
          <w:tcPr>
            <w:tcW w:w="1134" w:type="dxa"/>
            <w:shd w:val="clear" w:color="auto" w:fill="FFFFFF" w:themeFill="background1"/>
          </w:tcPr>
          <w:p w14:paraId="79668CA3"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75,70</w:t>
            </w:r>
          </w:p>
        </w:tc>
        <w:tc>
          <w:tcPr>
            <w:tcW w:w="1134" w:type="dxa"/>
            <w:shd w:val="clear" w:color="auto" w:fill="FFFFFF" w:themeFill="background1"/>
          </w:tcPr>
          <w:p w14:paraId="6E2E3E8D"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75,80</w:t>
            </w:r>
          </w:p>
        </w:tc>
        <w:tc>
          <w:tcPr>
            <w:tcW w:w="1134" w:type="dxa"/>
            <w:shd w:val="clear" w:color="auto" w:fill="FFFFFF" w:themeFill="background1"/>
          </w:tcPr>
          <w:p w14:paraId="7F229271"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76,00</w:t>
            </w:r>
          </w:p>
        </w:tc>
        <w:tc>
          <w:tcPr>
            <w:tcW w:w="1134" w:type="dxa"/>
            <w:shd w:val="clear" w:color="auto" w:fill="FFFFFF" w:themeFill="background1"/>
          </w:tcPr>
          <w:p w14:paraId="6C58F68E"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76,00</w:t>
            </w:r>
          </w:p>
        </w:tc>
        <w:tc>
          <w:tcPr>
            <w:tcW w:w="1134" w:type="dxa"/>
            <w:shd w:val="clear" w:color="auto" w:fill="FFFFFF" w:themeFill="background1"/>
          </w:tcPr>
          <w:p w14:paraId="2BF78904"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color w:val="000000"/>
                <w:sz w:val="28"/>
                <w:szCs w:val="28"/>
              </w:rPr>
              <w:t>76,00</w:t>
            </w:r>
          </w:p>
        </w:tc>
        <w:tc>
          <w:tcPr>
            <w:tcW w:w="1134" w:type="dxa"/>
            <w:shd w:val="clear" w:color="auto" w:fill="FFFFFF" w:themeFill="background1"/>
          </w:tcPr>
          <w:p w14:paraId="525039C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sz w:val="28"/>
                <w:szCs w:val="28"/>
              </w:rPr>
              <w:t>76,00</w:t>
            </w:r>
          </w:p>
        </w:tc>
        <w:tc>
          <w:tcPr>
            <w:tcW w:w="1134" w:type="dxa"/>
            <w:shd w:val="clear" w:color="auto" w:fill="FFFFFF" w:themeFill="background1"/>
          </w:tcPr>
          <w:p w14:paraId="6AC5E454"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sz w:val="28"/>
                <w:szCs w:val="28"/>
              </w:rPr>
              <w:t>76,00</w:t>
            </w:r>
          </w:p>
        </w:tc>
      </w:tr>
      <w:tr w:rsidR="005940ED" w:rsidRPr="00352E26" w14:paraId="5EBE34EF" w14:textId="77777777" w:rsidTr="00733377">
        <w:trPr>
          <w:trHeight w:val="745"/>
        </w:trPr>
        <w:tc>
          <w:tcPr>
            <w:tcW w:w="724" w:type="dxa"/>
            <w:shd w:val="clear" w:color="auto" w:fill="auto"/>
            <w:hideMark/>
          </w:tcPr>
          <w:p w14:paraId="49803132"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18</w:t>
            </w:r>
          </w:p>
        </w:tc>
        <w:tc>
          <w:tcPr>
            <w:tcW w:w="5245" w:type="dxa"/>
            <w:shd w:val="clear" w:color="auto" w:fill="FFFFFF" w:themeFill="background1"/>
            <w:hideMark/>
          </w:tcPr>
          <w:p w14:paraId="55EC242E" w14:textId="77777777" w:rsidR="005940ED" w:rsidRPr="008E0E9E" w:rsidRDefault="005940ED" w:rsidP="00D95623">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 xml:space="preserve">Уровень удовлетворённости населения </w:t>
            </w:r>
            <w:r w:rsidR="00D95623">
              <w:rPr>
                <w:rFonts w:eastAsia="Times New Roman" w:cs="Times New Roman"/>
                <w:kern w:val="0"/>
                <w:sz w:val="28"/>
                <w:szCs w:val="28"/>
                <w:lang w:eastAsia="ru-RU" w:bidi="ar-SA"/>
              </w:rPr>
              <w:t>округа</w:t>
            </w:r>
            <w:r w:rsidRPr="008E0E9E">
              <w:rPr>
                <w:rFonts w:eastAsia="Times New Roman" w:cs="Times New Roman"/>
                <w:kern w:val="0"/>
                <w:sz w:val="28"/>
                <w:szCs w:val="28"/>
                <w:lang w:eastAsia="ru-RU" w:bidi="ar-SA"/>
              </w:rPr>
              <w:t xml:space="preserve"> качеством дошкольного образования (%)</w:t>
            </w:r>
          </w:p>
        </w:tc>
        <w:tc>
          <w:tcPr>
            <w:tcW w:w="1134" w:type="dxa"/>
            <w:shd w:val="clear" w:color="auto" w:fill="FFFFFF" w:themeFill="background1"/>
          </w:tcPr>
          <w:p w14:paraId="5F34CA75"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97,5</w:t>
            </w:r>
          </w:p>
        </w:tc>
        <w:tc>
          <w:tcPr>
            <w:tcW w:w="1134" w:type="dxa"/>
            <w:shd w:val="clear" w:color="auto" w:fill="FFFFFF" w:themeFill="background1"/>
          </w:tcPr>
          <w:p w14:paraId="0747CADE"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97,57</w:t>
            </w:r>
          </w:p>
        </w:tc>
        <w:tc>
          <w:tcPr>
            <w:tcW w:w="1134" w:type="dxa"/>
            <w:shd w:val="clear" w:color="auto" w:fill="FFFFFF" w:themeFill="background1"/>
          </w:tcPr>
          <w:p w14:paraId="683E4A63"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97,58</w:t>
            </w:r>
          </w:p>
        </w:tc>
        <w:tc>
          <w:tcPr>
            <w:tcW w:w="1134" w:type="dxa"/>
            <w:shd w:val="clear" w:color="auto" w:fill="FFFFFF" w:themeFill="background1"/>
          </w:tcPr>
          <w:p w14:paraId="38B8AA75"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97,60</w:t>
            </w:r>
          </w:p>
        </w:tc>
        <w:tc>
          <w:tcPr>
            <w:tcW w:w="1134" w:type="dxa"/>
            <w:shd w:val="clear" w:color="auto" w:fill="FFFFFF" w:themeFill="background1"/>
          </w:tcPr>
          <w:p w14:paraId="1F7012F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97,63</w:t>
            </w:r>
          </w:p>
        </w:tc>
        <w:tc>
          <w:tcPr>
            <w:tcW w:w="1134" w:type="dxa"/>
            <w:shd w:val="clear" w:color="auto" w:fill="FFFFFF" w:themeFill="background1"/>
          </w:tcPr>
          <w:p w14:paraId="299433A5"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97,65</w:t>
            </w:r>
          </w:p>
        </w:tc>
        <w:tc>
          <w:tcPr>
            <w:tcW w:w="1134" w:type="dxa"/>
            <w:shd w:val="clear" w:color="auto" w:fill="FFFFFF" w:themeFill="background1"/>
          </w:tcPr>
          <w:p w14:paraId="358E175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97,70</w:t>
            </w:r>
          </w:p>
        </w:tc>
        <w:tc>
          <w:tcPr>
            <w:tcW w:w="1134" w:type="dxa"/>
            <w:shd w:val="clear" w:color="auto" w:fill="FFFFFF" w:themeFill="background1"/>
          </w:tcPr>
          <w:p w14:paraId="2722024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97,75</w:t>
            </w:r>
          </w:p>
        </w:tc>
      </w:tr>
      <w:tr w:rsidR="005940ED" w:rsidRPr="00352E26" w14:paraId="171B5459" w14:textId="77777777" w:rsidTr="00733377">
        <w:trPr>
          <w:trHeight w:val="750"/>
        </w:trPr>
        <w:tc>
          <w:tcPr>
            <w:tcW w:w="724" w:type="dxa"/>
            <w:shd w:val="clear" w:color="000000" w:fill="FFFFFF"/>
            <w:hideMark/>
          </w:tcPr>
          <w:p w14:paraId="4201982E"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19</w:t>
            </w:r>
          </w:p>
        </w:tc>
        <w:tc>
          <w:tcPr>
            <w:tcW w:w="5245" w:type="dxa"/>
            <w:shd w:val="clear" w:color="auto" w:fill="FFFFFF" w:themeFill="background1"/>
            <w:hideMark/>
          </w:tcPr>
          <w:p w14:paraId="5237F101"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Численность детей в дошкольных образовательных учреждениях (чел.)</w:t>
            </w:r>
          </w:p>
        </w:tc>
        <w:tc>
          <w:tcPr>
            <w:tcW w:w="1134" w:type="dxa"/>
            <w:shd w:val="clear" w:color="auto" w:fill="FFFFFF" w:themeFill="background1"/>
          </w:tcPr>
          <w:p w14:paraId="47259A7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1681</w:t>
            </w:r>
          </w:p>
        </w:tc>
        <w:tc>
          <w:tcPr>
            <w:tcW w:w="1134" w:type="dxa"/>
            <w:shd w:val="clear" w:color="auto" w:fill="FFFFFF" w:themeFill="background1"/>
          </w:tcPr>
          <w:p w14:paraId="08A39EAD"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1516</w:t>
            </w:r>
          </w:p>
        </w:tc>
        <w:tc>
          <w:tcPr>
            <w:tcW w:w="1134" w:type="dxa"/>
            <w:shd w:val="clear" w:color="auto" w:fill="FFFFFF" w:themeFill="background1"/>
          </w:tcPr>
          <w:p w14:paraId="080B055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1452</w:t>
            </w:r>
          </w:p>
        </w:tc>
        <w:tc>
          <w:tcPr>
            <w:tcW w:w="1134" w:type="dxa"/>
            <w:shd w:val="clear" w:color="auto" w:fill="FFFFFF" w:themeFill="background1"/>
          </w:tcPr>
          <w:p w14:paraId="29D91182" w14:textId="77777777" w:rsidR="005940ED" w:rsidRPr="008E0E9E" w:rsidRDefault="005940ED" w:rsidP="00D740BF">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135</w:t>
            </w:r>
            <w:r w:rsidR="00D740BF">
              <w:rPr>
                <w:rFonts w:eastAsia="Times New Roman" w:cs="Times New Roman"/>
                <w:kern w:val="0"/>
                <w:sz w:val="28"/>
                <w:szCs w:val="28"/>
                <w:lang w:eastAsia="ru-RU" w:bidi="ar-SA"/>
              </w:rPr>
              <w:t>6</w:t>
            </w:r>
          </w:p>
        </w:tc>
        <w:tc>
          <w:tcPr>
            <w:tcW w:w="1134" w:type="dxa"/>
            <w:shd w:val="clear" w:color="auto" w:fill="FFFFFF" w:themeFill="background1"/>
          </w:tcPr>
          <w:p w14:paraId="07816A78" w14:textId="77777777" w:rsidR="005940ED" w:rsidRPr="008E0E9E" w:rsidRDefault="005940ED" w:rsidP="00D740BF">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r w:rsidR="00D740BF">
              <w:rPr>
                <w:rFonts w:eastAsia="Times New Roman" w:cs="Times New Roman"/>
                <w:kern w:val="0"/>
                <w:sz w:val="28"/>
                <w:szCs w:val="28"/>
                <w:lang w:eastAsia="ru-RU" w:bidi="ar-SA"/>
              </w:rPr>
              <w:t>4</w:t>
            </w:r>
            <w:r w:rsidRPr="008E0E9E">
              <w:rPr>
                <w:rFonts w:eastAsia="Times New Roman" w:cs="Times New Roman"/>
                <w:kern w:val="0"/>
                <w:sz w:val="28"/>
                <w:szCs w:val="28"/>
                <w:lang w:eastAsia="ru-RU" w:bidi="ar-SA"/>
              </w:rPr>
              <w:t>50</w:t>
            </w:r>
          </w:p>
        </w:tc>
        <w:tc>
          <w:tcPr>
            <w:tcW w:w="1134" w:type="dxa"/>
            <w:shd w:val="clear" w:color="auto" w:fill="FFFFFF" w:themeFill="background1"/>
          </w:tcPr>
          <w:p w14:paraId="0ADE2097" w14:textId="77777777" w:rsidR="005940ED" w:rsidRPr="008E0E9E" w:rsidRDefault="005940ED" w:rsidP="00D740BF">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r w:rsidR="00D740BF">
              <w:rPr>
                <w:rFonts w:eastAsia="Times New Roman" w:cs="Times New Roman"/>
                <w:kern w:val="0"/>
                <w:sz w:val="28"/>
                <w:szCs w:val="28"/>
                <w:lang w:eastAsia="ru-RU" w:bidi="ar-SA"/>
              </w:rPr>
              <w:t>4</w:t>
            </w:r>
            <w:r w:rsidRPr="008E0E9E">
              <w:rPr>
                <w:rFonts w:eastAsia="Times New Roman" w:cs="Times New Roman"/>
                <w:kern w:val="0"/>
                <w:sz w:val="28"/>
                <w:szCs w:val="28"/>
                <w:lang w:eastAsia="ru-RU" w:bidi="ar-SA"/>
              </w:rPr>
              <w:t>50</w:t>
            </w:r>
          </w:p>
        </w:tc>
        <w:tc>
          <w:tcPr>
            <w:tcW w:w="1134" w:type="dxa"/>
            <w:shd w:val="clear" w:color="auto" w:fill="FFFFFF" w:themeFill="background1"/>
          </w:tcPr>
          <w:p w14:paraId="0694EDAB" w14:textId="77777777" w:rsidR="005940ED" w:rsidRPr="008E0E9E" w:rsidRDefault="005940ED" w:rsidP="00D740BF">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r w:rsidR="00D740BF">
              <w:rPr>
                <w:rFonts w:eastAsia="Times New Roman" w:cs="Times New Roman"/>
                <w:kern w:val="0"/>
                <w:sz w:val="28"/>
                <w:szCs w:val="28"/>
                <w:lang w:eastAsia="ru-RU" w:bidi="ar-SA"/>
              </w:rPr>
              <w:t>4</w:t>
            </w:r>
            <w:r w:rsidRPr="008E0E9E">
              <w:rPr>
                <w:rFonts w:eastAsia="Times New Roman" w:cs="Times New Roman"/>
                <w:kern w:val="0"/>
                <w:sz w:val="28"/>
                <w:szCs w:val="28"/>
                <w:lang w:eastAsia="ru-RU" w:bidi="ar-SA"/>
              </w:rPr>
              <w:t>50</w:t>
            </w:r>
          </w:p>
        </w:tc>
        <w:tc>
          <w:tcPr>
            <w:tcW w:w="1134" w:type="dxa"/>
            <w:shd w:val="clear" w:color="auto" w:fill="FFFFFF" w:themeFill="background1"/>
          </w:tcPr>
          <w:p w14:paraId="1A6E5E10" w14:textId="77777777" w:rsidR="005940ED" w:rsidRPr="008E0E9E" w:rsidRDefault="005940ED" w:rsidP="00D740BF">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r w:rsidR="00D740BF">
              <w:rPr>
                <w:rFonts w:eastAsia="Times New Roman" w:cs="Times New Roman"/>
                <w:kern w:val="0"/>
                <w:sz w:val="28"/>
                <w:szCs w:val="28"/>
                <w:lang w:eastAsia="ru-RU" w:bidi="ar-SA"/>
              </w:rPr>
              <w:t>4</w:t>
            </w:r>
            <w:r w:rsidRPr="008E0E9E">
              <w:rPr>
                <w:rFonts w:eastAsia="Times New Roman" w:cs="Times New Roman"/>
                <w:kern w:val="0"/>
                <w:sz w:val="28"/>
                <w:szCs w:val="28"/>
                <w:lang w:eastAsia="ru-RU" w:bidi="ar-SA"/>
              </w:rPr>
              <w:t>50</w:t>
            </w:r>
          </w:p>
        </w:tc>
      </w:tr>
      <w:tr w:rsidR="00C3428D" w:rsidRPr="00352E26" w14:paraId="14D15934" w14:textId="77777777" w:rsidTr="00733377">
        <w:trPr>
          <w:trHeight w:val="1026"/>
        </w:trPr>
        <w:tc>
          <w:tcPr>
            <w:tcW w:w="724" w:type="dxa"/>
            <w:shd w:val="clear" w:color="auto" w:fill="auto"/>
            <w:hideMark/>
          </w:tcPr>
          <w:p w14:paraId="0E7F8738" w14:textId="4610937B" w:rsidR="00C3428D" w:rsidRPr="00046197" w:rsidRDefault="00C3428D" w:rsidP="00B70050">
            <w:pPr>
              <w:widowControl/>
              <w:suppressAutoHyphens w:val="0"/>
              <w:jc w:val="center"/>
              <w:rPr>
                <w:rFonts w:eastAsia="Times New Roman" w:cs="Times New Roman"/>
                <w:kern w:val="0"/>
                <w:sz w:val="28"/>
                <w:szCs w:val="28"/>
                <w:lang w:eastAsia="ru-RU" w:bidi="ar-SA"/>
              </w:rPr>
            </w:pPr>
            <w:r w:rsidRPr="00046197">
              <w:rPr>
                <w:rFonts w:eastAsia="Times New Roman" w:cs="Times New Roman"/>
                <w:kern w:val="0"/>
                <w:sz w:val="28"/>
                <w:szCs w:val="28"/>
                <w:lang w:eastAsia="ru-RU" w:bidi="ar-SA"/>
              </w:rPr>
              <w:t>20</w:t>
            </w:r>
          </w:p>
        </w:tc>
        <w:tc>
          <w:tcPr>
            <w:tcW w:w="5245" w:type="dxa"/>
            <w:shd w:val="clear" w:color="auto" w:fill="FFFFFF" w:themeFill="background1"/>
            <w:hideMark/>
          </w:tcPr>
          <w:p w14:paraId="4D731B40" w14:textId="04069865" w:rsidR="00C3428D" w:rsidRPr="00046197" w:rsidRDefault="00C3428D" w:rsidP="00B70050">
            <w:pPr>
              <w:widowControl/>
              <w:suppressAutoHyphens w:val="0"/>
              <w:jc w:val="both"/>
              <w:rPr>
                <w:rFonts w:eastAsia="Times New Roman" w:cs="Times New Roman"/>
                <w:kern w:val="0"/>
                <w:sz w:val="28"/>
                <w:szCs w:val="28"/>
                <w:lang w:eastAsia="ru-RU" w:bidi="ar-SA"/>
              </w:rPr>
            </w:pPr>
            <w:r w:rsidRPr="00046197">
              <w:rPr>
                <w:rFonts w:eastAsia="Times New Roman" w:cs="Times New Roman"/>
                <w:kern w:val="0"/>
                <w:sz w:val="28"/>
                <w:szCs w:val="28"/>
                <w:lang w:eastAsia="ru-RU" w:bidi="ar-SA"/>
              </w:rPr>
              <w:t>Обеспеченность дошкольными образовательными учреждениями (мест на 1000 детей в возрасте 1-6 лет)</w:t>
            </w:r>
          </w:p>
        </w:tc>
        <w:tc>
          <w:tcPr>
            <w:tcW w:w="1134" w:type="dxa"/>
            <w:shd w:val="clear" w:color="auto" w:fill="FFFFFF" w:themeFill="background1"/>
          </w:tcPr>
          <w:p w14:paraId="53E95106" w14:textId="0406288F" w:rsidR="00C3428D" w:rsidRPr="00046197" w:rsidRDefault="00C3428D" w:rsidP="00D740BF">
            <w:pPr>
              <w:jc w:val="center"/>
            </w:pPr>
            <w:r w:rsidRPr="00046197">
              <w:rPr>
                <w:rFonts w:cs="Times New Roman"/>
                <w:sz w:val="28"/>
                <w:szCs w:val="28"/>
              </w:rPr>
              <w:t>744</w:t>
            </w:r>
          </w:p>
        </w:tc>
        <w:tc>
          <w:tcPr>
            <w:tcW w:w="1134" w:type="dxa"/>
            <w:shd w:val="clear" w:color="auto" w:fill="FFFFFF" w:themeFill="background1"/>
          </w:tcPr>
          <w:p w14:paraId="38D626CD" w14:textId="11D82284" w:rsidR="00C3428D" w:rsidRPr="00046197" w:rsidRDefault="00C3428D" w:rsidP="00D740BF">
            <w:pPr>
              <w:jc w:val="center"/>
            </w:pPr>
            <w:r w:rsidRPr="00046197">
              <w:rPr>
                <w:rFonts w:cs="Times New Roman"/>
                <w:sz w:val="28"/>
                <w:szCs w:val="28"/>
              </w:rPr>
              <w:t>711</w:t>
            </w:r>
          </w:p>
        </w:tc>
        <w:tc>
          <w:tcPr>
            <w:tcW w:w="1134" w:type="dxa"/>
            <w:shd w:val="clear" w:color="auto" w:fill="FFFFFF" w:themeFill="background1"/>
          </w:tcPr>
          <w:p w14:paraId="0A9B553A" w14:textId="3CAA8F98" w:rsidR="00C3428D" w:rsidRPr="00046197" w:rsidRDefault="00C3428D" w:rsidP="00D740BF">
            <w:pPr>
              <w:jc w:val="center"/>
            </w:pPr>
            <w:r w:rsidRPr="00046197">
              <w:rPr>
                <w:rFonts w:cs="Times New Roman"/>
                <w:sz w:val="28"/>
                <w:szCs w:val="28"/>
              </w:rPr>
              <w:t>793</w:t>
            </w:r>
          </w:p>
        </w:tc>
        <w:tc>
          <w:tcPr>
            <w:tcW w:w="1134" w:type="dxa"/>
            <w:shd w:val="clear" w:color="auto" w:fill="FFFFFF" w:themeFill="background1"/>
          </w:tcPr>
          <w:p w14:paraId="042141E1" w14:textId="29E3040A" w:rsidR="00C3428D" w:rsidRPr="00046197" w:rsidRDefault="00C3428D" w:rsidP="00B70050">
            <w:pPr>
              <w:jc w:val="center"/>
              <w:rPr>
                <w:rFonts w:cs="Times New Roman"/>
                <w:sz w:val="28"/>
                <w:szCs w:val="28"/>
              </w:rPr>
            </w:pPr>
            <w:r w:rsidRPr="00D6272E">
              <w:rPr>
                <w:rFonts w:cs="Times New Roman"/>
                <w:sz w:val="28"/>
                <w:szCs w:val="28"/>
              </w:rPr>
              <w:t>793</w:t>
            </w:r>
          </w:p>
        </w:tc>
        <w:tc>
          <w:tcPr>
            <w:tcW w:w="1134" w:type="dxa"/>
            <w:shd w:val="clear" w:color="auto" w:fill="FFFFFF" w:themeFill="background1"/>
          </w:tcPr>
          <w:p w14:paraId="0AE903DF" w14:textId="06F48CB5" w:rsidR="00C3428D" w:rsidRPr="00046197" w:rsidRDefault="00C3428D" w:rsidP="00557833">
            <w:pPr>
              <w:jc w:val="center"/>
              <w:rPr>
                <w:rFonts w:cs="Times New Roman"/>
                <w:sz w:val="28"/>
                <w:szCs w:val="28"/>
              </w:rPr>
            </w:pPr>
            <w:r w:rsidRPr="00D6272E">
              <w:rPr>
                <w:rFonts w:cs="Times New Roman"/>
                <w:sz w:val="28"/>
                <w:szCs w:val="28"/>
              </w:rPr>
              <w:t>793</w:t>
            </w:r>
          </w:p>
        </w:tc>
        <w:tc>
          <w:tcPr>
            <w:tcW w:w="1134" w:type="dxa"/>
            <w:shd w:val="clear" w:color="auto" w:fill="FFFFFF" w:themeFill="background1"/>
          </w:tcPr>
          <w:p w14:paraId="28463F28" w14:textId="551B14AD" w:rsidR="00C3428D" w:rsidRPr="00046197" w:rsidRDefault="00C3428D" w:rsidP="00557833">
            <w:pPr>
              <w:jc w:val="center"/>
              <w:rPr>
                <w:rFonts w:cs="Times New Roman"/>
                <w:sz w:val="28"/>
                <w:szCs w:val="28"/>
              </w:rPr>
            </w:pPr>
            <w:r w:rsidRPr="00D6272E">
              <w:rPr>
                <w:rFonts w:cs="Times New Roman"/>
                <w:sz w:val="28"/>
                <w:szCs w:val="28"/>
              </w:rPr>
              <w:t>793</w:t>
            </w:r>
          </w:p>
        </w:tc>
        <w:tc>
          <w:tcPr>
            <w:tcW w:w="1134" w:type="dxa"/>
            <w:shd w:val="clear" w:color="auto" w:fill="FFFFFF" w:themeFill="background1"/>
          </w:tcPr>
          <w:p w14:paraId="29F19D67" w14:textId="77F23939" w:rsidR="00C3428D" w:rsidRPr="00046197" w:rsidRDefault="00C3428D" w:rsidP="00557833">
            <w:pPr>
              <w:jc w:val="center"/>
              <w:rPr>
                <w:rFonts w:cs="Times New Roman"/>
                <w:sz w:val="28"/>
                <w:szCs w:val="28"/>
              </w:rPr>
            </w:pPr>
            <w:r w:rsidRPr="00D6272E">
              <w:rPr>
                <w:rFonts w:cs="Times New Roman"/>
                <w:sz w:val="28"/>
                <w:szCs w:val="28"/>
              </w:rPr>
              <w:t>793</w:t>
            </w:r>
          </w:p>
        </w:tc>
        <w:tc>
          <w:tcPr>
            <w:tcW w:w="1134" w:type="dxa"/>
            <w:shd w:val="clear" w:color="auto" w:fill="FFFFFF" w:themeFill="background1"/>
          </w:tcPr>
          <w:p w14:paraId="353030EA" w14:textId="2D2FDA7A" w:rsidR="00C3428D" w:rsidRPr="00046197" w:rsidRDefault="00C3428D" w:rsidP="00557833">
            <w:pPr>
              <w:jc w:val="center"/>
              <w:rPr>
                <w:rFonts w:cs="Times New Roman"/>
                <w:sz w:val="28"/>
                <w:szCs w:val="28"/>
              </w:rPr>
            </w:pPr>
            <w:r w:rsidRPr="00D6272E">
              <w:rPr>
                <w:rFonts w:cs="Times New Roman"/>
                <w:sz w:val="28"/>
                <w:szCs w:val="28"/>
              </w:rPr>
              <w:t>793</w:t>
            </w:r>
          </w:p>
        </w:tc>
      </w:tr>
      <w:tr w:rsidR="005940ED" w:rsidRPr="00352E26" w14:paraId="1443D1B5" w14:textId="77777777" w:rsidTr="00733377">
        <w:trPr>
          <w:trHeight w:val="958"/>
        </w:trPr>
        <w:tc>
          <w:tcPr>
            <w:tcW w:w="724" w:type="dxa"/>
            <w:shd w:val="clear" w:color="000000" w:fill="FFFFFF"/>
            <w:hideMark/>
          </w:tcPr>
          <w:p w14:paraId="3E57CB59"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lastRenderedPageBreak/>
              <w:t>21</w:t>
            </w:r>
          </w:p>
        </w:tc>
        <w:tc>
          <w:tcPr>
            <w:tcW w:w="5245" w:type="dxa"/>
            <w:shd w:val="clear" w:color="000000" w:fill="FFFFFF"/>
            <w:hideMark/>
          </w:tcPr>
          <w:p w14:paraId="4920FCA8"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Доля населения, систематически занимающегося физической культурой и спортом (%)</w:t>
            </w:r>
          </w:p>
        </w:tc>
        <w:tc>
          <w:tcPr>
            <w:tcW w:w="1134" w:type="dxa"/>
            <w:shd w:val="clear" w:color="auto" w:fill="FFFFFF" w:themeFill="background1"/>
          </w:tcPr>
          <w:p w14:paraId="1189A561"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51</w:t>
            </w:r>
          </w:p>
        </w:tc>
        <w:tc>
          <w:tcPr>
            <w:tcW w:w="1134" w:type="dxa"/>
            <w:shd w:val="clear" w:color="auto" w:fill="FFFFFF" w:themeFill="background1"/>
          </w:tcPr>
          <w:p w14:paraId="689A46BD"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52,2</w:t>
            </w:r>
          </w:p>
        </w:tc>
        <w:tc>
          <w:tcPr>
            <w:tcW w:w="1134" w:type="dxa"/>
            <w:shd w:val="clear" w:color="auto" w:fill="FFFFFF" w:themeFill="background1"/>
          </w:tcPr>
          <w:p w14:paraId="0198ABF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60,1</w:t>
            </w:r>
          </w:p>
        </w:tc>
        <w:tc>
          <w:tcPr>
            <w:tcW w:w="1134" w:type="dxa"/>
            <w:shd w:val="clear" w:color="auto" w:fill="FFFFFF" w:themeFill="background1"/>
          </w:tcPr>
          <w:p w14:paraId="5909B40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60,6</w:t>
            </w:r>
          </w:p>
        </w:tc>
        <w:tc>
          <w:tcPr>
            <w:tcW w:w="1134" w:type="dxa"/>
            <w:shd w:val="clear" w:color="auto" w:fill="FFFFFF" w:themeFill="background1"/>
          </w:tcPr>
          <w:p w14:paraId="644CBBE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60,9</w:t>
            </w:r>
          </w:p>
        </w:tc>
        <w:tc>
          <w:tcPr>
            <w:tcW w:w="1134" w:type="dxa"/>
            <w:shd w:val="clear" w:color="000000" w:fill="FFFFFF"/>
          </w:tcPr>
          <w:p w14:paraId="6ED14ACE"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61,3</w:t>
            </w:r>
          </w:p>
        </w:tc>
        <w:tc>
          <w:tcPr>
            <w:tcW w:w="1134" w:type="dxa"/>
            <w:shd w:val="clear" w:color="000000" w:fill="FFFFFF"/>
          </w:tcPr>
          <w:p w14:paraId="6E2FC26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61,6</w:t>
            </w:r>
          </w:p>
        </w:tc>
        <w:tc>
          <w:tcPr>
            <w:tcW w:w="1134" w:type="dxa"/>
            <w:shd w:val="clear" w:color="000000" w:fill="FFFFFF"/>
          </w:tcPr>
          <w:p w14:paraId="39412C0D"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61,9</w:t>
            </w:r>
          </w:p>
        </w:tc>
      </w:tr>
      <w:tr w:rsidR="005940ED" w:rsidRPr="00352E26" w14:paraId="4E57C0DF" w14:textId="77777777" w:rsidTr="00733377">
        <w:trPr>
          <w:trHeight w:val="1607"/>
        </w:trPr>
        <w:tc>
          <w:tcPr>
            <w:tcW w:w="724" w:type="dxa"/>
            <w:shd w:val="clear" w:color="auto" w:fill="auto"/>
            <w:hideMark/>
          </w:tcPr>
          <w:p w14:paraId="08D0BE36"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22</w:t>
            </w:r>
          </w:p>
        </w:tc>
        <w:tc>
          <w:tcPr>
            <w:tcW w:w="5245" w:type="dxa"/>
            <w:shd w:val="clear" w:color="000000" w:fill="FFFFFF"/>
            <w:hideMark/>
          </w:tcPr>
          <w:p w14:paraId="4B1DCC99" w14:textId="77777777" w:rsidR="005940ED" w:rsidRPr="008E0E9E" w:rsidRDefault="005940ED" w:rsidP="00D95623">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 xml:space="preserve">Доля молодых граждан, проживающих на территории </w:t>
            </w:r>
            <w:r w:rsidR="00D95623">
              <w:rPr>
                <w:rFonts w:eastAsia="Times New Roman" w:cs="Times New Roman"/>
                <w:kern w:val="0"/>
                <w:sz w:val="28"/>
                <w:szCs w:val="28"/>
                <w:lang w:eastAsia="ru-RU" w:bidi="ar-SA"/>
              </w:rPr>
              <w:t>округа</w:t>
            </w:r>
            <w:r w:rsidRPr="008E0E9E">
              <w:rPr>
                <w:rFonts w:eastAsia="Times New Roman" w:cs="Times New Roman"/>
                <w:kern w:val="0"/>
                <w:sz w:val="28"/>
                <w:szCs w:val="28"/>
                <w:lang w:eastAsia="ru-RU" w:bidi="ar-SA"/>
              </w:rPr>
              <w:t>, задействованных в мероприятиях по реализации молодежной политики в общем количестве молодых граждан (%)</w:t>
            </w:r>
          </w:p>
        </w:tc>
        <w:tc>
          <w:tcPr>
            <w:tcW w:w="1134" w:type="dxa"/>
            <w:shd w:val="clear" w:color="auto" w:fill="FFFFFF" w:themeFill="background1"/>
          </w:tcPr>
          <w:p w14:paraId="513EDF2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47</w:t>
            </w:r>
          </w:p>
        </w:tc>
        <w:tc>
          <w:tcPr>
            <w:tcW w:w="1134" w:type="dxa"/>
            <w:shd w:val="clear" w:color="auto" w:fill="FFFFFF" w:themeFill="background1"/>
          </w:tcPr>
          <w:p w14:paraId="74039F4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49</w:t>
            </w:r>
          </w:p>
        </w:tc>
        <w:tc>
          <w:tcPr>
            <w:tcW w:w="1134" w:type="dxa"/>
            <w:shd w:val="clear" w:color="auto" w:fill="FFFFFF" w:themeFill="background1"/>
          </w:tcPr>
          <w:p w14:paraId="4A0244E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52</w:t>
            </w:r>
          </w:p>
        </w:tc>
        <w:tc>
          <w:tcPr>
            <w:tcW w:w="1134" w:type="dxa"/>
            <w:shd w:val="clear" w:color="auto" w:fill="FFFFFF" w:themeFill="background1"/>
          </w:tcPr>
          <w:p w14:paraId="541A312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53</w:t>
            </w:r>
          </w:p>
        </w:tc>
        <w:tc>
          <w:tcPr>
            <w:tcW w:w="1134" w:type="dxa"/>
            <w:shd w:val="clear" w:color="auto" w:fill="FFFFFF" w:themeFill="background1"/>
          </w:tcPr>
          <w:p w14:paraId="0BDC79D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53,7</w:t>
            </w:r>
          </w:p>
        </w:tc>
        <w:tc>
          <w:tcPr>
            <w:tcW w:w="1134" w:type="dxa"/>
            <w:shd w:val="clear" w:color="000000" w:fill="FFFFFF"/>
          </w:tcPr>
          <w:p w14:paraId="243AEA53"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54,2</w:t>
            </w:r>
          </w:p>
        </w:tc>
        <w:tc>
          <w:tcPr>
            <w:tcW w:w="1134" w:type="dxa"/>
            <w:shd w:val="clear" w:color="000000" w:fill="FFFFFF"/>
          </w:tcPr>
          <w:p w14:paraId="033C34FE"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55,2</w:t>
            </w:r>
          </w:p>
        </w:tc>
        <w:tc>
          <w:tcPr>
            <w:tcW w:w="1134" w:type="dxa"/>
            <w:shd w:val="clear" w:color="000000" w:fill="FFFFFF"/>
          </w:tcPr>
          <w:p w14:paraId="37C9A8A6"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57</w:t>
            </w:r>
          </w:p>
        </w:tc>
      </w:tr>
      <w:tr w:rsidR="005940ED" w:rsidRPr="00352E26" w14:paraId="5B4DD214" w14:textId="77777777" w:rsidTr="00733377">
        <w:trPr>
          <w:trHeight w:val="899"/>
        </w:trPr>
        <w:tc>
          <w:tcPr>
            <w:tcW w:w="724" w:type="dxa"/>
            <w:shd w:val="clear" w:color="000000" w:fill="FFFFFF"/>
            <w:hideMark/>
          </w:tcPr>
          <w:p w14:paraId="178F1051"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23</w:t>
            </w:r>
          </w:p>
        </w:tc>
        <w:tc>
          <w:tcPr>
            <w:tcW w:w="5245" w:type="dxa"/>
            <w:shd w:val="clear" w:color="auto" w:fill="FFFFFF" w:themeFill="background1"/>
            <w:hideMark/>
          </w:tcPr>
          <w:p w14:paraId="6671BD14" w14:textId="77777777" w:rsidR="005940ED" w:rsidRPr="008E0E9E" w:rsidRDefault="005940ED" w:rsidP="00A163C7">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Индекс производства продукции сельского хозяйства во всех категориях хозяйств (в сопоставимых ценах % к 20</w:t>
            </w:r>
            <w:r w:rsidR="00A163C7" w:rsidRPr="008E0E9E">
              <w:rPr>
                <w:rFonts w:eastAsia="Times New Roman" w:cs="Times New Roman"/>
                <w:kern w:val="0"/>
                <w:sz w:val="28"/>
                <w:szCs w:val="28"/>
                <w:lang w:eastAsia="ru-RU" w:bidi="ar-SA"/>
              </w:rPr>
              <w:t>21</w:t>
            </w:r>
            <w:r w:rsidRPr="008E0E9E">
              <w:rPr>
                <w:rFonts w:eastAsia="Times New Roman" w:cs="Times New Roman"/>
                <w:kern w:val="0"/>
                <w:sz w:val="28"/>
                <w:szCs w:val="28"/>
                <w:lang w:eastAsia="ru-RU" w:bidi="ar-SA"/>
              </w:rPr>
              <w:t xml:space="preserve"> г.)</w:t>
            </w:r>
          </w:p>
        </w:tc>
        <w:tc>
          <w:tcPr>
            <w:tcW w:w="1134" w:type="dxa"/>
            <w:shd w:val="clear" w:color="auto" w:fill="FFFFFF" w:themeFill="background1"/>
          </w:tcPr>
          <w:p w14:paraId="346F974F"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208,71</w:t>
            </w:r>
          </w:p>
        </w:tc>
        <w:tc>
          <w:tcPr>
            <w:tcW w:w="1134" w:type="dxa"/>
            <w:shd w:val="clear" w:color="auto" w:fill="FFFFFF" w:themeFill="background1"/>
          </w:tcPr>
          <w:p w14:paraId="380C92E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107,85</w:t>
            </w:r>
          </w:p>
        </w:tc>
        <w:tc>
          <w:tcPr>
            <w:tcW w:w="1134" w:type="dxa"/>
            <w:shd w:val="clear" w:color="auto" w:fill="FFFFFF" w:themeFill="background1"/>
          </w:tcPr>
          <w:p w14:paraId="556BB221"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109,43</w:t>
            </w:r>
          </w:p>
        </w:tc>
        <w:tc>
          <w:tcPr>
            <w:tcW w:w="1134" w:type="dxa"/>
            <w:shd w:val="clear" w:color="auto" w:fill="FFFFFF" w:themeFill="background1"/>
          </w:tcPr>
          <w:p w14:paraId="1F9D8783"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75,09</w:t>
            </w:r>
          </w:p>
        </w:tc>
        <w:tc>
          <w:tcPr>
            <w:tcW w:w="1134" w:type="dxa"/>
            <w:shd w:val="clear" w:color="auto" w:fill="FFFFFF" w:themeFill="background1"/>
          </w:tcPr>
          <w:p w14:paraId="7964792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101,5</w:t>
            </w:r>
          </w:p>
        </w:tc>
        <w:tc>
          <w:tcPr>
            <w:tcW w:w="1134" w:type="dxa"/>
            <w:shd w:val="clear" w:color="000000" w:fill="FFFFFF"/>
          </w:tcPr>
          <w:p w14:paraId="1E893287"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102,7</w:t>
            </w:r>
          </w:p>
        </w:tc>
        <w:tc>
          <w:tcPr>
            <w:tcW w:w="1134" w:type="dxa"/>
            <w:shd w:val="clear" w:color="000000" w:fill="FFFFFF"/>
          </w:tcPr>
          <w:p w14:paraId="106418AC"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103,2</w:t>
            </w:r>
          </w:p>
        </w:tc>
        <w:tc>
          <w:tcPr>
            <w:tcW w:w="1134" w:type="dxa"/>
            <w:shd w:val="clear" w:color="000000" w:fill="FFFFFF"/>
          </w:tcPr>
          <w:p w14:paraId="6B1337BA"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103,8</w:t>
            </w:r>
          </w:p>
        </w:tc>
      </w:tr>
      <w:tr w:rsidR="005940ED" w:rsidRPr="00352E26" w14:paraId="2FC5442C" w14:textId="77777777" w:rsidTr="00733377">
        <w:trPr>
          <w:trHeight w:val="628"/>
        </w:trPr>
        <w:tc>
          <w:tcPr>
            <w:tcW w:w="724" w:type="dxa"/>
            <w:shd w:val="clear" w:color="auto" w:fill="auto"/>
            <w:hideMark/>
          </w:tcPr>
          <w:p w14:paraId="53813EAD"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24</w:t>
            </w:r>
          </w:p>
        </w:tc>
        <w:tc>
          <w:tcPr>
            <w:tcW w:w="5245" w:type="dxa"/>
            <w:shd w:val="clear" w:color="auto" w:fill="FFFFFF" w:themeFill="background1"/>
            <w:hideMark/>
          </w:tcPr>
          <w:p w14:paraId="204E64E4"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Валовое производство зерновых культур (тыс.тонн)</w:t>
            </w:r>
          </w:p>
        </w:tc>
        <w:tc>
          <w:tcPr>
            <w:tcW w:w="1134" w:type="dxa"/>
            <w:shd w:val="clear" w:color="auto" w:fill="FFFFFF" w:themeFill="background1"/>
          </w:tcPr>
          <w:p w14:paraId="7A8143D5" w14:textId="77777777" w:rsidR="005940ED" w:rsidRPr="008E0E9E" w:rsidRDefault="005940ED" w:rsidP="00B70050">
            <w:pPr>
              <w:snapToGrid w:val="0"/>
              <w:jc w:val="center"/>
              <w:rPr>
                <w:rFonts w:cs="Times New Roman"/>
                <w:sz w:val="28"/>
                <w:szCs w:val="28"/>
              </w:rPr>
            </w:pPr>
            <w:r w:rsidRPr="008E0E9E">
              <w:rPr>
                <w:rFonts w:cs="Times New Roman"/>
                <w:sz w:val="28"/>
                <w:szCs w:val="28"/>
              </w:rPr>
              <w:t>299,9</w:t>
            </w:r>
          </w:p>
        </w:tc>
        <w:tc>
          <w:tcPr>
            <w:tcW w:w="1134" w:type="dxa"/>
            <w:shd w:val="clear" w:color="auto" w:fill="FFFFFF" w:themeFill="background1"/>
          </w:tcPr>
          <w:p w14:paraId="4C144DBF" w14:textId="77777777" w:rsidR="005940ED" w:rsidRPr="008E0E9E" w:rsidRDefault="00733377" w:rsidP="00B70050">
            <w:pPr>
              <w:snapToGrid w:val="0"/>
              <w:jc w:val="center"/>
              <w:rPr>
                <w:rFonts w:cs="Times New Roman"/>
                <w:sz w:val="28"/>
                <w:szCs w:val="28"/>
              </w:rPr>
            </w:pPr>
            <w:r>
              <w:rPr>
                <w:rFonts w:cs="Times New Roman"/>
                <w:sz w:val="28"/>
                <w:szCs w:val="28"/>
              </w:rPr>
              <w:t>257,9</w:t>
            </w:r>
          </w:p>
        </w:tc>
        <w:tc>
          <w:tcPr>
            <w:tcW w:w="1134" w:type="dxa"/>
            <w:shd w:val="clear" w:color="auto" w:fill="FFFFFF" w:themeFill="background1"/>
          </w:tcPr>
          <w:p w14:paraId="41F76C88" w14:textId="77777777" w:rsidR="005940ED" w:rsidRPr="008E0E9E" w:rsidRDefault="0073337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300,8</w:t>
            </w:r>
          </w:p>
        </w:tc>
        <w:tc>
          <w:tcPr>
            <w:tcW w:w="1134" w:type="dxa"/>
            <w:shd w:val="clear" w:color="auto" w:fill="FFFFFF" w:themeFill="background1"/>
          </w:tcPr>
          <w:p w14:paraId="4C0B769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190,2</w:t>
            </w:r>
          </w:p>
        </w:tc>
        <w:tc>
          <w:tcPr>
            <w:tcW w:w="1134" w:type="dxa"/>
            <w:shd w:val="clear" w:color="auto" w:fill="FFFFFF" w:themeFill="background1"/>
          </w:tcPr>
          <w:p w14:paraId="6ED09EB8" w14:textId="77777777" w:rsidR="005940ED" w:rsidRPr="008E0E9E" w:rsidRDefault="0073337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229,4</w:t>
            </w:r>
          </w:p>
        </w:tc>
        <w:tc>
          <w:tcPr>
            <w:tcW w:w="1134" w:type="dxa"/>
            <w:shd w:val="clear" w:color="000000" w:fill="FFFFFF"/>
          </w:tcPr>
          <w:p w14:paraId="5465F752"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305</w:t>
            </w:r>
          </w:p>
        </w:tc>
        <w:tc>
          <w:tcPr>
            <w:tcW w:w="1134" w:type="dxa"/>
            <w:shd w:val="clear" w:color="000000" w:fill="FFFFFF"/>
          </w:tcPr>
          <w:p w14:paraId="66CDF601"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310</w:t>
            </w:r>
          </w:p>
        </w:tc>
        <w:tc>
          <w:tcPr>
            <w:tcW w:w="1134" w:type="dxa"/>
            <w:shd w:val="clear" w:color="000000" w:fill="FFFFFF"/>
          </w:tcPr>
          <w:p w14:paraId="06636FD0" w14:textId="77777777" w:rsidR="005940ED" w:rsidRPr="008E0E9E" w:rsidRDefault="005940E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315</w:t>
            </w:r>
          </w:p>
        </w:tc>
      </w:tr>
      <w:tr w:rsidR="005940ED" w:rsidRPr="00352E26" w14:paraId="46F88B93" w14:textId="77777777" w:rsidTr="00733377">
        <w:trPr>
          <w:trHeight w:val="398"/>
        </w:trPr>
        <w:tc>
          <w:tcPr>
            <w:tcW w:w="724" w:type="dxa"/>
            <w:shd w:val="clear" w:color="000000" w:fill="FFFFFF"/>
            <w:hideMark/>
          </w:tcPr>
          <w:p w14:paraId="3DD51C02"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25</w:t>
            </w:r>
          </w:p>
        </w:tc>
        <w:tc>
          <w:tcPr>
            <w:tcW w:w="5245" w:type="dxa"/>
            <w:shd w:val="clear" w:color="auto" w:fill="FFFFFF" w:themeFill="background1"/>
            <w:hideMark/>
          </w:tcPr>
          <w:p w14:paraId="33A05244"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Оборот розничной торговли, (млн. рублей).</w:t>
            </w:r>
          </w:p>
        </w:tc>
        <w:tc>
          <w:tcPr>
            <w:tcW w:w="1134" w:type="dxa"/>
            <w:shd w:val="clear" w:color="auto" w:fill="FFFFFF" w:themeFill="background1"/>
          </w:tcPr>
          <w:p w14:paraId="2880D6DE"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1110,74</w:t>
            </w:r>
          </w:p>
        </w:tc>
        <w:tc>
          <w:tcPr>
            <w:tcW w:w="1134" w:type="dxa"/>
            <w:shd w:val="clear" w:color="auto" w:fill="FFFFFF" w:themeFill="background1"/>
          </w:tcPr>
          <w:p w14:paraId="71BFC628" w14:textId="77777777" w:rsidR="005940ED" w:rsidRPr="008E0E9E" w:rsidRDefault="0096002B" w:rsidP="0096002B">
            <w:pPr>
              <w:widowControl/>
              <w:suppressAutoHyphens w:val="0"/>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1306,46</w:t>
            </w:r>
          </w:p>
        </w:tc>
        <w:tc>
          <w:tcPr>
            <w:tcW w:w="1134" w:type="dxa"/>
            <w:shd w:val="clear" w:color="auto" w:fill="FFFFFF" w:themeFill="background1"/>
          </w:tcPr>
          <w:p w14:paraId="6521DF9F"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1489,09</w:t>
            </w:r>
          </w:p>
        </w:tc>
        <w:tc>
          <w:tcPr>
            <w:tcW w:w="1134" w:type="dxa"/>
            <w:shd w:val="clear" w:color="auto" w:fill="FFFFFF" w:themeFill="background1"/>
          </w:tcPr>
          <w:p w14:paraId="5F8CB099"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1578,43</w:t>
            </w:r>
          </w:p>
        </w:tc>
        <w:tc>
          <w:tcPr>
            <w:tcW w:w="1134" w:type="dxa"/>
            <w:shd w:val="clear" w:color="000000" w:fill="FFFFFF"/>
          </w:tcPr>
          <w:p w14:paraId="335FD59E"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1562,7</w:t>
            </w:r>
          </w:p>
        </w:tc>
        <w:tc>
          <w:tcPr>
            <w:tcW w:w="1134" w:type="dxa"/>
            <w:shd w:val="clear" w:color="000000" w:fill="FFFFFF"/>
          </w:tcPr>
          <w:p w14:paraId="7E92E7C9"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1610,05</w:t>
            </w:r>
          </w:p>
        </w:tc>
        <w:tc>
          <w:tcPr>
            <w:tcW w:w="1134" w:type="dxa"/>
            <w:shd w:val="clear" w:color="000000" w:fill="FFFFFF"/>
          </w:tcPr>
          <w:p w14:paraId="64D2FE9B"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1658,84</w:t>
            </w:r>
          </w:p>
        </w:tc>
        <w:tc>
          <w:tcPr>
            <w:tcW w:w="1134" w:type="dxa"/>
            <w:shd w:val="clear" w:color="000000" w:fill="FFFFFF"/>
          </w:tcPr>
          <w:p w14:paraId="0D7E726E"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1709,10</w:t>
            </w:r>
          </w:p>
        </w:tc>
      </w:tr>
      <w:tr w:rsidR="005940ED" w:rsidRPr="00352E26" w14:paraId="5EF74CD8" w14:textId="77777777" w:rsidTr="00733377">
        <w:trPr>
          <w:trHeight w:val="701"/>
        </w:trPr>
        <w:tc>
          <w:tcPr>
            <w:tcW w:w="724" w:type="dxa"/>
            <w:shd w:val="clear" w:color="auto" w:fill="auto"/>
            <w:hideMark/>
          </w:tcPr>
          <w:p w14:paraId="480F6749"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26</w:t>
            </w:r>
          </w:p>
        </w:tc>
        <w:tc>
          <w:tcPr>
            <w:tcW w:w="5245" w:type="dxa"/>
            <w:shd w:val="clear" w:color="auto" w:fill="FFFFFF" w:themeFill="background1"/>
            <w:hideMark/>
          </w:tcPr>
          <w:p w14:paraId="11FA300B"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Объем платных услуг населению, (млн. рублей).</w:t>
            </w:r>
          </w:p>
        </w:tc>
        <w:tc>
          <w:tcPr>
            <w:tcW w:w="1134" w:type="dxa"/>
            <w:shd w:val="clear" w:color="auto" w:fill="FFFFFF" w:themeFill="background1"/>
          </w:tcPr>
          <w:p w14:paraId="4611C547"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3263,16</w:t>
            </w:r>
          </w:p>
        </w:tc>
        <w:tc>
          <w:tcPr>
            <w:tcW w:w="1134" w:type="dxa"/>
            <w:shd w:val="clear" w:color="auto" w:fill="FFFFFF" w:themeFill="background1"/>
          </w:tcPr>
          <w:p w14:paraId="32C9FFDF"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468,64</w:t>
            </w:r>
          </w:p>
        </w:tc>
        <w:tc>
          <w:tcPr>
            <w:tcW w:w="1134" w:type="dxa"/>
            <w:shd w:val="clear" w:color="auto" w:fill="FFFFFF" w:themeFill="background1"/>
          </w:tcPr>
          <w:p w14:paraId="0A69E801" w14:textId="77777777" w:rsidR="005940ED" w:rsidRPr="008E0E9E" w:rsidRDefault="0096002B" w:rsidP="00B70050">
            <w:pPr>
              <w:jc w:val="center"/>
              <w:rPr>
                <w:rFonts w:cs="Times New Roman"/>
                <w:sz w:val="28"/>
                <w:szCs w:val="28"/>
              </w:rPr>
            </w:pPr>
            <w:r w:rsidRPr="008E0E9E">
              <w:rPr>
                <w:rFonts w:cs="Times New Roman"/>
                <w:sz w:val="28"/>
                <w:szCs w:val="28"/>
              </w:rPr>
              <w:t>486,43</w:t>
            </w:r>
          </w:p>
        </w:tc>
        <w:tc>
          <w:tcPr>
            <w:tcW w:w="1134" w:type="dxa"/>
            <w:shd w:val="clear" w:color="auto" w:fill="FFFFFF" w:themeFill="background1"/>
          </w:tcPr>
          <w:p w14:paraId="1BF6279C" w14:textId="77777777" w:rsidR="005940ED" w:rsidRPr="008E0E9E" w:rsidRDefault="0096002B" w:rsidP="00B70050">
            <w:pPr>
              <w:jc w:val="center"/>
              <w:rPr>
                <w:rFonts w:cs="Times New Roman"/>
                <w:sz w:val="28"/>
                <w:szCs w:val="28"/>
              </w:rPr>
            </w:pPr>
            <w:r w:rsidRPr="008E0E9E">
              <w:rPr>
                <w:rFonts w:cs="Times New Roman"/>
                <w:sz w:val="28"/>
                <w:szCs w:val="28"/>
              </w:rPr>
              <w:t>487,00</w:t>
            </w:r>
          </w:p>
        </w:tc>
        <w:tc>
          <w:tcPr>
            <w:tcW w:w="1134" w:type="dxa"/>
            <w:shd w:val="clear" w:color="000000" w:fill="FFFFFF"/>
          </w:tcPr>
          <w:p w14:paraId="4D5A5CD2" w14:textId="77777777" w:rsidR="005940ED" w:rsidRPr="008E0E9E" w:rsidRDefault="0096002B" w:rsidP="00B70050">
            <w:pPr>
              <w:jc w:val="center"/>
              <w:rPr>
                <w:rFonts w:cs="Times New Roman"/>
                <w:sz w:val="28"/>
                <w:szCs w:val="28"/>
              </w:rPr>
            </w:pPr>
            <w:r w:rsidRPr="008E0E9E">
              <w:rPr>
                <w:rFonts w:cs="Times New Roman"/>
                <w:sz w:val="28"/>
                <w:szCs w:val="28"/>
              </w:rPr>
              <w:t>495,81</w:t>
            </w:r>
          </w:p>
        </w:tc>
        <w:tc>
          <w:tcPr>
            <w:tcW w:w="1134" w:type="dxa"/>
            <w:shd w:val="clear" w:color="000000" w:fill="FFFFFF"/>
          </w:tcPr>
          <w:p w14:paraId="1EA7B344"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510,84</w:t>
            </w:r>
          </w:p>
        </w:tc>
        <w:tc>
          <w:tcPr>
            <w:tcW w:w="1134" w:type="dxa"/>
            <w:shd w:val="clear" w:color="000000" w:fill="FFFFFF"/>
          </w:tcPr>
          <w:p w14:paraId="2294FC6A"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526,32</w:t>
            </w:r>
          </w:p>
        </w:tc>
        <w:tc>
          <w:tcPr>
            <w:tcW w:w="1134" w:type="dxa"/>
            <w:shd w:val="clear" w:color="000000" w:fill="FFFFFF"/>
          </w:tcPr>
          <w:p w14:paraId="48A437A3"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542,26</w:t>
            </w:r>
          </w:p>
        </w:tc>
      </w:tr>
      <w:tr w:rsidR="005940ED" w:rsidRPr="00352E26" w14:paraId="5C6E4244" w14:textId="77777777" w:rsidTr="00733377">
        <w:trPr>
          <w:trHeight w:val="414"/>
        </w:trPr>
        <w:tc>
          <w:tcPr>
            <w:tcW w:w="724" w:type="dxa"/>
            <w:shd w:val="clear" w:color="000000" w:fill="FFFFFF"/>
            <w:hideMark/>
          </w:tcPr>
          <w:p w14:paraId="504BD222" w14:textId="77777777" w:rsidR="005940ED" w:rsidRPr="00352E26"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27</w:t>
            </w:r>
          </w:p>
        </w:tc>
        <w:tc>
          <w:tcPr>
            <w:tcW w:w="5245" w:type="dxa"/>
            <w:shd w:val="clear" w:color="auto" w:fill="FFFFFF" w:themeFill="background1"/>
            <w:hideMark/>
          </w:tcPr>
          <w:p w14:paraId="07C95020"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Инвестиции в основной капитал, (млн. рублей).</w:t>
            </w:r>
          </w:p>
        </w:tc>
        <w:tc>
          <w:tcPr>
            <w:tcW w:w="1134" w:type="dxa"/>
            <w:shd w:val="clear" w:color="auto" w:fill="FFFFFF" w:themeFill="background1"/>
          </w:tcPr>
          <w:p w14:paraId="51139312"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1083,13</w:t>
            </w:r>
          </w:p>
        </w:tc>
        <w:tc>
          <w:tcPr>
            <w:tcW w:w="1134" w:type="dxa"/>
            <w:shd w:val="clear" w:color="auto" w:fill="FFFFFF" w:themeFill="background1"/>
          </w:tcPr>
          <w:p w14:paraId="76FE0343"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1782,6</w:t>
            </w:r>
          </w:p>
        </w:tc>
        <w:tc>
          <w:tcPr>
            <w:tcW w:w="1134" w:type="dxa"/>
            <w:shd w:val="clear" w:color="auto" w:fill="FFFFFF" w:themeFill="background1"/>
          </w:tcPr>
          <w:p w14:paraId="09D0067F"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2330,00</w:t>
            </w:r>
          </w:p>
        </w:tc>
        <w:tc>
          <w:tcPr>
            <w:tcW w:w="1134" w:type="dxa"/>
            <w:shd w:val="clear" w:color="auto" w:fill="FFFFFF" w:themeFill="background1"/>
          </w:tcPr>
          <w:p w14:paraId="0C95F202"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2380,00</w:t>
            </w:r>
          </w:p>
        </w:tc>
        <w:tc>
          <w:tcPr>
            <w:tcW w:w="1134" w:type="dxa"/>
            <w:shd w:val="clear" w:color="000000" w:fill="FFFFFF"/>
          </w:tcPr>
          <w:p w14:paraId="6F71EF38" w14:textId="77777777" w:rsidR="005940ED" w:rsidRPr="008E0E9E" w:rsidRDefault="0096002B"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2500,00</w:t>
            </w:r>
          </w:p>
        </w:tc>
        <w:tc>
          <w:tcPr>
            <w:tcW w:w="1134" w:type="dxa"/>
            <w:shd w:val="clear" w:color="000000" w:fill="FFFFFF"/>
          </w:tcPr>
          <w:p w14:paraId="00F335E7"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2575,75</w:t>
            </w:r>
          </w:p>
        </w:tc>
        <w:tc>
          <w:tcPr>
            <w:tcW w:w="1134" w:type="dxa"/>
            <w:shd w:val="clear" w:color="000000" w:fill="FFFFFF"/>
          </w:tcPr>
          <w:p w14:paraId="0D678A74"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2653,8</w:t>
            </w:r>
          </w:p>
        </w:tc>
        <w:tc>
          <w:tcPr>
            <w:tcW w:w="1134" w:type="dxa"/>
            <w:shd w:val="clear" w:color="000000" w:fill="FFFFFF"/>
          </w:tcPr>
          <w:p w14:paraId="58374C12"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2734,21</w:t>
            </w:r>
          </w:p>
        </w:tc>
      </w:tr>
      <w:tr w:rsidR="006E1832" w:rsidRPr="00352E26" w14:paraId="21CC0ABA" w14:textId="77777777" w:rsidTr="00733377">
        <w:trPr>
          <w:trHeight w:val="414"/>
        </w:trPr>
        <w:tc>
          <w:tcPr>
            <w:tcW w:w="724" w:type="dxa"/>
            <w:shd w:val="clear" w:color="000000" w:fill="FFFFFF"/>
          </w:tcPr>
          <w:p w14:paraId="61F41E8C" w14:textId="39C1FAD0"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rFonts w:eastAsia="Times New Roman" w:cs="Times New Roman"/>
                <w:kern w:val="0"/>
                <w:sz w:val="28"/>
                <w:szCs w:val="28"/>
                <w:lang w:eastAsia="ru-RU" w:bidi="ar-SA"/>
              </w:rPr>
              <w:t>28</w:t>
            </w:r>
          </w:p>
        </w:tc>
        <w:tc>
          <w:tcPr>
            <w:tcW w:w="5245" w:type="dxa"/>
            <w:shd w:val="clear" w:color="auto" w:fill="FFFFFF" w:themeFill="background1"/>
          </w:tcPr>
          <w:p w14:paraId="6D44DE96" w14:textId="1CB7298E" w:rsidR="006E1832" w:rsidRPr="006E1832" w:rsidRDefault="006E1832" w:rsidP="00B70050">
            <w:pPr>
              <w:widowControl/>
              <w:suppressAutoHyphens w:val="0"/>
              <w:jc w:val="both"/>
              <w:rPr>
                <w:rFonts w:eastAsia="Times New Roman" w:cs="Times New Roman"/>
                <w:kern w:val="0"/>
                <w:sz w:val="28"/>
                <w:szCs w:val="28"/>
                <w:lang w:eastAsia="ru-RU" w:bidi="ar-SA"/>
              </w:rPr>
            </w:pPr>
            <w:r w:rsidRPr="006E1832">
              <w:rPr>
                <w:rFonts w:eastAsia="Times New Roman" w:cs="Times New Roman"/>
                <w:kern w:val="0"/>
                <w:sz w:val="28"/>
                <w:szCs w:val="28"/>
                <w:lang w:eastAsia="ru-RU" w:bidi="ar-SA"/>
              </w:rPr>
              <w:t>Темп роста инвестиций в основной капитал к 2020 году, %</w:t>
            </w:r>
          </w:p>
        </w:tc>
        <w:tc>
          <w:tcPr>
            <w:tcW w:w="1134" w:type="dxa"/>
            <w:shd w:val="clear" w:color="auto" w:fill="FFFFFF" w:themeFill="background1"/>
          </w:tcPr>
          <w:p w14:paraId="061C18C2" w14:textId="1DCE7655"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101,0</w:t>
            </w:r>
          </w:p>
        </w:tc>
        <w:tc>
          <w:tcPr>
            <w:tcW w:w="1134" w:type="dxa"/>
            <w:shd w:val="clear" w:color="auto" w:fill="FFFFFF" w:themeFill="background1"/>
          </w:tcPr>
          <w:p w14:paraId="7EEE6C1E" w14:textId="149E6403"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131,8</w:t>
            </w:r>
          </w:p>
        </w:tc>
        <w:tc>
          <w:tcPr>
            <w:tcW w:w="1134" w:type="dxa"/>
            <w:shd w:val="clear" w:color="auto" w:fill="FFFFFF" w:themeFill="background1"/>
          </w:tcPr>
          <w:p w14:paraId="1BB6AA18" w14:textId="1B6F855C"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156,5</w:t>
            </w:r>
          </w:p>
        </w:tc>
        <w:tc>
          <w:tcPr>
            <w:tcW w:w="1134" w:type="dxa"/>
            <w:shd w:val="clear" w:color="auto" w:fill="FFFFFF" w:themeFill="background1"/>
          </w:tcPr>
          <w:p w14:paraId="49A82379" w14:textId="205BCBBA"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158,1</w:t>
            </w:r>
          </w:p>
        </w:tc>
        <w:tc>
          <w:tcPr>
            <w:tcW w:w="1134" w:type="dxa"/>
            <w:shd w:val="clear" w:color="000000" w:fill="FFFFFF"/>
          </w:tcPr>
          <w:p w14:paraId="5265C11B" w14:textId="7CA365F9"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159,8</w:t>
            </w:r>
          </w:p>
        </w:tc>
        <w:tc>
          <w:tcPr>
            <w:tcW w:w="1134" w:type="dxa"/>
            <w:shd w:val="clear" w:color="000000" w:fill="FFFFFF"/>
          </w:tcPr>
          <w:p w14:paraId="24AE1515" w14:textId="238C05A2"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161,3</w:t>
            </w:r>
          </w:p>
        </w:tc>
        <w:tc>
          <w:tcPr>
            <w:tcW w:w="1134" w:type="dxa"/>
            <w:shd w:val="clear" w:color="000000" w:fill="FFFFFF"/>
          </w:tcPr>
          <w:p w14:paraId="456B8C2A" w14:textId="7AA68BC4"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163,0</w:t>
            </w:r>
          </w:p>
        </w:tc>
        <w:tc>
          <w:tcPr>
            <w:tcW w:w="1134" w:type="dxa"/>
            <w:shd w:val="clear" w:color="000000" w:fill="FFFFFF"/>
          </w:tcPr>
          <w:p w14:paraId="49ECF050" w14:textId="624CE6A5" w:rsidR="006E1832" w:rsidRPr="006E1832" w:rsidRDefault="006E1832" w:rsidP="00B70050">
            <w:pPr>
              <w:widowControl/>
              <w:suppressAutoHyphens w:val="0"/>
              <w:jc w:val="center"/>
              <w:rPr>
                <w:rFonts w:eastAsia="Times New Roman" w:cs="Times New Roman"/>
                <w:kern w:val="0"/>
                <w:sz w:val="28"/>
                <w:szCs w:val="28"/>
                <w:lang w:eastAsia="ru-RU" w:bidi="ar-SA"/>
              </w:rPr>
            </w:pPr>
            <w:r w:rsidRPr="006E1832">
              <w:rPr>
                <w:sz w:val="28"/>
                <w:szCs w:val="28"/>
              </w:rPr>
              <w:t>164,6</w:t>
            </w:r>
          </w:p>
        </w:tc>
      </w:tr>
      <w:tr w:rsidR="005940ED" w:rsidRPr="00352E26" w14:paraId="4B6E320E" w14:textId="77777777" w:rsidTr="00733377">
        <w:trPr>
          <w:trHeight w:val="860"/>
        </w:trPr>
        <w:tc>
          <w:tcPr>
            <w:tcW w:w="724" w:type="dxa"/>
            <w:shd w:val="clear" w:color="auto" w:fill="auto"/>
          </w:tcPr>
          <w:p w14:paraId="0CF10645" w14:textId="749EF44C" w:rsidR="005940ED" w:rsidRPr="00352E26" w:rsidRDefault="00955176"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29</w:t>
            </w:r>
          </w:p>
        </w:tc>
        <w:tc>
          <w:tcPr>
            <w:tcW w:w="5245" w:type="dxa"/>
            <w:shd w:val="clear" w:color="auto" w:fill="FFFFFF" w:themeFill="background1"/>
          </w:tcPr>
          <w:p w14:paraId="158A3732"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 xml:space="preserve">Число субъектов малого и среднего предпринимательства в расчете на 10 </w:t>
            </w:r>
            <w:r w:rsidRPr="008E0E9E">
              <w:rPr>
                <w:rFonts w:eastAsia="Times New Roman" w:cs="Times New Roman"/>
                <w:kern w:val="0"/>
                <w:sz w:val="28"/>
                <w:szCs w:val="28"/>
                <w:lang w:eastAsia="ru-RU" w:bidi="ar-SA"/>
              </w:rPr>
              <w:lastRenderedPageBreak/>
              <w:t>тыс. человек населения, (единиц)</w:t>
            </w:r>
          </w:p>
        </w:tc>
        <w:tc>
          <w:tcPr>
            <w:tcW w:w="1134" w:type="dxa"/>
            <w:shd w:val="clear" w:color="auto" w:fill="FFFFFF" w:themeFill="background1"/>
          </w:tcPr>
          <w:p w14:paraId="7274407E" w14:textId="77777777" w:rsidR="005940ED" w:rsidRPr="008E0E9E" w:rsidRDefault="0075620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lastRenderedPageBreak/>
              <w:t>324,8</w:t>
            </w:r>
          </w:p>
        </w:tc>
        <w:tc>
          <w:tcPr>
            <w:tcW w:w="1134" w:type="dxa"/>
            <w:shd w:val="clear" w:color="auto" w:fill="FFFFFF" w:themeFill="background1"/>
          </w:tcPr>
          <w:p w14:paraId="70DB1EFA" w14:textId="77777777" w:rsidR="005940ED" w:rsidRPr="008E0E9E" w:rsidRDefault="0075620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507,4</w:t>
            </w:r>
          </w:p>
        </w:tc>
        <w:tc>
          <w:tcPr>
            <w:tcW w:w="1134" w:type="dxa"/>
            <w:shd w:val="clear" w:color="auto" w:fill="FFFFFF" w:themeFill="background1"/>
          </w:tcPr>
          <w:p w14:paraId="21404ABE" w14:textId="77777777" w:rsidR="005940ED" w:rsidRPr="008E0E9E" w:rsidRDefault="0075620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629,1</w:t>
            </w:r>
          </w:p>
        </w:tc>
        <w:tc>
          <w:tcPr>
            <w:tcW w:w="1134" w:type="dxa"/>
            <w:shd w:val="clear" w:color="auto" w:fill="FFFFFF" w:themeFill="background1"/>
          </w:tcPr>
          <w:p w14:paraId="3A80207C"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629,7</w:t>
            </w:r>
          </w:p>
        </w:tc>
        <w:tc>
          <w:tcPr>
            <w:tcW w:w="1134" w:type="dxa"/>
            <w:shd w:val="clear" w:color="000000" w:fill="FFFFFF"/>
          </w:tcPr>
          <w:p w14:paraId="606AF722" w14:textId="77777777" w:rsidR="005940ED" w:rsidRPr="008E0E9E" w:rsidRDefault="00BD3792" w:rsidP="00BD3792">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637,3</w:t>
            </w:r>
          </w:p>
        </w:tc>
        <w:tc>
          <w:tcPr>
            <w:tcW w:w="1134" w:type="dxa"/>
            <w:shd w:val="clear" w:color="000000" w:fill="FFFFFF"/>
          </w:tcPr>
          <w:p w14:paraId="0297B523"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656,6</w:t>
            </w:r>
          </w:p>
        </w:tc>
        <w:tc>
          <w:tcPr>
            <w:tcW w:w="1134" w:type="dxa"/>
            <w:shd w:val="clear" w:color="000000" w:fill="FFFFFF"/>
          </w:tcPr>
          <w:p w14:paraId="110CB4C4"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676,5</w:t>
            </w:r>
          </w:p>
        </w:tc>
        <w:tc>
          <w:tcPr>
            <w:tcW w:w="1134" w:type="dxa"/>
            <w:shd w:val="clear" w:color="000000" w:fill="FFFFFF"/>
          </w:tcPr>
          <w:p w14:paraId="2F7F8DC3"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697,0</w:t>
            </w:r>
          </w:p>
        </w:tc>
      </w:tr>
      <w:tr w:rsidR="000B07B6" w:rsidRPr="00352E26" w14:paraId="7D7A44C5" w14:textId="77777777" w:rsidTr="00733377">
        <w:trPr>
          <w:trHeight w:val="860"/>
        </w:trPr>
        <w:tc>
          <w:tcPr>
            <w:tcW w:w="724" w:type="dxa"/>
            <w:shd w:val="clear" w:color="auto" w:fill="auto"/>
          </w:tcPr>
          <w:p w14:paraId="0550AA21" w14:textId="736BD3DA" w:rsidR="000B07B6" w:rsidRDefault="00A13707" w:rsidP="00A13707">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lastRenderedPageBreak/>
              <w:t>30</w:t>
            </w:r>
          </w:p>
        </w:tc>
        <w:tc>
          <w:tcPr>
            <w:tcW w:w="5245" w:type="dxa"/>
            <w:shd w:val="clear" w:color="auto" w:fill="FFFFFF" w:themeFill="background1"/>
          </w:tcPr>
          <w:p w14:paraId="029B6BD0" w14:textId="7741F4C2" w:rsidR="000B07B6" w:rsidRPr="008E0E9E" w:rsidRDefault="000B07B6" w:rsidP="00B70050">
            <w:pPr>
              <w:widowControl/>
              <w:suppressAutoHyphens w:val="0"/>
              <w:jc w:val="both"/>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Число субъектов малого и среднего предпринимательства, осуществляющих экспортную деятельность</w:t>
            </w:r>
          </w:p>
        </w:tc>
        <w:tc>
          <w:tcPr>
            <w:tcW w:w="1134" w:type="dxa"/>
            <w:shd w:val="clear" w:color="auto" w:fill="FFFFFF" w:themeFill="background1"/>
          </w:tcPr>
          <w:p w14:paraId="1F83CA67" w14:textId="18B19B68"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1</w:t>
            </w:r>
          </w:p>
        </w:tc>
        <w:tc>
          <w:tcPr>
            <w:tcW w:w="1134" w:type="dxa"/>
            <w:shd w:val="clear" w:color="auto" w:fill="FFFFFF" w:themeFill="background1"/>
          </w:tcPr>
          <w:p w14:paraId="1DF8A1F8" w14:textId="20F966A7"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1</w:t>
            </w:r>
          </w:p>
        </w:tc>
        <w:tc>
          <w:tcPr>
            <w:tcW w:w="1134" w:type="dxa"/>
            <w:shd w:val="clear" w:color="auto" w:fill="FFFFFF" w:themeFill="background1"/>
          </w:tcPr>
          <w:p w14:paraId="666A7BB0" w14:textId="33397A4F"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1</w:t>
            </w:r>
          </w:p>
        </w:tc>
        <w:tc>
          <w:tcPr>
            <w:tcW w:w="1134" w:type="dxa"/>
            <w:shd w:val="clear" w:color="auto" w:fill="FFFFFF" w:themeFill="background1"/>
          </w:tcPr>
          <w:p w14:paraId="1E17EB8D" w14:textId="519B0DBB"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1</w:t>
            </w:r>
          </w:p>
        </w:tc>
        <w:tc>
          <w:tcPr>
            <w:tcW w:w="1134" w:type="dxa"/>
            <w:shd w:val="clear" w:color="000000" w:fill="FFFFFF"/>
          </w:tcPr>
          <w:p w14:paraId="16B4472F" w14:textId="5E4F7411" w:rsidR="000B07B6" w:rsidRPr="008E0E9E" w:rsidRDefault="000B07B6" w:rsidP="00BD3792">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2</w:t>
            </w:r>
          </w:p>
        </w:tc>
        <w:tc>
          <w:tcPr>
            <w:tcW w:w="1134" w:type="dxa"/>
            <w:shd w:val="clear" w:color="000000" w:fill="FFFFFF"/>
          </w:tcPr>
          <w:p w14:paraId="1D1B8A14" w14:textId="7A79257E"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3</w:t>
            </w:r>
          </w:p>
        </w:tc>
        <w:tc>
          <w:tcPr>
            <w:tcW w:w="1134" w:type="dxa"/>
            <w:shd w:val="clear" w:color="000000" w:fill="FFFFFF"/>
          </w:tcPr>
          <w:p w14:paraId="448CD6FD" w14:textId="639989A4"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3</w:t>
            </w:r>
          </w:p>
        </w:tc>
        <w:tc>
          <w:tcPr>
            <w:tcW w:w="1134" w:type="dxa"/>
            <w:shd w:val="clear" w:color="000000" w:fill="FFFFFF"/>
          </w:tcPr>
          <w:p w14:paraId="6A208AD0" w14:textId="4BD41630" w:rsidR="000B07B6" w:rsidRPr="008E0E9E" w:rsidRDefault="000B07B6" w:rsidP="00B70050">
            <w:pPr>
              <w:widowControl/>
              <w:suppressAutoHyphens w:val="0"/>
              <w:jc w:val="center"/>
              <w:rPr>
                <w:rFonts w:eastAsia="Times New Roman" w:cs="Times New Roman"/>
                <w:kern w:val="0"/>
                <w:sz w:val="28"/>
                <w:szCs w:val="28"/>
                <w:lang w:eastAsia="ru-RU" w:bidi="ar-SA"/>
              </w:rPr>
            </w:pPr>
            <w:r w:rsidRPr="000B07B6">
              <w:rPr>
                <w:rFonts w:eastAsia="Times New Roman" w:cs="Times New Roman"/>
                <w:kern w:val="0"/>
                <w:sz w:val="28"/>
                <w:szCs w:val="28"/>
                <w:lang w:eastAsia="ru-RU" w:bidi="ar-SA"/>
              </w:rPr>
              <w:t>4</w:t>
            </w:r>
          </w:p>
        </w:tc>
      </w:tr>
      <w:tr w:rsidR="005940ED" w:rsidRPr="00352E26" w14:paraId="16027736" w14:textId="77777777" w:rsidTr="00733377">
        <w:trPr>
          <w:trHeight w:val="2134"/>
        </w:trPr>
        <w:tc>
          <w:tcPr>
            <w:tcW w:w="724" w:type="dxa"/>
            <w:shd w:val="clear" w:color="000000" w:fill="FFFFFF"/>
          </w:tcPr>
          <w:p w14:paraId="5D83101C" w14:textId="32846E7E" w:rsidR="005940ED" w:rsidRPr="00352E26" w:rsidRDefault="00A13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31</w:t>
            </w:r>
          </w:p>
        </w:tc>
        <w:tc>
          <w:tcPr>
            <w:tcW w:w="5245" w:type="dxa"/>
            <w:shd w:val="clear" w:color="auto" w:fill="FFFFFF" w:themeFill="background1"/>
          </w:tcPr>
          <w:p w14:paraId="080DF7E3"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1134" w:type="dxa"/>
            <w:shd w:val="clear" w:color="auto" w:fill="FFFFFF" w:themeFill="background1"/>
          </w:tcPr>
          <w:p w14:paraId="1AEB80A8" w14:textId="77777777" w:rsidR="005940ED" w:rsidRPr="008E0E9E" w:rsidRDefault="0075620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29,5</w:t>
            </w:r>
          </w:p>
        </w:tc>
        <w:tc>
          <w:tcPr>
            <w:tcW w:w="1134" w:type="dxa"/>
            <w:shd w:val="clear" w:color="auto" w:fill="FFFFFF" w:themeFill="background1"/>
          </w:tcPr>
          <w:p w14:paraId="57B3618E" w14:textId="77777777" w:rsidR="005940ED" w:rsidRPr="008E0E9E" w:rsidRDefault="0075620D"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15,9</w:t>
            </w:r>
          </w:p>
        </w:tc>
        <w:tc>
          <w:tcPr>
            <w:tcW w:w="1134" w:type="dxa"/>
            <w:shd w:val="clear" w:color="auto" w:fill="FFFFFF" w:themeFill="background1"/>
          </w:tcPr>
          <w:p w14:paraId="17B26B17" w14:textId="77777777" w:rsidR="005940ED" w:rsidRPr="008E0E9E" w:rsidRDefault="0075620D" w:rsidP="00BD3792">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13,</w:t>
            </w:r>
            <w:r w:rsidR="00BD3792" w:rsidRPr="008E0E9E">
              <w:rPr>
                <w:rFonts w:eastAsia="Times New Roman" w:cs="Times New Roman"/>
                <w:kern w:val="0"/>
                <w:sz w:val="28"/>
                <w:szCs w:val="28"/>
                <w:lang w:eastAsia="ru-RU" w:bidi="ar-SA"/>
              </w:rPr>
              <w:t>38</w:t>
            </w:r>
          </w:p>
        </w:tc>
        <w:tc>
          <w:tcPr>
            <w:tcW w:w="1134" w:type="dxa"/>
            <w:shd w:val="clear" w:color="auto" w:fill="FFFFFF" w:themeFill="background1"/>
          </w:tcPr>
          <w:p w14:paraId="32C3176A"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13,51</w:t>
            </w:r>
          </w:p>
        </w:tc>
        <w:tc>
          <w:tcPr>
            <w:tcW w:w="1134" w:type="dxa"/>
            <w:shd w:val="clear" w:color="000000" w:fill="FFFFFF"/>
          </w:tcPr>
          <w:p w14:paraId="016610FB" w14:textId="77777777" w:rsidR="005940ED" w:rsidRPr="008E0E9E" w:rsidRDefault="00BD3792"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13,92</w:t>
            </w:r>
          </w:p>
        </w:tc>
        <w:tc>
          <w:tcPr>
            <w:tcW w:w="1134" w:type="dxa"/>
            <w:shd w:val="clear" w:color="000000" w:fill="FFFFFF"/>
          </w:tcPr>
          <w:p w14:paraId="43A62DFF" w14:textId="77777777" w:rsidR="005940ED" w:rsidRPr="008E0E9E" w:rsidRDefault="008E0E9E"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14,34</w:t>
            </w:r>
          </w:p>
        </w:tc>
        <w:tc>
          <w:tcPr>
            <w:tcW w:w="1134" w:type="dxa"/>
            <w:shd w:val="clear" w:color="000000" w:fill="FFFFFF"/>
          </w:tcPr>
          <w:p w14:paraId="593F6E0C" w14:textId="77777777" w:rsidR="005940ED" w:rsidRPr="008E0E9E" w:rsidRDefault="008E0E9E"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14,78</w:t>
            </w:r>
          </w:p>
        </w:tc>
        <w:tc>
          <w:tcPr>
            <w:tcW w:w="1134" w:type="dxa"/>
            <w:shd w:val="clear" w:color="000000" w:fill="FFFFFF"/>
          </w:tcPr>
          <w:p w14:paraId="716DA291" w14:textId="77777777" w:rsidR="005940ED" w:rsidRPr="008E0E9E" w:rsidRDefault="008E0E9E"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15,23</w:t>
            </w:r>
          </w:p>
        </w:tc>
      </w:tr>
      <w:tr w:rsidR="005940ED" w:rsidRPr="00352E26" w14:paraId="1487A60A" w14:textId="77777777" w:rsidTr="00733377">
        <w:trPr>
          <w:trHeight w:val="807"/>
        </w:trPr>
        <w:tc>
          <w:tcPr>
            <w:tcW w:w="724" w:type="dxa"/>
            <w:shd w:val="clear" w:color="000000" w:fill="FFFFFF"/>
          </w:tcPr>
          <w:p w14:paraId="77A400B2" w14:textId="52C2861B" w:rsidR="005940ED" w:rsidRPr="00352E26" w:rsidRDefault="00A13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32</w:t>
            </w:r>
          </w:p>
        </w:tc>
        <w:tc>
          <w:tcPr>
            <w:tcW w:w="5245" w:type="dxa"/>
            <w:shd w:val="clear" w:color="auto" w:fill="FFFFFF" w:themeFill="background1"/>
          </w:tcPr>
          <w:p w14:paraId="69BBA1B3" w14:textId="77777777" w:rsidR="005940ED" w:rsidRPr="008E0E9E" w:rsidRDefault="005940ED" w:rsidP="00B70050">
            <w:pPr>
              <w:widowControl/>
              <w:suppressAutoHyphens w:val="0"/>
              <w:jc w:val="both"/>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Численность населения (в среднегодовом исчислении), тыс. человек</w:t>
            </w:r>
          </w:p>
        </w:tc>
        <w:tc>
          <w:tcPr>
            <w:tcW w:w="1134" w:type="dxa"/>
            <w:shd w:val="clear" w:color="auto" w:fill="FFFFFF" w:themeFill="background1"/>
          </w:tcPr>
          <w:p w14:paraId="5E3745BD" w14:textId="77777777" w:rsidR="005940ED" w:rsidRPr="008E0E9E" w:rsidRDefault="004B48B3" w:rsidP="00B70050">
            <w:pPr>
              <w:jc w:val="center"/>
              <w:rPr>
                <w:rFonts w:cs="Times New Roman"/>
                <w:sz w:val="28"/>
                <w:szCs w:val="28"/>
              </w:rPr>
            </w:pPr>
            <w:r w:rsidRPr="008E0E9E">
              <w:rPr>
                <w:rFonts w:cs="Times New Roman"/>
                <w:sz w:val="28"/>
                <w:szCs w:val="28"/>
              </w:rPr>
              <w:t>37,36</w:t>
            </w:r>
          </w:p>
        </w:tc>
        <w:tc>
          <w:tcPr>
            <w:tcW w:w="1134" w:type="dxa"/>
            <w:shd w:val="clear" w:color="auto" w:fill="FFFFFF" w:themeFill="background1"/>
          </w:tcPr>
          <w:p w14:paraId="097B4B37" w14:textId="77777777" w:rsidR="005940ED" w:rsidRPr="008E0E9E" w:rsidRDefault="004B48B3" w:rsidP="00B70050">
            <w:pPr>
              <w:jc w:val="center"/>
              <w:rPr>
                <w:rFonts w:cs="Times New Roman"/>
                <w:sz w:val="28"/>
                <w:szCs w:val="28"/>
              </w:rPr>
            </w:pPr>
            <w:r w:rsidRPr="008E0E9E">
              <w:rPr>
                <w:rFonts w:cs="Times New Roman"/>
                <w:sz w:val="28"/>
                <w:szCs w:val="28"/>
              </w:rPr>
              <w:t>37,98</w:t>
            </w:r>
          </w:p>
        </w:tc>
        <w:tc>
          <w:tcPr>
            <w:tcW w:w="1134" w:type="dxa"/>
            <w:shd w:val="clear" w:color="auto" w:fill="FFFFFF" w:themeFill="background1"/>
          </w:tcPr>
          <w:p w14:paraId="5A013181" w14:textId="77777777" w:rsidR="005940ED" w:rsidRPr="008E0E9E" w:rsidRDefault="004B48B3" w:rsidP="004B48B3">
            <w:pPr>
              <w:jc w:val="center"/>
              <w:rPr>
                <w:rFonts w:cs="Times New Roman"/>
                <w:sz w:val="28"/>
                <w:szCs w:val="28"/>
              </w:rPr>
            </w:pPr>
            <w:r w:rsidRPr="008E0E9E">
              <w:rPr>
                <w:rFonts w:cs="Times New Roman"/>
                <w:sz w:val="28"/>
                <w:szCs w:val="28"/>
              </w:rPr>
              <w:t>37,96</w:t>
            </w:r>
          </w:p>
        </w:tc>
        <w:tc>
          <w:tcPr>
            <w:tcW w:w="1134" w:type="dxa"/>
            <w:shd w:val="clear" w:color="auto" w:fill="FFFFFF" w:themeFill="background1"/>
          </w:tcPr>
          <w:p w14:paraId="7AD5085D" w14:textId="77777777" w:rsidR="005940ED" w:rsidRPr="008E0E9E" w:rsidRDefault="004B48B3" w:rsidP="00B70050">
            <w:pPr>
              <w:jc w:val="center"/>
              <w:rPr>
                <w:rFonts w:cs="Times New Roman"/>
                <w:sz w:val="28"/>
                <w:szCs w:val="28"/>
              </w:rPr>
            </w:pPr>
            <w:r w:rsidRPr="008E0E9E">
              <w:rPr>
                <w:rFonts w:cs="Times New Roman"/>
                <w:sz w:val="28"/>
                <w:szCs w:val="28"/>
              </w:rPr>
              <w:t>37,99</w:t>
            </w:r>
          </w:p>
        </w:tc>
        <w:tc>
          <w:tcPr>
            <w:tcW w:w="1134" w:type="dxa"/>
            <w:shd w:val="clear" w:color="000000" w:fill="FFFFFF"/>
          </w:tcPr>
          <w:p w14:paraId="59AEC435" w14:textId="77777777" w:rsidR="005940ED" w:rsidRPr="008E0E9E" w:rsidRDefault="004B48B3" w:rsidP="00B70050">
            <w:pPr>
              <w:jc w:val="center"/>
              <w:rPr>
                <w:rFonts w:cs="Times New Roman"/>
                <w:sz w:val="28"/>
                <w:szCs w:val="28"/>
              </w:rPr>
            </w:pPr>
            <w:r w:rsidRPr="008E0E9E">
              <w:rPr>
                <w:rFonts w:cs="Times New Roman"/>
                <w:sz w:val="28"/>
                <w:szCs w:val="28"/>
              </w:rPr>
              <w:t>38,04</w:t>
            </w:r>
          </w:p>
        </w:tc>
        <w:tc>
          <w:tcPr>
            <w:tcW w:w="1134" w:type="dxa"/>
            <w:shd w:val="clear" w:color="000000" w:fill="FFFFFF"/>
          </w:tcPr>
          <w:p w14:paraId="20A9F8CD" w14:textId="77777777" w:rsidR="005940ED" w:rsidRPr="008E0E9E"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39,19</w:t>
            </w:r>
          </w:p>
        </w:tc>
        <w:tc>
          <w:tcPr>
            <w:tcW w:w="1134" w:type="dxa"/>
            <w:shd w:val="clear" w:color="000000" w:fill="FFFFFF"/>
          </w:tcPr>
          <w:p w14:paraId="33BA9841" w14:textId="77777777" w:rsidR="005940ED" w:rsidRPr="008E0E9E"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40,38</w:t>
            </w:r>
          </w:p>
        </w:tc>
        <w:tc>
          <w:tcPr>
            <w:tcW w:w="1134" w:type="dxa"/>
            <w:shd w:val="clear" w:color="000000" w:fill="FFFFFF"/>
          </w:tcPr>
          <w:p w14:paraId="186FCFE8" w14:textId="77777777" w:rsidR="005940ED" w:rsidRPr="008E0E9E" w:rsidRDefault="006C6707" w:rsidP="00B70050">
            <w:pPr>
              <w:widowControl/>
              <w:suppressAutoHyphens w:val="0"/>
              <w:jc w:val="center"/>
              <w:rPr>
                <w:rFonts w:eastAsia="Times New Roman" w:cs="Times New Roman"/>
                <w:kern w:val="0"/>
                <w:sz w:val="28"/>
                <w:szCs w:val="28"/>
                <w:lang w:eastAsia="ru-RU" w:bidi="ar-SA"/>
              </w:rPr>
            </w:pPr>
            <w:r>
              <w:rPr>
                <w:rFonts w:eastAsia="Times New Roman" w:cs="Times New Roman"/>
                <w:kern w:val="0"/>
                <w:sz w:val="28"/>
                <w:szCs w:val="28"/>
                <w:lang w:eastAsia="ru-RU" w:bidi="ar-SA"/>
              </w:rPr>
              <w:t>41,60</w:t>
            </w:r>
          </w:p>
        </w:tc>
      </w:tr>
      <w:tr w:rsidR="005940ED" w:rsidRPr="00352E26" w14:paraId="39A893D5" w14:textId="77777777" w:rsidTr="00733377">
        <w:trPr>
          <w:trHeight w:val="1493"/>
        </w:trPr>
        <w:tc>
          <w:tcPr>
            <w:tcW w:w="724" w:type="dxa"/>
            <w:shd w:val="clear" w:color="000000" w:fill="FFFFFF"/>
          </w:tcPr>
          <w:p w14:paraId="32F98E4C" w14:textId="057FA701" w:rsidR="005940ED" w:rsidRPr="00352E26" w:rsidRDefault="005940ED" w:rsidP="001D21C3">
            <w:pPr>
              <w:widowControl/>
              <w:suppressAutoHyphens w:val="0"/>
              <w:jc w:val="center"/>
              <w:rPr>
                <w:rFonts w:eastAsia="Times New Roman" w:cs="Times New Roman"/>
                <w:kern w:val="0"/>
                <w:sz w:val="28"/>
                <w:szCs w:val="28"/>
                <w:lang w:eastAsia="ru-RU" w:bidi="ar-SA"/>
              </w:rPr>
            </w:pPr>
            <w:r w:rsidRPr="00352E26">
              <w:rPr>
                <w:rFonts w:eastAsia="Times New Roman" w:cs="Times New Roman"/>
                <w:kern w:val="0"/>
                <w:sz w:val="28"/>
                <w:szCs w:val="28"/>
                <w:lang w:eastAsia="ru-RU" w:bidi="ar-SA"/>
              </w:rPr>
              <w:t>3</w:t>
            </w:r>
            <w:r w:rsidR="00A13707">
              <w:rPr>
                <w:rFonts w:eastAsia="Times New Roman" w:cs="Times New Roman"/>
                <w:kern w:val="0"/>
                <w:sz w:val="28"/>
                <w:szCs w:val="28"/>
                <w:lang w:eastAsia="ru-RU" w:bidi="ar-SA"/>
              </w:rPr>
              <w:t>3</w:t>
            </w:r>
          </w:p>
        </w:tc>
        <w:tc>
          <w:tcPr>
            <w:tcW w:w="5245" w:type="dxa"/>
            <w:shd w:val="clear" w:color="auto" w:fill="FFFFFF" w:themeFill="background1"/>
          </w:tcPr>
          <w:p w14:paraId="2AD4CA15" w14:textId="77777777" w:rsidR="005940ED" w:rsidRPr="008E0E9E" w:rsidRDefault="005940ED" w:rsidP="001D21C3">
            <w:pPr>
              <w:widowControl/>
              <w:suppressAutoHyphens w:val="0"/>
              <w:autoSpaceDE w:val="0"/>
              <w:autoSpaceDN w:val="0"/>
              <w:adjustRightInd w:val="0"/>
              <w:jc w:val="both"/>
              <w:rPr>
                <w:rFonts w:eastAsia="Calibri" w:cs="Times New Roman"/>
                <w:kern w:val="0"/>
                <w:sz w:val="28"/>
                <w:szCs w:val="28"/>
                <w:lang w:eastAsia="ru-RU" w:bidi="ar-SA"/>
              </w:rPr>
            </w:pPr>
            <w:r w:rsidRPr="008E0E9E">
              <w:rPr>
                <w:rFonts w:eastAsia="Calibri" w:cs="Times New Roman"/>
                <w:kern w:val="0"/>
                <w:sz w:val="28"/>
                <w:szCs w:val="28"/>
                <w:lang w:eastAsia="ru-RU" w:bidi="ar-SA"/>
              </w:rPr>
              <w:t>Количество средних и крупных предприятий базовых несырьевых отраслей экономики, вовлеченных в реализацию национального проекта, не менее, единиц к 202</w:t>
            </w:r>
            <w:r w:rsidR="001D21C3" w:rsidRPr="008E0E9E">
              <w:rPr>
                <w:rFonts w:eastAsia="Calibri" w:cs="Times New Roman"/>
                <w:kern w:val="0"/>
                <w:sz w:val="28"/>
                <w:szCs w:val="28"/>
                <w:lang w:eastAsia="ru-RU" w:bidi="ar-SA"/>
              </w:rPr>
              <w:t>7</w:t>
            </w:r>
            <w:r w:rsidRPr="008E0E9E">
              <w:rPr>
                <w:rFonts w:eastAsia="Calibri" w:cs="Times New Roman"/>
                <w:kern w:val="0"/>
                <w:sz w:val="28"/>
                <w:szCs w:val="28"/>
                <w:lang w:eastAsia="ru-RU" w:bidi="ar-SA"/>
              </w:rPr>
              <w:t xml:space="preserve"> году</w:t>
            </w:r>
          </w:p>
        </w:tc>
        <w:tc>
          <w:tcPr>
            <w:tcW w:w="1134" w:type="dxa"/>
            <w:shd w:val="clear" w:color="auto" w:fill="FFFFFF" w:themeFill="background1"/>
          </w:tcPr>
          <w:p w14:paraId="4059649D"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0</w:t>
            </w:r>
          </w:p>
        </w:tc>
        <w:tc>
          <w:tcPr>
            <w:tcW w:w="1134" w:type="dxa"/>
            <w:shd w:val="clear" w:color="auto" w:fill="FFFFFF" w:themeFill="background1"/>
          </w:tcPr>
          <w:p w14:paraId="4075C4D6"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0</w:t>
            </w:r>
          </w:p>
        </w:tc>
        <w:tc>
          <w:tcPr>
            <w:tcW w:w="1134" w:type="dxa"/>
            <w:shd w:val="clear" w:color="auto" w:fill="FFFFFF" w:themeFill="background1"/>
          </w:tcPr>
          <w:p w14:paraId="010D0B81"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0</w:t>
            </w:r>
          </w:p>
        </w:tc>
        <w:tc>
          <w:tcPr>
            <w:tcW w:w="1134" w:type="dxa"/>
            <w:shd w:val="clear" w:color="auto" w:fill="FFFFFF" w:themeFill="background1"/>
          </w:tcPr>
          <w:p w14:paraId="6C7F0B75"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0</w:t>
            </w:r>
          </w:p>
        </w:tc>
        <w:tc>
          <w:tcPr>
            <w:tcW w:w="1134" w:type="dxa"/>
            <w:shd w:val="clear" w:color="000000" w:fill="FFFFFF"/>
          </w:tcPr>
          <w:p w14:paraId="60E77F2A"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p>
        </w:tc>
        <w:tc>
          <w:tcPr>
            <w:tcW w:w="1134" w:type="dxa"/>
            <w:shd w:val="clear" w:color="000000" w:fill="FFFFFF"/>
          </w:tcPr>
          <w:p w14:paraId="2C0656C9"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p>
        </w:tc>
        <w:tc>
          <w:tcPr>
            <w:tcW w:w="1134" w:type="dxa"/>
            <w:shd w:val="clear" w:color="000000" w:fill="FFFFFF"/>
          </w:tcPr>
          <w:p w14:paraId="0A3C1F69"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p>
        </w:tc>
        <w:tc>
          <w:tcPr>
            <w:tcW w:w="1134" w:type="dxa"/>
            <w:shd w:val="clear" w:color="000000" w:fill="FFFFFF"/>
          </w:tcPr>
          <w:p w14:paraId="3F8DB013" w14:textId="77777777" w:rsidR="005940ED" w:rsidRPr="008E0E9E" w:rsidRDefault="001D21C3" w:rsidP="00B70050">
            <w:pPr>
              <w:widowControl/>
              <w:suppressAutoHyphens w:val="0"/>
              <w:jc w:val="center"/>
              <w:rPr>
                <w:rFonts w:eastAsia="Times New Roman" w:cs="Times New Roman"/>
                <w:kern w:val="0"/>
                <w:sz w:val="28"/>
                <w:szCs w:val="28"/>
                <w:lang w:eastAsia="ru-RU" w:bidi="ar-SA"/>
              </w:rPr>
            </w:pPr>
            <w:r w:rsidRPr="008E0E9E">
              <w:rPr>
                <w:rFonts w:eastAsia="Times New Roman" w:cs="Times New Roman"/>
                <w:kern w:val="0"/>
                <w:sz w:val="28"/>
                <w:szCs w:val="28"/>
                <w:lang w:eastAsia="ru-RU" w:bidi="ar-SA"/>
              </w:rPr>
              <w:t>1</w:t>
            </w:r>
          </w:p>
        </w:tc>
      </w:tr>
      <w:tr w:rsidR="004B48B3" w:rsidRPr="002B738A" w14:paraId="4308DFA8" w14:textId="77777777" w:rsidTr="00EB62C7">
        <w:trPr>
          <w:trHeight w:val="761"/>
        </w:trPr>
        <w:tc>
          <w:tcPr>
            <w:tcW w:w="724" w:type="dxa"/>
            <w:tcBorders>
              <w:bottom w:val="single" w:sz="4" w:space="0" w:color="auto"/>
            </w:tcBorders>
            <w:shd w:val="clear" w:color="auto" w:fill="auto"/>
            <w:hideMark/>
          </w:tcPr>
          <w:p w14:paraId="133C1E6F" w14:textId="7FE65A06" w:rsidR="004B48B3" w:rsidRPr="00EB62C7" w:rsidRDefault="004B48B3"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3</w:t>
            </w:r>
            <w:r w:rsidR="00A13707" w:rsidRPr="00EB62C7">
              <w:rPr>
                <w:rFonts w:eastAsia="Times New Roman" w:cs="Times New Roman"/>
                <w:kern w:val="0"/>
                <w:sz w:val="28"/>
                <w:szCs w:val="28"/>
                <w:lang w:eastAsia="ru-RU" w:bidi="ar-SA"/>
              </w:rPr>
              <w:t>4</w:t>
            </w:r>
          </w:p>
        </w:tc>
        <w:tc>
          <w:tcPr>
            <w:tcW w:w="5245" w:type="dxa"/>
            <w:tcBorders>
              <w:bottom w:val="single" w:sz="4" w:space="0" w:color="auto"/>
            </w:tcBorders>
            <w:shd w:val="clear" w:color="auto" w:fill="auto"/>
            <w:hideMark/>
          </w:tcPr>
          <w:p w14:paraId="046849D1" w14:textId="2532429C" w:rsidR="004B48B3" w:rsidRPr="00EB62C7" w:rsidRDefault="00CC6056" w:rsidP="00EB62C7">
            <w:pPr>
              <w:widowControl/>
              <w:suppressAutoHyphens w:val="0"/>
              <w:jc w:val="both"/>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 xml:space="preserve">Доля предоставления массовых социально значимых муниципальных услуг в электронной форме </w:t>
            </w:r>
            <w:r w:rsidR="004B48B3" w:rsidRPr="00EB62C7">
              <w:rPr>
                <w:rFonts w:eastAsia="Times New Roman" w:cs="Times New Roman"/>
                <w:kern w:val="0"/>
                <w:sz w:val="28"/>
                <w:szCs w:val="28"/>
                <w:lang w:eastAsia="ru-RU" w:bidi="ar-SA"/>
              </w:rPr>
              <w:t>(%)</w:t>
            </w:r>
          </w:p>
        </w:tc>
        <w:tc>
          <w:tcPr>
            <w:tcW w:w="1134" w:type="dxa"/>
            <w:tcBorders>
              <w:bottom w:val="single" w:sz="4" w:space="0" w:color="auto"/>
            </w:tcBorders>
            <w:shd w:val="clear" w:color="auto" w:fill="auto"/>
          </w:tcPr>
          <w:p w14:paraId="2FE480F6" w14:textId="55656278" w:rsidR="004B48B3" w:rsidRPr="00EB62C7" w:rsidRDefault="00A13707" w:rsidP="00EB62C7">
            <w:pPr>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0</w:t>
            </w:r>
          </w:p>
        </w:tc>
        <w:tc>
          <w:tcPr>
            <w:tcW w:w="1134" w:type="dxa"/>
            <w:shd w:val="clear" w:color="auto" w:fill="auto"/>
          </w:tcPr>
          <w:p w14:paraId="6C343362" w14:textId="0F8EE838" w:rsidR="004B48B3" w:rsidRPr="00EB62C7" w:rsidRDefault="00A13707" w:rsidP="00EB62C7">
            <w:pPr>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18,6</w:t>
            </w:r>
          </w:p>
        </w:tc>
        <w:tc>
          <w:tcPr>
            <w:tcW w:w="1134" w:type="dxa"/>
            <w:shd w:val="clear" w:color="auto" w:fill="auto"/>
          </w:tcPr>
          <w:p w14:paraId="29A42486" w14:textId="786F7000" w:rsidR="004B48B3" w:rsidRPr="00EB62C7" w:rsidRDefault="00A13707"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25,9</w:t>
            </w:r>
          </w:p>
        </w:tc>
        <w:tc>
          <w:tcPr>
            <w:tcW w:w="1134" w:type="dxa"/>
            <w:shd w:val="clear" w:color="auto" w:fill="auto"/>
          </w:tcPr>
          <w:p w14:paraId="1919EE24" w14:textId="00DDB556" w:rsidR="004B48B3" w:rsidRPr="00EB62C7" w:rsidRDefault="00220990"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33</w:t>
            </w:r>
          </w:p>
        </w:tc>
        <w:tc>
          <w:tcPr>
            <w:tcW w:w="1134" w:type="dxa"/>
            <w:shd w:val="clear" w:color="auto" w:fill="auto"/>
          </w:tcPr>
          <w:p w14:paraId="12D19D2B" w14:textId="276EDF64" w:rsidR="004B48B3" w:rsidRPr="00EB62C7" w:rsidRDefault="00220990"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72</w:t>
            </w:r>
          </w:p>
        </w:tc>
        <w:tc>
          <w:tcPr>
            <w:tcW w:w="1134" w:type="dxa"/>
            <w:shd w:val="clear" w:color="auto" w:fill="auto"/>
          </w:tcPr>
          <w:p w14:paraId="0E87360B" w14:textId="675F7886" w:rsidR="004B48B3" w:rsidRPr="00EB62C7" w:rsidRDefault="00CC6056"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99</w:t>
            </w:r>
          </w:p>
        </w:tc>
        <w:tc>
          <w:tcPr>
            <w:tcW w:w="1134" w:type="dxa"/>
            <w:shd w:val="clear" w:color="auto" w:fill="auto"/>
          </w:tcPr>
          <w:p w14:paraId="7430F90B" w14:textId="0CDD8A18" w:rsidR="004B48B3" w:rsidRPr="00EB62C7" w:rsidRDefault="00CC6056"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99</w:t>
            </w:r>
          </w:p>
        </w:tc>
        <w:tc>
          <w:tcPr>
            <w:tcW w:w="1134" w:type="dxa"/>
            <w:shd w:val="clear" w:color="auto" w:fill="auto"/>
          </w:tcPr>
          <w:p w14:paraId="15CF0BEA" w14:textId="7D823EA6" w:rsidR="004B48B3" w:rsidRPr="00EB62C7" w:rsidRDefault="00CC6056" w:rsidP="00EB62C7">
            <w:pPr>
              <w:widowControl/>
              <w:suppressAutoHyphens w:val="0"/>
              <w:jc w:val="center"/>
              <w:rPr>
                <w:rFonts w:eastAsia="Times New Roman" w:cs="Times New Roman"/>
                <w:kern w:val="0"/>
                <w:sz w:val="28"/>
                <w:szCs w:val="28"/>
                <w:lang w:eastAsia="ru-RU" w:bidi="ar-SA"/>
              </w:rPr>
            </w:pPr>
            <w:r w:rsidRPr="00EB62C7">
              <w:rPr>
                <w:rFonts w:eastAsia="Times New Roman" w:cs="Times New Roman"/>
                <w:kern w:val="0"/>
                <w:sz w:val="28"/>
                <w:szCs w:val="28"/>
                <w:lang w:eastAsia="ru-RU" w:bidi="ar-SA"/>
              </w:rPr>
              <w:t>99</w:t>
            </w:r>
          </w:p>
        </w:tc>
      </w:tr>
      <w:tr w:rsidR="00BC07E4" w:rsidRPr="002B738A" w14:paraId="54D447E4" w14:textId="77777777" w:rsidTr="00EB62C7">
        <w:trPr>
          <w:trHeight w:val="761"/>
        </w:trPr>
        <w:tc>
          <w:tcPr>
            <w:tcW w:w="724" w:type="dxa"/>
            <w:tcBorders>
              <w:bottom w:val="single" w:sz="4" w:space="0" w:color="auto"/>
            </w:tcBorders>
            <w:shd w:val="clear" w:color="auto" w:fill="auto"/>
          </w:tcPr>
          <w:p w14:paraId="5623897E" w14:textId="20DFE1D5"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lastRenderedPageBreak/>
              <w:t>3</w:t>
            </w:r>
            <w:r w:rsidR="00A13707">
              <w:rPr>
                <w:rFonts w:eastAsia="Times New Roman" w:cs="Times New Roman"/>
                <w:kern w:val="0"/>
                <w:sz w:val="28"/>
                <w:szCs w:val="28"/>
                <w:lang w:eastAsia="ru-RU" w:bidi="ar-SA"/>
              </w:rPr>
              <w:t>5</w:t>
            </w:r>
          </w:p>
        </w:tc>
        <w:tc>
          <w:tcPr>
            <w:tcW w:w="5245" w:type="dxa"/>
            <w:tcBorders>
              <w:bottom w:val="single" w:sz="4" w:space="0" w:color="auto"/>
            </w:tcBorders>
            <w:shd w:val="clear" w:color="auto" w:fill="auto"/>
          </w:tcPr>
          <w:p w14:paraId="2C5E78D2" w14:textId="262C3805" w:rsidR="00BC07E4" w:rsidRPr="00BC07E4" w:rsidRDefault="00BC07E4" w:rsidP="00BC07E4">
            <w:pPr>
              <w:widowControl/>
              <w:suppressAutoHyphens w:val="0"/>
              <w:jc w:val="both"/>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Наполнение государственной информационной системы обеспечения градостроительной деятельности Ставропольского края (ГИСОГД)</w:t>
            </w:r>
          </w:p>
        </w:tc>
        <w:tc>
          <w:tcPr>
            <w:tcW w:w="1134" w:type="dxa"/>
            <w:tcBorders>
              <w:bottom w:val="single" w:sz="4" w:space="0" w:color="auto"/>
            </w:tcBorders>
            <w:shd w:val="clear" w:color="auto" w:fill="FFFFFF" w:themeFill="background1"/>
          </w:tcPr>
          <w:p w14:paraId="3F4DE628" w14:textId="096DD543" w:rsidR="00BC07E4" w:rsidRPr="00BC07E4" w:rsidRDefault="00BC07E4" w:rsidP="00BC07E4">
            <w:pPr>
              <w:jc w:val="center"/>
            </w:pPr>
            <w:r w:rsidRPr="00BC07E4">
              <w:rPr>
                <w:rFonts w:eastAsia="Times New Roman" w:cs="Times New Roman"/>
                <w:kern w:val="0"/>
                <w:sz w:val="28"/>
                <w:szCs w:val="28"/>
                <w:lang w:eastAsia="ru-RU" w:bidi="ar-SA"/>
              </w:rPr>
              <w:t>100</w:t>
            </w:r>
          </w:p>
        </w:tc>
        <w:tc>
          <w:tcPr>
            <w:tcW w:w="1134" w:type="dxa"/>
            <w:shd w:val="clear" w:color="auto" w:fill="FFFFFF" w:themeFill="background1"/>
          </w:tcPr>
          <w:p w14:paraId="2A836C84" w14:textId="559B1CB7" w:rsidR="00BC07E4" w:rsidRPr="00BC07E4" w:rsidRDefault="00BC07E4" w:rsidP="00BC07E4">
            <w:pPr>
              <w:jc w:val="center"/>
            </w:pPr>
            <w:r w:rsidRPr="00BC07E4">
              <w:t>100</w:t>
            </w:r>
          </w:p>
        </w:tc>
        <w:tc>
          <w:tcPr>
            <w:tcW w:w="1134" w:type="dxa"/>
            <w:shd w:val="clear" w:color="auto" w:fill="FFFFFF" w:themeFill="background1"/>
          </w:tcPr>
          <w:p w14:paraId="0EE6D195" w14:textId="3AA98D38"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c>
          <w:tcPr>
            <w:tcW w:w="1134" w:type="dxa"/>
            <w:shd w:val="clear" w:color="auto" w:fill="FFFFFF" w:themeFill="background1"/>
          </w:tcPr>
          <w:p w14:paraId="4802FB7F" w14:textId="159B7709"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c>
          <w:tcPr>
            <w:tcW w:w="1134" w:type="dxa"/>
            <w:shd w:val="clear" w:color="000000" w:fill="FFFFFF"/>
          </w:tcPr>
          <w:p w14:paraId="35772415" w14:textId="08325802"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c>
          <w:tcPr>
            <w:tcW w:w="1134" w:type="dxa"/>
            <w:shd w:val="clear" w:color="000000" w:fill="FFFFFF"/>
          </w:tcPr>
          <w:p w14:paraId="36B01784" w14:textId="0E670000"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c>
          <w:tcPr>
            <w:tcW w:w="1134" w:type="dxa"/>
            <w:shd w:val="clear" w:color="000000" w:fill="FFFFFF"/>
          </w:tcPr>
          <w:p w14:paraId="1C82ED49" w14:textId="2077A71D"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c>
          <w:tcPr>
            <w:tcW w:w="1134" w:type="dxa"/>
            <w:shd w:val="clear" w:color="000000" w:fill="FFFFFF"/>
          </w:tcPr>
          <w:p w14:paraId="65D5C430" w14:textId="2952D655" w:rsidR="00BC07E4" w:rsidRPr="00BC07E4" w:rsidRDefault="00BC07E4" w:rsidP="00BC07E4">
            <w:pPr>
              <w:widowControl/>
              <w:suppressAutoHyphens w:val="0"/>
              <w:jc w:val="center"/>
              <w:rPr>
                <w:rFonts w:eastAsia="Times New Roman" w:cs="Times New Roman"/>
                <w:kern w:val="0"/>
                <w:sz w:val="28"/>
                <w:szCs w:val="28"/>
                <w:lang w:eastAsia="ru-RU" w:bidi="ar-SA"/>
              </w:rPr>
            </w:pPr>
            <w:r w:rsidRPr="00BC07E4">
              <w:rPr>
                <w:rFonts w:eastAsia="Times New Roman" w:cs="Times New Roman"/>
                <w:kern w:val="0"/>
                <w:sz w:val="28"/>
                <w:szCs w:val="28"/>
                <w:lang w:eastAsia="ru-RU" w:bidi="ar-SA"/>
              </w:rPr>
              <w:t>100</w:t>
            </w:r>
          </w:p>
        </w:tc>
      </w:tr>
    </w:tbl>
    <w:p w14:paraId="46790D18" w14:textId="77777777" w:rsidR="00A8723D" w:rsidRPr="00F5712A" w:rsidRDefault="00A8723D" w:rsidP="00BC07E4">
      <w:pPr>
        <w:ind w:firstLine="709"/>
        <w:outlineLvl w:val="1"/>
        <w:rPr>
          <w:rFonts w:cs="Times New Roman"/>
          <w:b/>
          <w:sz w:val="28"/>
          <w:szCs w:val="28"/>
          <w:highlight w:val="yellow"/>
        </w:rPr>
      </w:pPr>
    </w:p>
    <w:p w14:paraId="2CF81C20" w14:textId="77777777" w:rsidR="005C63FC" w:rsidRPr="00F5712A" w:rsidRDefault="005C63FC" w:rsidP="00F5712A">
      <w:pPr>
        <w:rPr>
          <w:rFonts w:cs="Times New Roman"/>
          <w:sz w:val="28"/>
          <w:szCs w:val="28"/>
          <w:highlight w:val="yellow"/>
        </w:rPr>
      </w:pPr>
    </w:p>
    <w:p w14:paraId="455BB943" w14:textId="77777777" w:rsidR="00C12194" w:rsidRPr="00F5712A" w:rsidRDefault="00C12194" w:rsidP="00F5712A">
      <w:pPr>
        <w:rPr>
          <w:rFonts w:cs="Times New Roman"/>
          <w:sz w:val="28"/>
          <w:szCs w:val="28"/>
          <w:highlight w:val="yellow"/>
        </w:rPr>
        <w:sectPr w:rsidR="00C12194" w:rsidRPr="00F5712A" w:rsidSect="00733377">
          <w:pgSz w:w="16838" w:h="11906" w:orient="landscape"/>
          <w:pgMar w:top="1985" w:right="1134" w:bottom="567" w:left="1134" w:header="709" w:footer="709" w:gutter="0"/>
          <w:cols w:space="708"/>
          <w:docGrid w:linePitch="360"/>
        </w:sectPr>
      </w:pPr>
    </w:p>
    <w:p w14:paraId="6ADF1DAC" w14:textId="77777777" w:rsidR="003E152A" w:rsidRPr="00F5712A" w:rsidRDefault="00AB5323" w:rsidP="00F5712A">
      <w:pPr>
        <w:ind w:firstLine="567"/>
        <w:jc w:val="both"/>
        <w:rPr>
          <w:rFonts w:cs="Times New Roman"/>
          <w:b/>
          <w:sz w:val="28"/>
          <w:szCs w:val="28"/>
        </w:rPr>
      </w:pPr>
      <w:r w:rsidRPr="00F5712A">
        <w:rPr>
          <w:rFonts w:cs="Times New Roman"/>
          <w:b/>
          <w:sz w:val="28"/>
          <w:szCs w:val="28"/>
        </w:rPr>
        <w:lastRenderedPageBreak/>
        <w:t>5</w:t>
      </w:r>
      <w:r w:rsidR="003E152A" w:rsidRPr="00F5712A">
        <w:rPr>
          <w:rFonts w:cs="Times New Roman"/>
          <w:b/>
          <w:sz w:val="28"/>
          <w:szCs w:val="28"/>
        </w:rPr>
        <w:t xml:space="preserve">. Этапы </w:t>
      </w:r>
      <w:r w:rsidR="00106450" w:rsidRPr="00F5712A">
        <w:rPr>
          <w:rFonts w:cs="Times New Roman"/>
          <w:b/>
          <w:sz w:val="28"/>
          <w:szCs w:val="28"/>
        </w:rPr>
        <w:t xml:space="preserve">реализации муниципальной </w:t>
      </w:r>
      <w:r w:rsidR="003E152A" w:rsidRPr="00F5712A">
        <w:rPr>
          <w:rFonts w:cs="Times New Roman"/>
          <w:b/>
          <w:sz w:val="28"/>
          <w:szCs w:val="28"/>
        </w:rPr>
        <w:t>Стратегии</w:t>
      </w:r>
      <w:r w:rsidR="00E914D9" w:rsidRPr="00F5712A">
        <w:rPr>
          <w:rFonts w:cs="Times New Roman"/>
          <w:b/>
          <w:sz w:val="28"/>
          <w:szCs w:val="28"/>
        </w:rPr>
        <w:t xml:space="preserve"> </w:t>
      </w:r>
      <w:r w:rsidR="00F247E0" w:rsidRPr="00F5712A">
        <w:rPr>
          <w:rFonts w:cs="Times New Roman"/>
          <w:b/>
          <w:sz w:val="28"/>
          <w:szCs w:val="28"/>
        </w:rPr>
        <w:t>округ</w:t>
      </w:r>
      <w:r w:rsidR="00BF18C5" w:rsidRPr="00F5712A">
        <w:rPr>
          <w:rFonts w:cs="Times New Roman"/>
          <w:b/>
          <w:sz w:val="28"/>
          <w:szCs w:val="28"/>
        </w:rPr>
        <w:t>а</w:t>
      </w:r>
      <w:r w:rsidR="003E152A" w:rsidRPr="00F5712A">
        <w:rPr>
          <w:rFonts w:cs="Times New Roman"/>
          <w:b/>
          <w:sz w:val="28"/>
          <w:szCs w:val="28"/>
        </w:rPr>
        <w:t>.</w:t>
      </w:r>
    </w:p>
    <w:p w14:paraId="0C8243A0" w14:textId="77777777" w:rsidR="00F9559D" w:rsidRPr="00F5712A" w:rsidRDefault="00F9559D" w:rsidP="00F5712A">
      <w:pPr>
        <w:ind w:firstLine="567"/>
        <w:jc w:val="both"/>
        <w:rPr>
          <w:rFonts w:cs="Times New Roman"/>
          <w:b/>
          <w:sz w:val="28"/>
          <w:szCs w:val="28"/>
        </w:rPr>
      </w:pPr>
    </w:p>
    <w:p w14:paraId="7C691994" w14:textId="2699020E" w:rsidR="00A24445" w:rsidRPr="00F5712A" w:rsidRDefault="00A24445" w:rsidP="00F5712A">
      <w:pPr>
        <w:pStyle w:val="ConsPlusNormal"/>
        <w:ind w:firstLine="709"/>
        <w:jc w:val="both"/>
        <w:rPr>
          <w:rFonts w:ascii="Times New Roman" w:hAnsi="Times New Roman" w:cs="Times New Roman"/>
          <w:sz w:val="28"/>
          <w:szCs w:val="28"/>
        </w:rPr>
      </w:pPr>
      <w:r w:rsidRPr="00F5712A">
        <w:rPr>
          <w:rFonts w:ascii="Times New Roman" w:hAnsi="Times New Roman" w:cs="Times New Roman"/>
          <w:sz w:val="28"/>
          <w:szCs w:val="28"/>
        </w:rPr>
        <w:t>Стратегия определена на 13 лет (2024-2036 гг.) и предполагает четыре этапа реализации. Этапы реализации Стратегии обозначены для выделения стадий процесса достижения стратегических целей, различаются по условия</w:t>
      </w:r>
      <w:r w:rsidR="00740F7E">
        <w:rPr>
          <w:rFonts w:ascii="Times New Roman" w:hAnsi="Times New Roman" w:cs="Times New Roman"/>
          <w:sz w:val="28"/>
          <w:szCs w:val="28"/>
        </w:rPr>
        <w:t>м</w:t>
      </w:r>
      <w:r w:rsidRPr="00F5712A">
        <w:rPr>
          <w:rFonts w:ascii="Times New Roman" w:hAnsi="Times New Roman" w:cs="Times New Roman"/>
          <w:sz w:val="28"/>
          <w:szCs w:val="28"/>
        </w:rPr>
        <w:t xml:space="preserve">, факторам и рискам социально-экономического развития. </w:t>
      </w:r>
    </w:p>
    <w:p w14:paraId="67073567" w14:textId="77777777" w:rsidR="00A24445" w:rsidRPr="00F5712A" w:rsidRDefault="00C43E9F" w:rsidP="00F5712A">
      <w:pPr>
        <w:pStyle w:val="12"/>
        <w:spacing w:before="0" w:after="0"/>
        <w:ind w:left="0" w:right="0" w:firstLine="709"/>
        <w:jc w:val="both"/>
        <w:rPr>
          <w:sz w:val="28"/>
          <w:szCs w:val="28"/>
        </w:rPr>
      </w:pPr>
      <w:hyperlink w:anchor="Par226" w:history="1">
        <w:r w:rsidR="00A24445" w:rsidRPr="00F5712A">
          <w:rPr>
            <w:rStyle w:val="af4"/>
            <w:b/>
            <w:sz w:val="28"/>
            <w:szCs w:val="28"/>
            <w:lang w:val="en-US"/>
          </w:rPr>
          <w:t>I</w:t>
        </w:r>
        <w:r w:rsidR="00A24445" w:rsidRPr="00F5712A">
          <w:rPr>
            <w:rStyle w:val="af4"/>
            <w:b/>
            <w:sz w:val="28"/>
            <w:szCs w:val="28"/>
          </w:rPr>
          <w:t xml:space="preserve"> этап</w:t>
        </w:r>
      </w:hyperlink>
      <w:r w:rsidR="00A24445" w:rsidRPr="00F5712A">
        <w:rPr>
          <w:b/>
          <w:sz w:val="28"/>
          <w:szCs w:val="28"/>
        </w:rPr>
        <w:t>: 2024-2027 гг.</w:t>
      </w:r>
      <w:r w:rsidR="00A24445" w:rsidRPr="00F5712A">
        <w:rPr>
          <w:sz w:val="28"/>
          <w:szCs w:val="28"/>
        </w:rPr>
        <w:t xml:space="preserve"> – переформатирование системы нормативных правовых актов округа. На данном этапе планируется усовершенствовать правовую базу округа для реализации целей и задач Стратегии. Первый этап характеризуется завершением реализации майских Указов Президента РФ, снижением негативного влияния экономического и финансового кризиса. </w:t>
      </w:r>
    </w:p>
    <w:p w14:paraId="1A98AD53" w14:textId="77777777" w:rsidR="00A24445" w:rsidRPr="00F5712A" w:rsidRDefault="00C43E9F" w:rsidP="00F5712A">
      <w:pPr>
        <w:pStyle w:val="12"/>
        <w:spacing w:before="0" w:after="0"/>
        <w:ind w:left="0" w:right="0" w:firstLine="709"/>
        <w:jc w:val="both"/>
        <w:rPr>
          <w:sz w:val="28"/>
          <w:szCs w:val="28"/>
        </w:rPr>
      </w:pPr>
      <w:hyperlink w:anchor="Par304" w:history="1">
        <w:r w:rsidR="00A24445" w:rsidRPr="00F5712A">
          <w:rPr>
            <w:rStyle w:val="af4"/>
            <w:b/>
            <w:sz w:val="28"/>
            <w:szCs w:val="28"/>
            <w:lang w:val="en-US"/>
          </w:rPr>
          <w:t>II</w:t>
        </w:r>
        <w:r w:rsidR="00A24445" w:rsidRPr="00F5712A">
          <w:rPr>
            <w:rStyle w:val="af4"/>
            <w:b/>
            <w:sz w:val="28"/>
            <w:szCs w:val="28"/>
          </w:rPr>
          <w:t xml:space="preserve"> этап</w:t>
        </w:r>
      </w:hyperlink>
      <w:r w:rsidR="00A24445" w:rsidRPr="00F5712A">
        <w:rPr>
          <w:b/>
          <w:sz w:val="28"/>
          <w:szCs w:val="28"/>
        </w:rPr>
        <w:t xml:space="preserve">: 2028-2030 гг. </w:t>
      </w:r>
      <w:r w:rsidR="00A24445" w:rsidRPr="00F5712A">
        <w:rPr>
          <w:sz w:val="28"/>
          <w:szCs w:val="28"/>
        </w:rPr>
        <w:t>– осуществление концентрации финансовых средств, человеческого капитала, управленческого потенциала, природных  ресурсов с их последующим эффективным использованием на территории округа. Стимулирование развития малого и среднего предпринимательства в реальном секторе экономики и создание конкурентной среды, обеспечение продовольственной безопасности. Развитие малого и среднего бизнеса. Решение проблемы превышения расходов консолидированного бюджета округа над доходами.</w:t>
      </w:r>
    </w:p>
    <w:p w14:paraId="6E3E1B1F" w14:textId="77777777" w:rsidR="00A24445" w:rsidRPr="00F5712A" w:rsidRDefault="00C43E9F" w:rsidP="00F5712A">
      <w:pPr>
        <w:pStyle w:val="12"/>
        <w:spacing w:before="0" w:after="0"/>
        <w:ind w:left="0" w:right="0" w:firstLine="709"/>
        <w:jc w:val="both"/>
        <w:rPr>
          <w:sz w:val="28"/>
          <w:szCs w:val="28"/>
        </w:rPr>
      </w:pPr>
      <w:hyperlink w:anchor="Par313" w:history="1">
        <w:r w:rsidR="00A24445" w:rsidRPr="00F5712A">
          <w:rPr>
            <w:rStyle w:val="af4"/>
            <w:b/>
            <w:sz w:val="28"/>
            <w:szCs w:val="28"/>
            <w:lang w:val="en-US"/>
          </w:rPr>
          <w:t>III</w:t>
        </w:r>
        <w:r w:rsidR="00A24445" w:rsidRPr="00F5712A">
          <w:rPr>
            <w:rStyle w:val="af4"/>
            <w:b/>
            <w:sz w:val="28"/>
            <w:szCs w:val="28"/>
          </w:rPr>
          <w:t xml:space="preserve"> этап</w:t>
        </w:r>
      </w:hyperlink>
      <w:r w:rsidR="00A24445" w:rsidRPr="00F5712A">
        <w:rPr>
          <w:b/>
          <w:sz w:val="28"/>
          <w:szCs w:val="28"/>
        </w:rPr>
        <w:t>: 20</w:t>
      </w:r>
      <w:r w:rsidR="008D7316">
        <w:rPr>
          <w:b/>
          <w:sz w:val="28"/>
          <w:szCs w:val="28"/>
        </w:rPr>
        <w:t>31</w:t>
      </w:r>
      <w:r w:rsidR="00A24445" w:rsidRPr="00F5712A">
        <w:rPr>
          <w:b/>
          <w:sz w:val="28"/>
          <w:szCs w:val="28"/>
        </w:rPr>
        <w:t>-203</w:t>
      </w:r>
      <w:r w:rsidR="008D7316">
        <w:rPr>
          <w:b/>
          <w:sz w:val="28"/>
          <w:szCs w:val="28"/>
        </w:rPr>
        <w:t>3</w:t>
      </w:r>
      <w:r w:rsidR="00A24445" w:rsidRPr="00F5712A">
        <w:rPr>
          <w:b/>
          <w:sz w:val="28"/>
          <w:szCs w:val="28"/>
        </w:rPr>
        <w:t xml:space="preserve"> гг. </w:t>
      </w:r>
      <w:r w:rsidR="00A24445" w:rsidRPr="00F5712A">
        <w:rPr>
          <w:sz w:val="28"/>
          <w:szCs w:val="28"/>
        </w:rPr>
        <w:t>– формирование новой устойчивой и сбалансированной инфраструктуры, позволяющей обеспечить высокий уровень качества жизни и ускоренное развитие экономики. Модернизация существующих производств и создание новых в перерабатывающей промышленности. Повышение эффективности деятельности предприятий путем увеличения производительности труда, внедрения новых технологий производства. Округ переходит из сырьевого кластера в аграрно-сырьевой, основной характеристикой которого является сочетание отраслей по производству продукции сельского хозяйства и ее переработке.</w:t>
      </w:r>
    </w:p>
    <w:p w14:paraId="5FA36986" w14:textId="77777777" w:rsidR="00A24445" w:rsidRPr="00F5712A" w:rsidRDefault="00C43E9F" w:rsidP="00F5712A">
      <w:pPr>
        <w:pStyle w:val="12"/>
        <w:spacing w:before="0" w:after="0"/>
        <w:ind w:left="0" w:right="0" w:firstLine="709"/>
        <w:jc w:val="both"/>
        <w:rPr>
          <w:sz w:val="28"/>
          <w:szCs w:val="28"/>
        </w:rPr>
      </w:pPr>
      <w:hyperlink w:anchor="Par313" w:history="1">
        <w:r w:rsidR="00A24445" w:rsidRPr="00F5712A">
          <w:rPr>
            <w:rStyle w:val="af4"/>
            <w:b/>
            <w:sz w:val="28"/>
            <w:szCs w:val="28"/>
            <w:lang w:val="en-US"/>
          </w:rPr>
          <w:t>IV</w:t>
        </w:r>
        <w:r w:rsidR="00A24445" w:rsidRPr="00F5712A">
          <w:rPr>
            <w:rStyle w:val="af4"/>
            <w:b/>
            <w:sz w:val="28"/>
            <w:szCs w:val="28"/>
          </w:rPr>
          <w:t xml:space="preserve"> этап</w:t>
        </w:r>
      </w:hyperlink>
      <w:r w:rsidR="00A24445" w:rsidRPr="00F5712A">
        <w:rPr>
          <w:b/>
          <w:sz w:val="28"/>
          <w:szCs w:val="28"/>
        </w:rPr>
        <w:t>: 203</w:t>
      </w:r>
      <w:r w:rsidR="008D7316">
        <w:rPr>
          <w:b/>
          <w:sz w:val="28"/>
          <w:szCs w:val="28"/>
        </w:rPr>
        <w:t>4</w:t>
      </w:r>
      <w:r w:rsidR="00A24445" w:rsidRPr="00F5712A">
        <w:rPr>
          <w:b/>
          <w:sz w:val="28"/>
          <w:szCs w:val="28"/>
        </w:rPr>
        <w:t>-203</w:t>
      </w:r>
      <w:r w:rsidR="008D7316">
        <w:rPr>
          <w:b/>
          <w:sz w:val="28"/>
          <w:szCs w:val="28"/>
        </w:rPr>
        <w:t>6</w:t>
      </w:r>
      <w:r w:rsidR="00A24445" w:rsidRPr="00F5712A">
        <w:rPr>
          <w:b/>
          <w:sz w:val="28"/>
          <w:szCs w:val="28"/>
        </w:rPr>
        <w:t xml:space="preserve"> гг.</w:t>
      </w:r>
      <w:r w:rsidR="00A24445" w:rsidRPr="00F5712A">
        <w:rPr>
          <w:sz w:val="28"/>
          <w:szCs w:val="28"/>
        </w:rPr>
        <w:t xml:space="preserve"> –  социальная ориентация, полагающая главной целью Стратегии повышение уровня и качество жизни населения. Устойчивое развитие округа, создание динамично развивающейся, конкурентоспособной экономики, обеспечивающей занятость населения. Сбалансированное пространственное развитие, реализация потенциала муниципальных точек роста. Реализуются долгосрочные проекты, начатые во втором и третьем периоде. Налоговая база округа расширилась, поступление налоговых и неналоговых доходов в муниципальный бюджет обеспечивает покрытие текущих расходов. </w:t>
      </w:r>
    </w:p>
    <w:p w14:paraId="1B141DDD" w14:textId="77777777" w:rsidR="00DF56DF" w:rsidRPr="00F5712A" w:rsidRDefault="00DF56DF" w:rsidP="00F5712A">
      <w:pPr>
        <w:jc w:val="center"/>
        <w:rPr>
          <w:rFonts w:cs="Times New Roman"/>
          <w:b/>
          <w:sz w:val="28"/>
          <w:szCs w:val="28"/>
        </w:rPr>
      </w:pPr>
    </w:p>
    <w:p w14:paraId="6DCA5524" w14:textId="56F08D61" w:rsidR="00AB5323" w:rsidRPr="00F5712A" w:rsidRDefault="00AB5323" w:rsidP="00F5712A">
      <w:pPr>
        <w:ind w:firstLine="709"/>
        <w:jc w:val="both"/>
        <w:outlineLvl w:val="0"/>
        <w:rPr>
          <w:rFonts w:cs="Times New Roman"/>
          <w:b/>
          <w:kern w:val="28"/>
          <w:sz w:val="28"/>
          <w:szCs w:val="28"/>
        </w:rPr>
      </w:pPr>
      <w:r w:rsidRPr="00F5712A">
        <w:rPr>
          <w:rFonts w:cs="Times New Roman"/>
          <w:b/>
          <w:kern w:val="28"/>
          <w:sz w:val="28"/>
          <w:szCs w:val="28"/>
        </w:rPr>
        <w:t>6.</w:t>
      </w:r>
      <w:r w:rsidR="00740F7E">
        <w:rPr>
          <w:rFonts w:cs="Times New Roman"/>
          <w:b/>
          <w:kern w:val="28"/>
          <w:sz w:val="28"/>
          <w:szCs w:val="28"/>
        </w:rPr>
        <w:t xml:space="preserve"> </w:t>
      </w:r>
      <w:r w:rsidRPr="00F5712A">
        <w:rPr>
          <w:rFonts w:cs="Times New Roman"/>
          <w:b/>
          <w:kern w:val="28"/>
          <w:sz w:val="28"/>
          <w:szCs w:val="28"/>
        </w:rPr>
        <w:t xml:space="preserve">Основные направления социально-экономического развития </w:t>
      </w:r>
      <w:r w:rsidR="00F247E0" w:rsidRPr="00F5712A">
        <w:rPr>
          <w:rFonts w:cs="Times New Roman"/>
          <w:b/>
          <w:kern w:val="28"/>
          <w:sz w:val="28"/>
          <w:szCs w:val="28"/>
        </w:rPr>
        <w:t>округ</w:t>
      </w:r>
      <w:r w:rsidR="00BF18C5" w:rsidRPr="00F5712A">
        <w:rPr>
          <w:rFonts w:cs="Times New Roman"/>
          <w:b/>
          <w:kern w:val="28"/>
          <w:sz w:val="28"/>
          <w:szCs w:val="28"/>
        </w:rPr>
        <w:t>а</w:t>
      </w:r>
      <w:r w:rsidR="009920EF" w:rsidRPr="00F5712A">
        <w:rPr>
          <w:rFonts w:cs="Times New Roman"/>
          <w:b/>
          <w:kern w:val="28"/>
          <w:sz w:val="28"/>
          <w:szCs w:val="28"/>
        </w:rPr>
        <w:t>.</w:t>
      </w:r>
    </w:p>
    <w:p w14:paraId="06312637" w14:textId="77777777" w:rsidR="00F9559D" w:rsidRPr="00F5712A" w:rsidRDefault="00F9559D" w:rsidP="00F5712A">
      <w:pPr>
        <w:ind w:firstLine="709"/>
        <w:jc w:val="both"/>
        <w:outlineLvl w:val="0"/>
        <w:rPr>
          <w:rFonts w:cs="Times New Roman"/>
          <w:b/>
          <w:kern w:val="28"/>
          <w:sz w:val="28"/>
          <w:szCs w:val="28"/>
        </w:rPr>
      </w:pPr>
    </w:p>
    <w:p w14:paraId="2693C142" w14:textId="77777777" w:rsidR="00AB5323" w:rsidRPr="00F5712A" w:rsidRDefault="00AB5323" w:rsidP="00F5712A">
      <w:pPr>
        <w:pStyle w:val="210"/>
        <w:ind w:firstLine="709"/>
        <w:rPr>
          <w:sz w:val="28"/>
          <w:szCs w:val="28"/>
        </w:rPr>
      </w:pPr>
      <w:r w:rsidRPr="00F5712A">
        <w:rPr>
          <w:sz w:val="28"/>
          <w:szCs w:val="28"/>
        </w:rPr>
        <w:t xml:space="preserve">Достижение целей социально-экономического развития </w:t>
      </w:r>
      <w:r w:rsidR="00F247E0" w:rsidRPr="00F5712A">
        <w:rPr>
          <w:sz w:val="28"/>
          <w:szCs w:val="28"/>
        </w:rPr>
        <w:t>округ</w:t>
      </w:r>
      <w:r w:rsidR="00BF18C5" w:rsidRPr="00F5712A">
        <w:rPr>
          <w:sz w:val="28"/>
          <w:szCs w:val="28"/>
        </w:rPr>
        <w:t>а</w:t>
      </w:r>
      <w:r w:rsidRPr="00F5712A">
        <w:rPr>
          <w:sz w:val="28"/>
          <w:szCs w:val="28"/>
        </w:rPr>
        <w:t xml:space="preserve"> будет обеспечено посредством решения задач и выполнения мероприятий по ключевым направлениям.</w:t>
      </w:r>
    </w:p>
    <w:p w14:paraId="0D69BA13" w14:textId="77777777" w:rsidR="00F9559D" w:rsidRPr="00F5712A" w:rsidRDefault="00F9559D" w:rsidP="00F5712A">
      <w:pPr>
        <w:pStyle w:val="210"/>
        <w:rPr>
          <w:b/>
          <w:sz w:val="28"/>
          <w:szCs w:val="28"/>
        </w:rPr>
      </w:pPr>
    </w:p>
    <w:p w14:paraId="2C142E1D" w14:textId="77777777" w:rsidR="00AB5323" w:rsidRPr="00F5712A" w:rsidRDefault="00AB5323" w:rsidP="00F5712A">
      <w:pPr>
        <w:pStyle w:val="210"/>
        <w:rPr>
          <w:sz w:val="28"/>
          <w:szCs w:val="28"/>
        </w:rPr>
      </w:pPr>
      <w:r w:rsidRPr="00F5712A">
        <w:rPr>
          <w:b/>
          <w:sz w:val="28"/>
          <w:szCs w:val="28"/>
        </w:rPr>
        <w:lastRenderedPageBreak/>
        <w:t>6.1.</w:t>
      </w:r>
      <w:r w:rsidR="002F12C4" w:rsidRPr="00F5712A">
        <w:rPr>
          <w:b/>
          <w:sz w:val="28"/>
          <w:szCs w:val="28"/>
        </w:rPr>
        <w:t xml:space="preserve"> </w:t>
      </w:r>
      <w:r w:rsidRPr="00F5712A">
        <w:rPr>
          <w:b/>
          <w:sz w:val="28"/>
          <w:szCs w:val="28"/>
        </w:rPr>
        <w:t>Обеспечение социального благ</w:t>
      </w:r>
      <w:r w:rsidR="00ED573D" w:rsidRPr="00F5712A">
        <w:rPr>
          <w:b/>
          <w:sz w:val="28"/>
          <w:szCs w:val="28"/>
        </w:rPr>
        <w:t xml:space="preserve">ополучия в </w:t>
      </w:r>
      <w:r w:rsidR="00F247E0" w:rsidRPr="00F5712A">
        <w:rPr>
          <w:b/>
          <w:sz w:val="28"/>
          <w:szCs w:val="28"/>
        </w:rPr>
        <w:t>округ</w:t>
      </w:r>
      <w:r w:rsidR="00ED573D" w:rsidRPr="00F5712A">
        <w:rPr>
          <w:b/>
          <w:sz w:val="28"/>
          <w:szCs w:val="28"/>
        </w:rPr>
        <w:t>е.</w:t>
      </w:r>
    </w:p>
    <w:p w14:paraId="1D39E5C1" w14:textId="77777777" w:rsidR="009F387B" w:rsidRPr="00F5712A" w:rsidRDefault="00AB5323" w:rsidP="00F5712A">
      <w:pPr>
        <w:ind w:firstLine="567"/>
        <w:jc w:val="both"/>
        <w:rPr>
          <w:rFonts w:cs="Times New Roman"/>
          <w:b/>
          <w:sz w:val="28"/>
          <w:szCs w:val="28"/>
        </w:rPr>
      </w:pPr>
      <w:r w:rsidRPr="00F5712A">
        <w:rPr>
          <w:rFonts w:cs="Times New Roman"/>
          <w:b/>
          <w:sz w:val="28"/>
          <w:szCs w:val="28"/>
        </w:rPr>
        <w:t>6.1.1. Образование</w:t>
      </w:r>
      <w:r w:rsidR="00ED573D" w:rsidRPr="00F5712A">
        <w:rPr>
          <w:rFonts w:cs="Times New Roman"/>
          <w:b/>
          <w:sz w:val="28"/>
          <w:szCs w:val="28"/>
        </w:rPr>
        <w:t>.</w:t>
      </w:r>
    </w:p>
    <w:p w14:paraId="512FE113" w14:textId="77777777" w:rsidR="002F12C4" w:rsidRPr="00F5712A" w:rsidRDefault="002F12C4" w:rsidP="00F5712A">
      <w:pPr>
        <w:ind w:firstLine="567"/>
        <w:jc w:val="both"/>
        <w:rPr>
          <w:rFonts w:cs="Times New Roman"/>
          <w:b/>
          <w:sz w:val="28"/>
          <w:szCs w:val="28"/>
        </w:rPr>
      </w:pPr>
    </w:p>
    <w:p w14:paraId="34DA6614" w14:textId="77777777" w:rsidR="009F387B" w:rsidRPr="00F5712A" w:rsidRDefault="009F387B" w:rsidP="00F5712A">
      <w:pPr>
        <w:ind w:firstLine="567"/>
        <w:jc w:val="both"/>
        <w:rPr>
          <w:rFonts w:cs="Times New Roman"/>
          <w:sz w:val="28"/>
          <w:szCs w:val="28"/>
        </w:rPr>
      </w:pPr>
      <w:r w:rsidRPr="00F5712A">
        <w:rPr>
          <w:rFonts w:cs="Times New Roman"/>
          <w:sz w:val="28"/>
          <w:szCs w:val="28"/>
        </w:rPr>
        <w:t xml:space="preserve">Повышение уровня образования в </w:t>
      </w:r>
      <w:r w:rsidR="00F247E0" w:rsidRPr="00F5712A">
        <w:rPr>
          <w:rFonts w:cs="Times New Roman"/>
          <w:sz w:val="28"/>
          <w:szCs w:val="28"/>
        </w:rPr>
        <w:t>округ</w:t>
      </w:r>
      <w:r w:rsidRPr="00F5712A">
        <w:rPr>
          <w:rFonts w:cs="Times New Roman"/>
          <w:sz w:val="28"/>
          <w:szCs w:val="28"/>
        </w:rPr>
        <w:t>е реализуется за счет обеспечения доступности качественного образования, соответствующего требованиям развития экономики, современным потребностям общества и каждого гражданина.</w:t>
      </w:r>
    </w:p>
    <w:p w14:paraId="398ACE61" w14:textId="77777777" w:rsidR="009F387B" w:rsidRPr="00F5712A" w:rsidRDefault="009F387B" w:rsidP="00F5712A">
      <w:pPr>
        <w:ind w:firstLine="567"/>
        <w:jc w:val="both"/>
        <w:rPr>
          <w:rFonts w:cs="Times New Roman"/>
          <w:sz w:val="28"/>
          <w:szCs w:val="28"/>
        </w:rPr>
      </w:pPr>
      <w:r w:rsidRPr="00F5712A">
        <w:rPr>
          <w:rFonts w:cs="Times New Roman"/>
          <w:sz w:val="28"/>
          <w:szCs w:val="28"/>
        </w:rPr>
        <w:t>Основными направлениями развития образования являются:</w:t>
      </w:r>
    </w:p>
    <w:p w14:paraId="1D1C3329"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обеспечение доступного, качественного и непрерывного образования;</w:t>
      </w:r>
    </w:p>
    <w:p w14:paraId="5DE37027"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повышение гибкости и многообразия форм предоставления услуг образовательными учреждениями;</w:t>
      </w:r>
    </w:p>
    <w:p w14:paraId="79527436"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 xml:space="preserve">повышение эффективности системы подготовки, переподготовки, повышения квалификации кадров по приоритетным для рынка труда </w:t>
      </w:r>
      <w:r w:rsidR="00F247E0" w:rsidRPr="00F5712A">
        <w:rPr>
          <w:rFonts w:cs="Times New Roman"/>
          <w:sz w:val="28"/>
          <w:szCs w:val="28"/>
        </w:rPr>
        <w:t>Округ</w:t>
      </w:r>
      <w:r w:rsidRPr="00F5712A">
        <w:rPr>
          <w:rFonts w:cs="Times New Roman"/>
          <w:sz w:val="28"/>
          <w:szCs w:val="28"/>
        </w:rPr>
        <w:t>а специальностям.</w:t>
      </w:r>
    </w:p>
    <w:p w14:paraId="6B4138F8"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w:t>
      </w:r>
      <w:r w:rsidRPr="00F5712A">
        <w:rPr>
          <w:rFonts w:cs="Times New Roman"/>
          <w:sz w:val="28"/>
          <w:szCs w:val="28"/>
        </w:rPr>
        <w:t>развитие системы комплексной поддержки одаренных детей, талантливой молодежи, детей и взрослых с ограниченными возможностями здоровья;</w:t>
      </w:r>
    </w:p>
    <w:p w14:paraId="40337DF3" w14:textId="77777777" w:rsidR="009F387B" w:rsidRPr="00F5712A" w:rsidRDefault="002F12C4" w:rsidP="00F5712A">
      <w:pPr>
        <w:ind w:firstLine="567"/>
        <w:jc w:val="both"/>
        <w:rPr>
          <w:rFonts w:cs="Times New Roman"/>
          <w:sz w:val="28"/>
          <w:szCs w:val="28"/>
        </w:rPr>
      </w:pPr>
      <w:r w:rsidRPr="00F5712A">
        <w:rPr>
          <w:rFonts w:cs="Times New Roman"/>
          <w:sz w:val="28"/>
          <w:szCs w:val="28"/>
        </w:rPr>
        <w:t>- </w:t>
      </w:r>
      <w:r w:rsidR="009F387B" w:rsidRPr="00F5712A">
        <w:rPr>
          <w:rFonts w:cs="Times New Roman"/>
          <w:sz w:val="28"/>
          <w:szCs w:val="28"/>
        </w:rPr>
        <w:t>формирование условий для расширения экспорта образовательных и интеллектуальных услуг;</w:t>
      </w:r>
    </w:p>
    <w:p w14:paraId="1273B6DC"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 xml:space="preserve">формирование благоприятных условий (современная научно-исследовательская и производственная база, финансовая и социальная поддержка и др.) с целью привлечения в </w:t>
      </w:r>
      <w:r w:rsidR="00F247E0" w:rsidRPr="00F5712A">
        <w:rPr>
          <w:rFonts w:cs="Times New Roman"/>
          <w:sz w:val="28"/>
          <w:szCs w:val="28"/>
        </w:rPr>
        <w:t>округ</w:t>
      </w:r>
      <w:r w:rsidRPr="00F5712A">
        <w:rPr>
          <w:rFonts w:cs="Times New Roman"/>
          <w:sz w:val="28"/>
          <w:szCs w:val="28"/>
        </w:rPr>
        <w:t xml:space="preserve">  талантливой и перспективной молодежи из других регионов;</w:t>
      </w:r>
    </w:p>
    <w:p w14:paraId="7C3AD8C1"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внедрение новых образовательных технологий и принципов организации учебного процесса, в том числе с использованием современных информационных и коммуникационных технологий, дистанционной формы обучения;</w:t>
      </w:r>
    </w:p>
    <w:p w14:paraId="1E7CA895" w14:textId="77777777" w:rsidR="00046197" w:rsidRPr="00F5712A" w:rsidRDefault="00046197" w:rsidP="00046197">
      <w:pPr>
        <w:ind w:firstLine="567"/>
        <w:jc w:val="both"/>
        <w:rPr>
          <w:rFonts w:cs="Times New Roman"/>
          <w:sz w:val="28"/>
          <w:szCs w:val="28"/>
        </w:rPr>
      </w:pPr>
      <w:r w:rsidRPr="00046197">
        <w:rPr>
          <w:rFonts w:cs="Times New Roman"/>
          <w:sz w:val="28"/>
          <w:szCs w:val="28"/>
        </w:rPr>
        <w:t>- обновление содержания образования в соответствии с федеральными государственными образовательными стандартами.</w:t>
      </w:r>
    </w:p>
    <w:p w14:paraId="5629C79F" w14:textId="77777777" w:rsidR="009F387B" w:rsidRPr="00F5712A" w:rsidRDefault="009F387B" w:rsidP="00F5712A">
      <w:pPr>
        <w:ind w:firstLine="567"/>
        <w:jc w:val="both"/>
        <w:rPr>
          <w:rFonts w:cs="Times New Roman"/>
          <w:sz w:val="28"/>
          <w:szCs w:val="28"/>
        </w:rPr>
      </w:pPr>
      <w:r w:rsidRPr="00F5712A">
        <w:rPr>
          <w:rFonts w:cs="Times New Roman"/>
          <w:sz w:val="28"/>
          <w:szCs w:val="28"/>
        </w:rPr>
        <w:t xml:space="preserve">Развитие образования в </w:t>
      </w:r>
      <w:r w:rsidR="00F247E0" w:rsidRPr="00F5712A">
        <w:rPr>
          <w:rFonts w:cs="Times New Roman"/>
          <w:sz w:val="28"/>
          <w:szCs w:val="28"/>
        </w:rPr>
        <w:t>округ</w:t>
      </w:r>
      <w:r w:rsidRPr="00F5712A">
        <w:rPr>
          <w:rFonts w:cs="Times New Roman"/>
          <w:sz w:val="28"/>
          <w:szCs w:val="28"/>
        </w:rPr>
        <w:t>е реализуется через следующие мероприятия:</w:t>
      </w:r>
    </w:p>
    <w:p w14:paraId="1BDBF41C"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развитие новых форм и механизмов оценки и контроля качества деятельности образовательных учреждений, в том числе с привлечением общественности и профессиональных объединений, проведение педагогического аудита;</w:t>
      </w:r>
    </w:p>
    <w:p w14:paraId="40799E59"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 xml:space="preserve">повышение статуса воспитания в образовательных учреждениях </w:t>
      </w:r>
      <w:r w:rsidR="00F247E0" w:rsidRPr="00F5712A">
        <w:rPr>
          <w:rFonts w:cs="Times New Roman"/>
          <w:sz w:val="28"/>
          <w:szCs w:val="28"/>
        </w:rPr>
        <w:t>Округ</w:t>
      </w:r>
      <w:r w:rsidRPr="00F5712A">
        <w:rPr>
          <w:rFonts w:cs="Times New Roman"/>
          <w:sz w:val="28"/>
          <w:szCs w:val="28"/>
        </w:rPr>
        <w:t>а всех типов и видов, обеспечение обновления содержания и технологий воспитательной деятельности с учетом региональных особенностей, социокультурной среды, традиционного и инновационного опыта;</w:t>
      </w:r>
    </w:p>
    <w:p w14:paraId="14BC9A72"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модернизация системы образовательных учреждений, содействие обновлению материально-технической базы учебных заведений;</w:t>
      </w:r>
    </w:p>
    <w:p w14:paraId="227DC049"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разработка и использование комбинированного учебно-методического контента для непрерывного дистанционного образования;</w:t>
      </w:r>
    </w:p>
    <w:p w14:paraId="4D468530"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 xml:space="preserve">создание и развитие Интернет-инструментов для дистанционного </w:t>
      </w:r>
      <w:r w:rsidRPr="00F5712A">
        <w:rPr>
          <w:rFonts w:cs="Times New Roman"/>
          <w:sz w:val="28"/>
          <w:szCs w:val="28"/>
        </w:rPr>
        <w:lastRenderedPageBreak/>
        <w:t>самообразования;</w:t>
      </w:r>
    </w:p>
    <w:p w14:paraId="25706605"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создание отказоустойчивой, масштабируемой технологической платформы, которая обеспечит надежный, защищенный и высокоскоростной обмен данными с увеличением количества государственных (муниципальных) учреждений здравоохранения, охваченных системой телемедицинских консультаций;</w:t>
      </w:r>
    </w:p>
    <w:p w14:paraId="640690A7"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 xml:space="preserve">обновление организационно-экономических механизмов на всех уровнях системы образования </w:t>
      </w:r>
      <w:r w:rsidR="00F247E0" w:rsidRPr="00F5712A">
        <w:rPr>
          <w:rFonts w:cs="Times New Roman"/>
          <w:sz w:val="28"/>
          <w:szCs w:val="28"/>
        </w:rPr>
        <w:t>Округ</w:t>
      </w:r>
      <w:r w:rsidRPr="00F5712A">
        <w:rPr>
          <w:rFonts w:cs="Times New Roman"/>
          <w:sz w:val="28"/>
          <w:szCs w:val="28"/>
        </w:rPr>
        <w:t>а с целью обеспечения ее соответствия перспективным тенденциям экономического развития и общественным потребностям;</w:t>
      </w:r>
    </w:p>
    <w:p w14:paraId="6AE83167"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реализация комплекса мер по профессиональной ориентации учащихся общеобразовательных учреждений и незанятой молодежи и воспитанию творческого отношения к труду;</w:t>
      </w:r>
    </w:p>
    <w:p w14:paraId="68BC3B58"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 xml:space="preserve">организация работы по обучению работающего и безработного населения по программам профессиональной переподготовки, опережающей профессиональной подготовки, а так же организации целевого обучения, в системах как высшего, так и среднего профессионального образования с целью устранения дефицита квалифицированных рабочих кадров; </w:t>
      </w:r>
    </w:p>
    <w:p w14:paraId="183D93C9"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F12C4" w:rsidRPr="00F5712A">
        <w:rPr>
          <w:rFonts w:cs="Times New Roman"/>
          <w:sz w:val="28"/>
          <w:szCs w:val="28"/>
        </w:rPr>
        <w:t xml:space="preserve"> </w:t>
      </w:r>
      <w:r w:rsidRPr="00F5712A">
        <w:rPr>
          <w:rFonts w:cs="Times New Roman"/>
          <w:sz w:val="28"/>
          <w:szCs w:val="28"/>
        </w:rPr>
        <w:t>организация психолого-педагогической, методической и консультативной помощи родителям детей, в том числе родителям детей с ограниченными возможностями здоровья, родителям детей до 3 лет, гражданам, желающим принять на воспитание детей, ост</w:t>
      </w:r>
      <w:r w:rsidR="00A24445" w:rsidRPr="00F5712A">
        <w:rPr>
          <w:rFonts w:cs="Times New Roman"/>
          <w:sz w:val="28"/>
          <w:szCs w:val="28"/>
        </w:rPr>
        <w:t>авшихся без попечения родителей.</w:t>
      </w:r>
    </w:p>
    <w:p w14:paraId="0D5B4051"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 xml:space="preserve">Ожидаемые результаты. </w:t>
      </w:r>
    </w:p>
    <w:p w14:paraId="00BF230B" w14:textId="77777777" w:rsidR="002F12C4" w:rsidRPr="00F5712A" w:rsidRDefault="002F12C4" w:rsidP="00F5712A">
      <w:pPr>
        <w:ind w:firstLine="567"/>
        <w:jc w:val="both"/>
        <w:rPr>
          <w:rFonts w:cs="Times New Roman"/>
          <w:sz w:val="28"/>
          <w:szCs w:val="28"/>
        </w:rPr>
      </w:pPr>
      <w:r w:rsidRPr="00F5712A">
        <w:rPr>
          <w:rFonts w:cs="Times New Roman"/>
          <w:sz w:val="28"/>
          <w:szCs w:val="28"/>
        </w:rPr>
        <w:t>Увеличение доли детей в возрасте от 1 года до 7 лет, охваченных различными формами дошкольного образования, в общей численности детей дошкольного возраста до 100%.</w:t>
      </w:r>
    </w:p>
    <w:p w14:paraId="3FB018A4" w14:textId="77777777"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Уровень удовлетворённости населения округа качеством:</w:t>
      </w:r>
    </w:p>
    <w:p w14:paraId="61AE1588" w14:textId="77777777"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 дошкольного образования – 97,75%; </w:t>
      </w:r>
    </w:p>
    <w:p w14:paraId="6E7CF26C" w14:textId="77777777"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 начального общего, основного общего, среднего общего - 76%;</w:t>
      </w:r>
    </w:p>
    <w:p w14:paraId="4A6D0847" w14:textId="77777777" w:rsidR="002F12C4" w:rsidRPr="00F5712A" w:rsidRDefault="002F12C4" w:rsidP="00F5712A">
      <w:pPr>
        <w:ind w:firstLine="567"/>
        <w:jc w:val="both"/>
        <w:rPr>
          <w:rFonts w:cs="Times New Roman"/>
          <w:color w:val="C00000"/>
          <w:sz w:val="28"/>
          <w:szCs w:val="28"/>
        </w:rPr>
      </w:pPr>
      <w:r w:rsidRPr="00F5712A">
        <w:rPr>
          <w:rFonts w:cs="Times New Roman"/>
          <w:color w:val="000000" w:themeColor="text1"/>
          <w:sz w:val="28"/>
          <w:szCs w:val="28"/>
        </w:rPr>
        <w:t>- дополнительного образования – 85,07%.</w:t>
      </w:r>
    </w:p>
    <w:p w14:paraId="53E36D20" w14:textId="6DC01D94"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Удельный вес численности детей с ограниченными возможностями здоровья, обучающихся</w:t>
      </w:r>
      <w:r w:rsidR="00046197">
        <w:rPr>
          <w:rFonts w:cs="Times New Roman"/>
          <w:color w:val="000000" w:themeColor="text1"/>
          <w:sz w:val="28"/>
          <w:szCs w:val="28"/>
        </w:rPr>
        <w:t>, в том числе</w:t>
      </w:r>
      <w:r w:rsidRPr="00F5712A">
        <w:rPr>
          <w:rFonts w:cs="Times New Roman"/>
          <w:color w:val="000000" w:themeColor="text1"/>
          <w:sz w:val="28"/>
          <w:szCs w:val="28"/>
        </w:rPr>
        <w:t xml:space="preserve"> в классах, не являющихся специальными (коррекционными), общеобразовательных организаций, в общей численности детей с ограниченными возможностями здоровья, обучающихся в общеобразовательных организациях 100%.</w:t>
      </w:r>
    </w:p>
    <w:p w14:paraId="56DE3C97" w14:textId="77777777"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Увеличение доли детей, охваченных дополнительным образованием, в общей численности детей и молодежи в возрасте от 5 лет до 18 лет до 80 %.</w:t>
      </w:r>
    </w:p>
    <w:p w14:paraId="26C75023" w14:textId="77777777" w:rsidR="002F12C4" w:rsidRPr="00F5712A" w:rsidRDefault="002F12C4" w:rsidP="00F5712A">
      <w:pPr>
        <w:ind w:firstLine="567"/>
        <w:jc w:val="both"/>
        <w:rPr>
          <w:rFonts w:cs="Times New Roman"/>
          <w:color w:val="C00000"/>
          <w:sz w:val="28"/>
          <w:szCs w:val="28"/>
        </w:rPr>
      </w:pPr>
      <w:r w:rsidRPr="00F5712A">
        <w:rPr>
          <w:rFonts w:cs="Times New Roman"/>
          <w:color w:val="000000" w:themeColor="text1"/>
          <w:sz w:val="28"/>
          <w:szCs w:val="28"/>
        </w:rPr>
        <w:t>Создана и функционирует система мер ранней профориентации, которая обеспечивает ознакомление обучающихся 6-11 классов с современными профессиями, позволяет определить профессиональные интересы детей, получить рекомендации по построению индивидуального учебного плана.</w:t>
      </w:r>
    </w:p>
    <w:p w14:paraId="475A1C0A" w14:textId="77777777" w:rsidR="002F12C4" w:rsidRPr="00F5712A" w:rsidRDefault="002F12C4" w:rsidP="00F5712A">
      <w:pPr>
        <w:ind w:firstLine="567"/>
        <w:jc w:val="both"/>
        <w:rPr>
          <w:rFonts w:cs="Times New Roman"/>
          <w:color w:val="000000" w:themeColor="text1"/>
          <w:sz w:val="28"/>
          <w:szCs w:val="28"/>
        </w:rPr>
      </w:pPr>
      <w:r w:rsidRPr="00F5712A">
        <w:rPr>
          <w:rFonts w:cs="Times New Roman"/>
          <w:color w:val="000000" w:themeColor="text1"/>
          <w:sz w:val="28"/>
          <w:szCs w:val="28"/>
        </w:rPr>
        <w:t xml:space="preserve">Не менее 70% детей с ограниченными возможностями здоровья обучаются по дополнительным общеобразовательным программам, в том числе с использованием дистанционных технологий доля детей, охваченных </w:t>
      </w:r>
      <w:r w:rsidRPr="00F5712A">
        <w:rPr>
          <w:rFonts w:cs="Times New Roman"/>
          <w:color w:val="000000" w:themeColor="text1"/>
          <w:sz w:val="28"/>
          <w:szCs w:val="28"/>
        </w:rPr>
        <w:lastRenderedPageBreak/>
        <w:t>дополнительным образованием, в общей численности детей и молодежи в возрасте от 5 лет до 18 лет до 80%.</w:t>
      </w:r>
    </w:p>
    <w:p w14:paraId="66F296DA" w14:textId="77777777" w:rsidR="00AB5323" w:rsidRPr="00F5712A" w:rsidRDefault="00AB5323" w:rsidP="00F5712A">
      <w:pPr>
        <w:ind w:firstLine="720"/>
        <w:jc w:val="both"/>
        <w:rPr>
          <w:rFonts w:cs="Times New Roman"/>
          <w:sz w:val="28"/>
          <w:szCs w:val="28"/>
          <w:highlight w:val="yellow"/>
        </w:rPr>
      </w:pPr>
    </w:p>
    <w:p w14:paraId="039226A1" w14:textId="77777777" w:rsidR="00AB5323" w:rsidRPr="00532428" w:rsidRDefault="00AB5323" w:rsidP="00F5712A">
      <w:pPr>
        <w:ind w:firstLine="567"/>
        <w:jc w:val="both"/>
        <w:rPr>
          <w:rFonts w:cs="Times New Roman"/>
          <w:b/>
          <w:sz w:val="28"/>
          <w:szCs w:val="28"/>
        </w:rPr>
      </w:pPr>
      <w:r w:rsidRPr="00532428">
        <w:rPr>
          <w:rFonts w:cs="Times New Roman"/>
          <w:b/>
          <w:sz w:val="28"/>
          <w:szCs w:val="28"/>
        </w:rPr>
        <w:t>6.1.2. Культура</w:t>
      </w:r>
      <w:r w:rsidR="00ED573D" w:rsidRPr="00532428">
        <w:rPr>
          <w:rFonts w:cs="Times New Roman"/>
          <w:b/>
          <w:sz w:val="28"/>
          <w:szCs w:val="28"/>
        </w:rPr>
        <w:t>.</w:t>
      </w:r>
    </w:p>
    <w:p w14:paraId="18E0A484" w14:textId="77777777" w:rsidR="002D5E32" w:rsidRPr="00532428" w:rsidRDefault="002D5E32" w:rsidP="00F5712A">
      <w:pPr>
        <w:ind w:firstLine="567"/>
        <w:jc w:val="both"/>
        <w:rPr>
          <w:rFonts w:cs="Times New Roman"/>
          <w:b/>
          <w:sz w:val="28"/>
          <w:szCs w:val="28"/>
        </w:rPr>
      </w:pPr>
    </w:p>
    <w:p w14:paraId="0764868C" w14:textId="5A28E6CA" w:rsidR="00536EA6" w:rsidRPr="00532428" w:rsidRDefault="00536EA6" w:rsidP="00536EA6">
      <w:pPr>
        <w:pStyle w:val="af6"/>
        <w:spacing w:line="240" w:lineRule="auto"/>
        <w:ind w:firstLine="567"/>
        <w:rPr>
          <w:szCs w:val="28"/>
        </w:rPr>
      </w:pPr>
      <w:r w:rsidRPr="00532428">
        <w:rPr>
          <w:szCs w:val="28"/>
        </w:rPr>
        <w:t xml:space="preserve">Согласно Указов Президента Российской Федерации от 24.12.2014 г.          № 808 «Об утверждении Основ государственной культурной политики», </w:t>
      </w:r>
      <w:r w:rsidRPr="00532428">
        <w:rPr>
          <w:rFonts w:ascii="TimesNewRomanPSMT" w:hAnsi="TimesNewRomanPSMT"/>
          <w:color w:val="000000"/>
          <w:szCs w:val="28"/>
        </w:rPr>
        <w:t xml:space="preserve">от 09.11.2022 г. № 809 «Об утверждении Основ государственной политики по сохранению и укреплению традиционных российских духовно-нравственных ценностей»; от 07 мая 2024 г. № 309 «О национальных целях развития Российской Федерации на период до 2030 года и на перспективу до 2036 года», </w:t>
      </w:r>
      <w:r w:rsidRPr="00532428">
        <w:rPr>
          <w:szCs w:val="28"/>
        </w:rPr>
        <w:t>а также Стратегии государственной культурной политики на период до 2030 года, утвержденной распоряжением Правительства Российской Федерации о</w:t>
      </w:r>
      <w:r w:rsidR="00EB62C7">
        <w:rPr>
          <w:szCs w:val="28"/>
        </w:rPr>
        <w:t>т 29 февраля 2016 года № 326-р,</w:t>
      </w:r>
      <w:r w:rsidRPr="00532428">
        <w:rPr>
          <w:rFonts w:ascii="TimesNewRomanPSMT" w:hAnsi="TimesNewRomanPSMT"/>
          <w:color w:val="000000"/>
          <w:szCs w:val="28"/>
        </w:rPr>
        <w:t xml:space="preserve"> приказа Минкультуры России от 13.12.2024 № 2562 «Об утверждении методик расчета показателей национального проекта «Семья», федерального проекта «Семейные ценности и</w:t>
      </w:r>
      <w:r w:rsidRPr="00532428">
        <w:rPr>
          <w:szCs w:val="28"/>
        </w:rPr>
        <w:t xml:space="preserve"> инфраструктура культуры (Культура для семьи)», главными целями государственной культурной политики является укрепление единства общества, создание условий для развития культурного потенциала.</w:t>
      </w:r>
    </w:p>
    <w:p w14:paraId="056A2318" w14:textId="77777777" w:rsidR="00E778B5" w:rsidRPr="00532428" w:rsidRDefault="00E778B5" w:rsidP="00F5712A">
      <w:pPr>
        <w:pStyle w:val="af6"/>
        <w:spacing w:line="240" w:lineRule="auto"/>
        <w:ind w:firstLine="567"/>
        <w:rPr>
          <w:szCs w:val="28"/>
        </w:rPr>
      </w:pPr>
      <w:r w:rsidRPr="00532428">
        <w:rPr>
          <w:szCs w:val="28"/>
        </w:rPr>
        <w:t xml:space="preserve">В Указе президента Российской Федерации № 204 от 7 мая 2018 года «О национальных целях и стратегических задачах развития Российской Федерации на период до 2024 года» «культура» обозначена в качестве одного из приоритетных направлений развития страны. Ключевыми направлениями развития должны стать: </w:t>
      </w:r>
    </w:p>
    <w:p w14:paraId="53D10464" w14:textId="77777777" w:rsidR="00E778B5" w:rsidRPr="00F5712A" w:rsidRDefault="00E778B5" w:rsidP="00F5712A">
      <w:pPr>
        <w:pStyle w:val="af6"/>
        <w:spacing w:line="240" w:lineRule="auto"/>
        <w:ind w:firstLine="567"/>
        <w:rPr>
          <w:szCs w:val="28"/>
        </w:rPr>
      </w:pPr>
      <w:r w:rsidRPr="00532428">
        <w:rPr>
          <w:szCs w:val="28"/>
        </w:rPr>
        <w:t>- сохранение исторического</w:t>
      </w:r>
      <w:r w:rsidRPr="00F5712A">
        <w:rPr>
          <w:szCs w:val="28"/>
        </w:rPr>
        <w:t xml:space="preserve"> и культурного наследия и его использование для воспитания и образования;</w:t>
      </w:r>
    </w:p>
    <w:p w14:paraId="14A264C5" w14:textId="77777777" w:rsidR="00E778B5" w:rsidRPr="00F5712A" w:rsidRDefault="00E778B5" w:rsidP="00F5712A">
      <w:pPr>
        <w:pStyle w:val="af6"/>
        <w:spacing w:line="240" w:lineRule="auto"/>
        <w:ind w:firstLine="567"/>
        <w:rPr>
          <w:szCs w:val="28"/>
        </w:rPr>
      </w:pPr>
      <w:r w:rsidRPr="00F5712A">
        <w:rPr>
          <w:szCs w:val="28"/>
        </w:rPr>
        <w:t>- укрепление российской гражданской идентичности на основе духовно-нравственных и культурных ценностей народов;</w:t>
      </w:r>
    </w:p>
    <w:p w14:paraId="35009762" w14:textId="77777777" w:rsidR="00E778B5" w:rsidRPr="00F5712A" w:rsidRDefault="00E778B5" w:rsidP="00F5712A">
      <w:pPr>
        <w:pStyle w:val="af6"/>
        <w:spacing w:line="240" w:lineRule="auto"/>
        <w:ind w:firstLine="567"/>
        <w:rPr>
          <w:szCs w:val="28"/>
        </w:rPr>
      </w:pPr>
      <w:r w:rsidRPr="00F5712A">
        <w:rPr>
          <w:szCs w:val="28"/>
        </w:rPr>
        <w:t>- создание (реконструкция) культурно-образовательных и музейных комплексов, включающих в себя концертные залы, музыкальные, хореографические и другие учреждения, а также выставочные пространства;</w:t>
      </w:r>
    </w:p>
    <w:p w14:paraId="72BC5ED1" w14:textId="77777777" w:rsidR="00E778B5" w:rsidRPr="00F5712A" w:rsidRDefault="00E778B5" w:rsidP="00F5712A">
      <w:pPr>
        <w:pStyle w:val="af6"/>
        <w:spacing w:line="240" w:lineRule="auto"/>
        <w:ind w:firstLine="567"/>
        <w:rPr>
          <w:szCs w:val="28"/>
        </w:rPr>
      </w:pPr>
      <w:r w:rsidRPr="00F5712A">
        <w:rPr>
          <w:szCs w:val="28"/>
        </w:rPr>
        <w:t>- обеспечение детских музыкальных, художественных школ необходимыми инструментами, оборудованием и материалами;</w:t>
      </w:r>
    </w:p>
    <w:p w14:paraId="3F8E7E6C" w14:textId="77777777" w:rsidR="00E778B5" w:rsidRPr="00F5712A" w:rsidRDefault="00E778B5" w:rsidP="00F5712A">
      <w:pPr>
        <w:pStyle w:val="af6"/>
        <w:spacing w:line="240" w:lineRule="auto"/>
        <w:ind w:firstLine="567"/>
        <w:rPr>
          <w:szCs w:val="28"/>
        </w:rPr>
      </w:pPr>
      <w:r w:rsidRPr="00F5712A">
        <w:rPr>
          <w:szCs w:val="28"/>
        </w:rPr>
        <w:t>- продвижение талантливой молодежи в сфере музыкального искусства;</w:t>
      </w:r>
    </w:p>
    <w:p w14:paraId="5894D0DF" w14:textId="77777777" w:rsidR="00E778B5" w:rsidRPr="00F5712A" w:rsidRDefault="00E778B5" w:rsidP="00F5712A">
      <w:pPr>
        <w:pStyle w:val="af6"/>
        <w:spacing w:line="240" w:lineRule="auto"/>
        <w:ind w:firstLine="567"/>
        <w:rPr>
          <w:szCs w:val="28"/>
        </w:rPr>
      </w:pPr>
      <w:r w:rsidRPr="00F5712A">
        <w:rPr>
          <w:szCs w:val="28"/>
        </w:rPr>
        <w:t>- создание (реконструкция) культурно-досуговых организаций клубного типа на территориях сельских поселений, развитие муниципальных библиотек;</w:t>
      </w:r>
    </w:p>
    <w:p w14:paraId="601DDA78" w14:textId="77777777" w:rsidR="00E778B5" w:rsidRPr="00532428" w:rsidRDefault="00E778B5" w:rsidP="00F5712A">
      <w:pPr>
        <w:pStyle w:val="af6"/>
        <w:spacing w:line="240" w:lineRule="auto"/>
        <w:ind w:firstLine="567"/>
        <w:rPr>
          <w:szCs w:val="28"/>
        </w:rPr>
      </w:pPr>
      <w:r w:rsidRPr="00F5712A">
        <w:rPr>
          <w:szCs w:val="28"/>
        </w:rPr>
        <w:t xml:space="preserve">- подготовка </w:t>
      </w:r>
      <w:r w:rsidRPr="00532428">
        <w:rPr>
          <w:szCs w:val="28"/>
        </w:rPr>
        <w:t>кадров для организаций культуры;</w:t>
      </w:r>
    </w:p>
    <w:p w14:paraId="7453172A" w14:textId="77777777" w:rsidR="00E778B5" w:rsidRPr="00532428" w:rsidRDefault="00E778B5" w:rsidP="00F5712A">
      <w:pPr>
        <w:pStyle w:val="af6"/>
        <w:spacing w:line="240" w:lineRule="auto"/>
        <w:ind w:firstLine="567"/>
        <w:rPr>
          <w:szCs w:val="28"/>
        </w:rPr>
      </w:pPr>
      <w:r w:rsidRPr="00532428">
        <w:rPr>
          <w:szCs w:val="28"/>
        </w:rPr>
        <w:t>- поддержка добровольческих движений, в том числе в сфере сохранения культурного наследия народов Российской Федерации.</w:t>
      </w:r>
    </w:p>
    <w:p w14:paraId="32ACA3D7" w14:textId="77777777" w:rsidR="00E778B5" w:rsidRPr="00532428" w:rsidRDefault="00E778B5" w:rsidP="00F5712A">
      <w:pPr>
        <w:pStyle w:val="af6"/>
        <w:spacing w:line="240" w:lineRule="auto"/>
        <w:ind w:firstLine="567"/>
        <w:rPr>
          <w:szCs w:val="28"/>
        </w:rPr>
      </w:pPr>
      <w:r w:rsidRPr="00532428">
        <w:rPr>
          <w:szCs w:val="28"/>
        </w:rPr>
        <w:t>Ключевые мероприятия развития культуры в округе до 2036 года.</w:t>
      </w:r>
    </w:p>
    <w:p w14:paraId="049E971C" w14:textId="77777777" w:rsidR="00A776A2" w:rsidRPr="00532428" w:rsidRDefault="00A776A2" w:rsidP="00A776A2">
      <w:pPr>
        <w:pStyle w:val="af6"/>
        <w:spacing w:line="240" w:lineRule="auto"/>
        <w:ind w:firstLine="567"/>
        <w:rPr>
          <w:szCs w:val="28"/>
        </w:rPr>
      </w:pPr>
      <w:r w:rsidRPr="00532428">
        <w:rPr>
          <w:szCs w:val="28"/>
        </w:rPr>
        <w:t>1. Д</w:t>
      </w:r>
      <w:r w:rsidRPr="00532428">
        <w:rPr>
          <w:rFonts w:ascii="TimesNewRomanPSMT" w:hAnsi="TimesNewRomanPSMT"/>
          <w:color w:val="000000"/>
          <w:szCs w:val="28"/>
        </w:rPr>
        <w:t>остижение показателей национального проекта «Семья», федерального проекта «Семейные ценности и инфраструктура культуры (Культура для семьи)»</w:t>
      </w:r>
      <w:r w:rsidRPr="00532428">
        <w:rPr>
          <w:szCs w:val="28"/>
        </w:rPr>
        <w:t>.</w:t>
      </w:r>
    </w:p>
    <w:p w14:paraId="7D6BB4CE" w14:textId="77777777" w:rsidR="00E778B5" w:rsidRPr="00532428" w:rsidRDefault="00E778B5" w:rsidP="00F5712A">
      <w:pPr>
        <w:pStyle w:val="af6"/>
        <w:spacing w:line="240" w:lineRule="auto"/>
        <w:ind w:firstLine="567"/>
        <w:rPr>
          <w:szCs w:val="28"/>
        </w:rPr>
      </w:pPr>
      <w:r w:rsidRPr="00532428">
        <w:rPr>
          <w:szCs w:val="28"/>
        </w:rPr>
        <w:t xml:space="preserve">2. Формирование имиджа </w:t>
      </w:r>
      <w:r w:rsidR="00F07177" w:rsidRPr="00532428">
        <w:rPr>
          <w:szCs w:val="28"/>
        </w:rPr>
        <w:t>округ</w:t>
      </w:r>
      <w:r w:rsidRPr="00532428">
        <w:rPr>
          <w:szCs w:val="28"/>
        </w:rPr>
        <w:t>а.</w:t>
      </w:r>
    </w:p>
    <w:p w14:paraId="28043D1F" w14:textId="77777777" w:rsidR="00E778B5" w:rsidRPr="00532428" w:rsidRDefault="00E778B5" w:rsidP="00F5712A">
      <w:pPr>
        <w:pStyle w:val="af6"/>
        <w:spacing w:line="240" w:lineRule="auto"/>
        <w:ind w:firstLine="567"/>
        <w:rPr>
          <w:szCs w:val="28"/>
        </w:rPr>
      </w:pPr>
      <w:r w:rsidRPr="00532428">
        <w:rPr>
          <w:szCs w:val="28"/>
        </w:rPr>
        <w:lastRenderedPageBreak/>
        <w:t xml:space="preserve">Стратегией предлагается дальнейшее развитие культурно-досуговых центров, расширение практики привлечения коллективов из других </w:t>
      </w:r>
      <w:r w:rsidR="00F07177" w:rsidRPr="00532428">
        <w:rPr>
          <w:szCs w:val="28"/>
        </w:rPr>
        <w:t>округ</w:t>
      </w:r>
      <w:r w:rsidRPr="00532428">
        <w:rPr>
          <w:szCs w:val="28"/>
        </w:rPr>
        <w:t xml:space="preserve">ов. </w:t>
      </w:r>
    </w:p>
    <w:p w14:paraId="45A9A999" w14:textId="77777777" w:rsidR="00E778B5" w:rsidRPr="00532428" w:rsidRDefault="00E778B5" w:rsidP="00F5712A">
      <w:pPr>
        <w:ind w:firstLine="567"/>
        <w:rPr>
          <w:rFonts w:cs="Times New Roman"/>
          <w:sz w:val="28"/>
          <w:szCs w:val="28"/>
        </w:rPr>
      </w:pPr>
      <w:r w:rsidRPr="00532428">
        <w:rPr>
          <w:rFonts w:cs="Times New Roman"/>
          <w:sz w:val="28"/>
        </w:rPr>
        <w:t xml:space="preserve">3. </w:t>
      </w:r>
      <w:r w:rsidRPr="00532428">
        <w:rPr>
          <w:rFonts w:cs="Times New Roman"/>
          <w:sz w:val="28"/>
          <w:szCs w:val="28"/>
        </w:rPr>
        <w:t>Подготовка кадров для организаций культуры.</w:t>
      </w:r>
    </w:p>
    <w:p w14:paraId="18DC3C89" w14:textId="147E27FD" w:rsidR="00E778B5" w:rsidRPr="00532428" w:rsidRDefault="00E778B5" w:rsidP="00F5712A">
      <w:pPr>
        <w:pStyle w:val="af6"/>
        <w:spacing w:line="240" w:lineRule="auto"/>
        <w:ind w:firstLine="567"/>
        <w:rPr>
          <w:szCs w:val="28"/>
        </w:rPr>
      </w:pPr>
      <w:r w:rsidRPr="00532428">
        <w:rPr>
          <w:szCs w:val="28"/>
        </w:rPr>
        <w:t>Для повышения уровня профессиональной подготовки предлагается периодически направлять на курсы повышени</w:t>
      </w:r>
      <w:r w:rsidR="00740F7E">
        <w:rPr>
          <w:szCs w:val="28"/>
        </w:rPr>
        <w:t>я</w:t>
      </w:r>
      <w:r w:rsidRPr="00532428">
        <w:rPr>
          <w:szCs w:val="28"/>
        </w:rPr>
        <w:t xml:space="preserve"> квалификации работников учреждений культуры. До 2036 года планируется осуществить 100% соответствие профстандартам к численности занятых работников.</w:t>
      </w:r>
    </w:p>
    <w:p w14:paraId="540B011A" w14:textId="77777777" w:rsidR="00E778B5" w:rsidRPr="00532428" w:rsidRDefault="00E778B5" w:rsidP="00F5712A">
      <w:pPr>
        <w:pStyle w:val="af6"/>
        <w:spacing w:line="240" w:lineRule="auto"/>
        <w:ind w:firstLine="567"/>
        <w:rPr>
          <w:szCs w:val="28"/>
        </w:rPr>
      </w:pPr>
      <w:r w:rsidRPr="00532428">
        <w:rPr>
          <w:szCs w:val="28"/>
        </w:rPr>
        <w:t>4. Поддержка добровольческих движений в сфере культуры (волонтерства).</w:t>
      </w:r>
    </w:p>
    <w:p w14:paraId="4536182A" w14:textId="77777777" w:rsidR="00E778B5" w:rsidRPr="00532428" w:rsidRDefault="00E778B5" w:rsidP="00F5712A">
      <w:pPr>
        <w:pStyle w:val="af6"/>
        <w:spacing w:line="240" w:lineRule="auto"/>
        <w:ind w:firstLine="567"/>
        <w:rPr>
          <w:szCs w:val="28"/>
        </w:rPr>
      </w:pPr>
      <w:r w:rsidRPr="00532428">
        <w:rPr>
          <w:szCs w:val="28"/>
        </w:rPr>
        <w:t>Добровольцы призваны вносить вклад в реализацию мероприятий в сфере культуры, в том числе, в сфере сохранения культурного наследия народов Российской Федерации.</w:t>
      </w:r>
    </w:p>
    <w:p w14:paraId="4749D54E" w14:textId="77777777" w:rsidR="00E778B5" w:rsidRPr="00532428" w:rsidRDefault="00E778B5" w:rsidP="00F5712A">
      <w:pPr>
        <w:pStyle w:val="af6"/>
        <w:spacing w:line="240" w:lineRule="auto"/>
        <w:ind w:firstLine="567"/>
        <w:rPr>
          <w:szCs w:val="28"/>
        </w:rPr>
      </w:pPr>
      <w:r w:rsidRPr="00532428">
        <w:rPr>
          <w:szCs w:val="28"/>
        </w:rPr>
        <w:t>5. Цифровизация культуры.</w:t>
      </w:r>
    </w:p>
    <w:p w14:paraId="7688E733" w14:textId="77777777" w:rsidR="00E778B5" w:rsidRPr="00532428" w:rsidRDefault="00E778B5" w:rsidP="00F5712A">
      <w:pPr>
        <w:pStyle w:val="af6"/>
        <w:spacing w:line="240" w:lineRule="auto"/>
        <w:ind w:firstLine="567"/>
        <w:rPr>
          <w:szCs w:val="28"/>
        </w:rPr>
      </w:pPr>
      <w:r w:rsidRPr="00532428">
        <w:rPr>
          <w:szCs w:val="28"/>
        </w:rPr>
        <w:t xml:space="preserve">Необходимо увеличить вклад </w:t>
      </w:r>
      <w:r w:rsidR="00F07177" w:rsidRPr="00532428">
        <w:rPr>
          <w:szCs w:val="28"/>
        </w:rPr>
        <w:t>округ</w:t>
      </w:r>
      <w:r w:rsidRPr="00532428">
        <w:rPr>
          <w:szCs w:val="28"/>
        </w:rPr>
        <w:t>а в активизацию размещения оцифрованного контента материального и нематериального культурного наследия на портале «Культура.рф».</w:t>
      </w:r>
      <w:r w:rsidRPr="00532428">
        <w:rPr>
          <w:sz w:val="27"/>
          <w:szCs w:val="27"/>
          <w:shd w:val="clear" w:color="auto" w:fill="FFFFFF"/>
        </w:rPr>
        <w:t xml:space="preserve"> </w:t>
      </w:r>
      <w:r w:rsidRPr="00532428">
        <w:rPr>
          <w:szCs w:val="28"/>
          <w:shd w:val="clear" w:color="auto" w:fill="FFFFFF"/>
        </w:rPr>
        <w:t>Увеличить к концу 2036 года числа обращений к цифровым ресурсам культуры в Ставропольском крае в 7 раз.</w:t>
      </w:r>
    </w:p>
    <w:p w14:paraId="7D1A95DF" w14:textId="77777777" w:rsidR="00E778B5" w:rsidRPr="00532428" w:rsidRDefault="00E778B5" w:rsidP="00F5712A">
      <w:pPr>
        <w:pStyle w:val="af6"/>
        <w:spacing w:line="240" w:lineRule="auto"/>
        <w:ind w:firstLine="567"/>
        <w:rPr>
          <w:szCs w:val="28"/>
        </w:rPr>
      </w:pPr>
      <w:r w:rsidRPr="00532428">
        <w:rPr>
          <w:szCs w:val="28"/>
        </w:rPr>
        <w:t>6. Привлечение финансирования в сферу культуры:</w:t>
      </w:r>
    </w:p>
    <w:p w14:paraId="7FF48012" w14:textId="77777777" w:rsidR="00E778B5" w:rsidRPr="00532428" w:rsidRDefault="00E778B5" w:rsidP="00F5712A">
      <w:pPr>
        <w:ind w:firstLine="567"/>
        <w:jc w:val="both"/>
        <w:rPr>
          <w:rFonts w:cs="Times New Roman"/>
          <w:sz w:val="28"/>
          <w:szCs w:val="28"/>
        </w:rPr>
      </w:pPr>
      <w:r w:rsidRPr="00532428">
        <w:rPr>
          <w:rFonts w:cs="Times New Roman"/>
          <w:sz w:val="28"/>
          <w:szCs w:val="28"/>
        </w:rPr>
        <w:t>В 2023 году из бюджета Ставропольского края бюджету Грачевского муниципального округа Ставропольского края в рамках подпрограммы «Государственная поддержка отрасли культуры» государственной программы Ставропольского края «Сохранение и развитие культуры» предоставлена субсидия на завершение капитального ремонта здания</w:t>
      </w:r>
      <w:r w:rsidRPr="00532428">
        <w:rPr>
          <w:rFonts w:cs="Times New Roman"/>
          <w:spacing w:val="-4"/>
          <w:sz w:val="28"/>
          <w:szCs w:val="28"/>
        </w:rPr>
        <w:t xml:space="preserve"> </w:t>
      </w:r>
      <w:r w:rsidRPr="00532428">
        <w:rPr>
          <w:rFonts w:cs="Times New Roman"/>
          <w:sz w:val="28"/>
          <w:szCs w:val="28"/>
        </w:rPr>
        <w:t xml:space="preserve">структурного подразделение МБУК «ЦКС Грачевского МО» «Спицевский ДК», общая сумма средств на данные мероприятия составила 6670,51 тыс.руб. </w:t>
      </w:r>
    </w:p>
    <w:p w14:paraId="61E240AD" w14:textId="77777777" w:rsidR="00E778B5" w:rsidRPr="00532428" w:rsidRDefault="00E778B5" w:rsidP="00F5712A">
      <w:pPr>
        <w:ind w:firstLine="567"/>
        <w:jc w:val="both"/>
        <w:rPr>
          <w:rFonts w:cs="Times New Roman"/>
          <w:sz w:val="28"/>
          <w:szCs w:val="28"/>
        </w:rPr>
      </w:pPr>
      <w:r w:rsidRPr="00532428">
        <w:rPr>
          <w:rFonts w:cs="Times New Roman"/>
          <w:sz w:val="28"/>
          <w:szCs w:val="28"/>
        </w:rPr>
        <w:t>В 2023 году на обеспечение развития и укрепление материально-технической базы домов культуры в населенных пунктах с числом жителей до 50 тысяч человек структурного подразделения МБУК «ЦКС Грачевского МО» «Кугультинский ДК» в рамках государственной программы Ставропольского края «Сохранение и развитие культуры» выделены средства в сумме 755,9 тыс.руб. на приобретение мебели и музыкальной аппаратуры.</w:t>
      </w:r>
    </w:p>
    <w:p w14:paraId="3FD81CB7" w14:textId="77777777" w:rsidR="00E778B5" w:rsidRPr="00532428" w:rsidRDefault="00E778B5" w:rsidP="00F5712A">
      <w:pPr>
        <w:ind w:firstLine="567"/>
        <w:jc w:val="both"/>
        <w:rPr>
          <w:rFonts w:cs="Times New Roman"/>
          <w:sz w:val="28"/>
          <w:szCs w:val="28"/>
        </w:rPr>
      </w:pPr>
      <w:r w:rsidRPr="00532428">
        <w:rPr>
          <w:rFonts w:cs="Times New Roman"/>
          <w:sz w:val="28"/>
          <w:szCs w:val="28"/>
        </w:rPr>
        <w:t>В рамках государственной программы Ставропольского края «Управление финансами» по поддержке проектов развития территорий, основанных на местных инициативах, на укрепление материально-технической базы в 2023 году направлено 583,6 тыс.руб. – одежда сцены структурного подразделения МБУК «ЦКС Грачевского МО» «Спицевский ДК».</w:t>
      </w:r>
    </w:p>
    <w:p w14:paraId="60D27996" w14:textId="77777777" w:rsidR="00E778B5" w:rsidRPr="00532428" w:rsidRDefault="00E778B5" w:rsidP="00F5712A">
      <w:pPr>
        <w:ind w:firstLine="567"/>
        <w:jc w:val="both"/>
        <w:rPr>
          <w:rFonts w:cs="Times New Roman"/>
          <w:sz w:val="28"/>
          <w:szCs w:val="28"/>
        </w:rPr>
      </w:pPr>
      <w:r w:rsidRPr="00532428">
        <w:rPr>
          <w:rFonts w:cs="Times New Roman"/>
          <w:sz w:val="28"/>
          <w:szCs w:val="28"/>
        </w:rPr>
        <w:t>В 2023 году на укрепление материально-технической базы структурного подразделения МБУК «ЦКС Грачевского МО» «Спицевский ДК» в рамках государственной программы Ставропольского края «Сохранение и развитие культуры» выделены средства в сумме 4165,0 тыс.руб. на приобретение театральных кресел, звукового оборудования, светового оборудования, мебели.</w:t>
      </w:r>
    </w:p>
    <w:p w14:paraId="058F58EC" w14:textId="77777777" w:rsidR="00E778B5" w:rsidRPr="00532428" w:rsidRDefault="00E778B5" w:rsidP="00F5712A">
      <w:pPr>
        <w:ind w:firstLine="567"/>
        <w:jc w:val="both"/>
        <w:rPr>
          <w:rFonts w:cs="Times New Roman"/>
          <w:sz w:val="28"/>
          <w:szCs w:val="28"/>
          <w:lang w:eastAsia="ru-RU"/>
        </w:rPr>
      </w:pPr>
      <w:r w:rsidRPr="00532428">
        <w:rPr>
          <w:rFonts w:cs="Times New Roman"/>
          <w:sz w:val="28"/>
          <w:szCs w:val="28"/>
          <w:lang w:eastAsia="ru-RU"/>
        </w:rPr>
        <w:t>Одна из острых проблем детских школ искусств – обновление парка музыкальных инструментов, износ которого составляет более 50%.</w:t>
      </w:r>
    </w:p>
    <w:p w14:paraId="6752F8A6" w14:textId="77777777" w:rsidR="00E778B5" w:rsidRPr="00532428" w:rsidRDefault="00E778B5" w:rsidP="00F5712A">
      <w:pPr>
        <w:ind w:firstLine="567"/>
        <w:jc w:val="both"/>
        <w:rPr>
          <w:rFonts w:cs="Times New Roman"/>
          <w:sz w:val="28"/>
          <w:szCs w:val="28"/>
          <w:lang w:eastAsia="ru-RU"/>
        </w:rPr>
      </w:pPr>
      <w:r w:rsidRPr="00532428">
        <w:rPr>
          <w:rFonts w:cs="Times New Roman"/>
          <w:sz w:val="28"/>
          <w:szCs w:val="28"/>
          <w:lang w:eastAsia="ru-RU"/>
        </w:rPr>
        <w:lastRenderedPageBreak/>
        <w:t>В 2023 году за счет благотворительных средств обновлена материально-техническая база МБУ ДО «Грачевская ДМШ» на общую сумму                               481,0 тыс.</w:t>
      </w:r>
      <w:r w:rsidR="00A135AD" w:rsidRPr="00532428">
        <w:rPr>
          <w:rFonts w:cs="Times New Roman"/>
          <w:sz w:val="28"/>
          <w:szCs w:val="28"/>
          <w:lang w:eastAsia="ru-RU"/>
        </w:rPr>
        <w:t xml:space="preserve"> </w:t>
      </w:r>
      <w:r w:rsidRPr="00532428">
        <w:rPr>
          <w:rFonts w:cs="Times New Roman"/>
          <w:sz w:val="28"/>
          <w:szCs w:val="28"/>
          <w:lang w:eastAsia="ru-RU"/>
        </w:rPr>
        <w:t>руб. ( в том числе 223,0 тыс. руб. – музыкальные инструменты).</w:t>
      </w:r>
    </w:p>
    <w:p w14:paraId="7519EADE" w14:textId="77777777" w:rsidR="00E778B5" w:rsidRPr="00532428" w:rsidRDefault="00E778B5" w:rsidP="00F5712A">
      <w:pPr>
        <w:pStyle w:val="aff"/>
        <w:spacing w:line="240" w:lineRule="auto"/>
        <w:ind w:firstLine="567"/>
        <w:rPr>
          <w:b/>
          <w:sz w:val="28"/>
        </w:rPr>
      </w:pPr>
      <w:r w:rsidRPr="00532428">
        <w:rPr>
          <w:b/>
          <w:sz w:val="28"/>
        </w:rPr>
        <w:t>Ожидаемые результаты</w:t>
      </w:r>
    </w:p>
    <w:p w14:paraId="0CF21375" w14:textId="77777777" w:rsidR="00A776A2" w:rsidRPr="00532428" w:rsidRDefault="00A776A2" w:rsidP="00A776A2">
      <w:pPr>
        <w:ind w:firstLine="567"/>
        <w:jc w:val="both"/>
        <w:rPr>
          <w:rFonts w:ascii="LiberationSans" w:hAnsi="LiberationSans" w:hint="eastAsia"/>
          <w:color w:val="000000"/>
          <w:sz w:val="22"/>
          <w:szCs w:val="22"/>
        </w:rPr>
      </w:pPr>
      <w:r w:rsidRPr="00532428">
        <w:rPr>
          <w:rFonts w:ascii="TimesNewRomanPSMT" w:hAnsi="TimesNewRomanPSMT"/>
          <w:color w:val="000000"/>
          <w:sz w:val="28"/>
          <w:szCs w:val="28"/>
        </w:rPr>
        <w:t>Повышение уровня удовлетворенности граждан работой государственных и муниципальных организаций культуры, искусства и народного творчества до 90 % в 2035 году</w:t>
      </w:r>
      <w:r w:rsidRPr="00532428">
        <w:rPr>
          <w:rFonts w:ascii="LiberationSans" w:hAnsi="LiberationSans"/>
          <w:color w:val="000000"/>
          <w:sz w:val="22"/>
          <w:szCs w:val="22"/>
        </w:rPr>
        <w:t>.</w:t>
      </w:r>
    </w:p>
    <w:p w14:paraId="3DE13184" w14:textId="5602A8D7" w:rsidR="00A776A2" w:rsidRPr="00532428" w:rsidRDefault="00A776A2" w:rsidP="00A776A2">
      <w:pPr>
        <w:ind w:firstLine="567"/>
        <w:jc w:val="both"/>
        <w:rPr>
          <w:rFonts w:ascii="TimesNewRomanPSMT" w:hAnsi="TimesNewRomanPSMT" w:hint="eastAsia"/>
          <w:color w:val="000000"/>
          <w:sz w:val="28"/>
          <w:szCs w:val="28"/>
        </w:rPr>
      </w:pPr>
      <w:r w:rsidRPr="00532428">
        <w:rPr>
          <w:rFonts w:ascii="TimesNewRomanPSMT" w:hAnsi="TimesNewRomanPSMT"/>
          <w:color w:val="000000"/>
          <w:sz w:val="28"/>
          <w:szCs w:val="28"/>
        </w:rPr>
        <w:t>Увеличение числа посещений организаций ку</w:t>
      </w:r>
      <w:r w:rsidR="00740F7E">
        <w:rPr>
          <w:rFonts w:ascii="TimesNewRomanPSMT" w:hAnsi="TimesNewRomanPSMT"/>
          <w:color w:val="000000"/>
          <w:sz w:val="28"/>
          <w:szCs w:val="28"/>
        </w:rPr>
        <w:t>льтуры по отношению к 2023 году</w:t>
      </w:r>
      <w:r w:rsidRPr="00532428">
        <w:rPr>
          <w:rFonts w:ascii="TimesNewRomanPSMT" w:hAnsi="TimesNewRomanPSMT"/>
          <w:color w:val="000000"/>
          <w:sz w:val="28"/>
          <w:szCs w:val="28"/>
        </w:rPr>
        <w:t xml:space="preserve"> до 150 % в 2035 году.</w:t>
      </w:r>
    </w:p>
    <w:p w14:paraId="03356FC5" w14:textId="77777777" w:rsidR="00A776A2" w:rsidRPr="00532428" w:rsidRDefault="00A776A2" w:rsidP="00A776A2">
      <w:pPr>
        <w:ind w:firstLine="567"/>
        <w:jc w:val="both"/>
        <w:rPr>
          <w:rFonts w:ascii="TimesNewRomanPSMT" w:hAnsi="TimesNewRomanPSMT" w:hint="eastAsia"/>
          <w:color w:val="000000"/>
          <w:sz w:val="28"/>
          <w:szCs w:val="28"/>
        </w:rPr>
      </w:pPr>
      <w:r w:rsidRPr="00532428">
        <w:rPr>
          <w:rFonts w:ascii="TimesNewRomanPSMT" w:hAnsi="TimesNewRomanPSMT"/>
          <w:color w:val="000000"/>
          <w:sz w:val="28"/>
          <w:szCs w:val="28"/>
        </w:rPr>
        <w:t>Увеличение числа платных посещений организаций культуры по отношению к 2021 году (процентов) до 2036 года на 268 %.</w:t>
      </w:r>
    </w:p>
    <w:p w14:paraId="340D91BD" w14:textId="77777777" w:rsidR="00A776A2" w:rsidRPr="00532428" w:rsidRDefault="00A776A2" w:rsidP="00A776A2">
      <w:pPr>
        <w:ind w:firstLine="567"/>
        <w:jc w:val="both"/>
        <w:rPr>
          <w:rFonts w:ascii="TimesNewRomanPSMT" w:hAnsi="TimesNewRomanPSMT" w:hint="eastAsia"/>
          <w:color w:val="000000"/>
          <w:sz w:val="28"/>
          <w:szCs w:val="28"/>
        </w:rPr>
      </w:pPr>
      <w:r w:rsidRPr="00532428">
        <w:rPr>
          <w:rFonts w:ascii="TimesNewRomanPSMT" w:hAnsi="TimesNewRomanPSMT"/>
          <w:color w:val="000000"/>
          <w:sz w:val="28"/>
          <w:szCs w:val="28"/>
        </w:rPr>
        <w:t>Повышение доли детей, привлекаемых к участию в творческих мероприятиях, проводимых муниципальными учреждениями культуры округа, от общего количества детей, проживающих в округе, по отношению к 2021 году (процентов) до 2036 года на 10 %.</w:t>
      </w:r>
    </w:p>
    <w:p w14:paraId="079CC9D8" w14:textId="23B69A65" w:rsidR="00A776A2" w:rsidRPr="00532428" w:rsidRDefault="00A776A2" w:rsidP="00A776A2">
      <w:pPr>
        <w:ind w:firstLine="567"/>
        <w:jc w:val="both"/>
        <w:rPr>
          <w:rFonts w:cs="Times New Roman"/>
          <w:sz w:val="28"/>
          <w:szCs w:val="28"/>
        </w:rPr>
      </w:pPr>
      <w:r w:rsidRPr="00532428">
        <w:rPr>
          <w:rFonts w:ascii="TimesNewRomanPSMT" w:hAnsi="TimesNewRomanPSMT"/>
          <w:color w:val="000000"/>
          <w:sz w:val="28"/>
          <w:szCs w:val="28"/>
        </w:rPr>
        <w:t xml:space="preserve">Увеличение доли высококвалифицированных специалистов в области культуры, систематически повышающих квалификацию, по отношению к </w:t>
      </w:r>
      <w:r w:rsidRPr="00B82063">
        <w:rPr>
          <w:rFonts w:cs="Times New Roman"/>
          <w:color w:val="000000"/>
          <w:sz w:val="28"/>
          <w:szCs w:val="28"/>
        </w:rPr>
        <w:t>2021</w:t>
      </w:r>
      <w:r w:rsidR="00B82063" w:rsidRPr="00B82063">
        <w:rPr>
          <w:rFonts w:cs="Times New Roman"/>
          <w:sz w:val="28"/>
          <w:szCs w:val="28"/>
        </w:rPr>
        <w:t xml:space="preserve"> году (процентов) до 2036 года на 20 %</w:t>
      </w:r>
      <w:r w:rsidRPr="00B82063">
        <w:rPr>
          <w:rFonts w:cs="Times New Roman"/>
          <w:sz w:val="28"/>
          <w:szCs w:val="28"/>
        </w:rPr>
        <w:t>.</w:t>
      </w:r>
    </w:p>
    <w:p w14:paraId="6D164D30" w14:textId="2F4DEBC3" w:rsidR="00AB5323" w:rsidRPr="00532428" w:rsidRDefault="00AB5323" w:rsidP="00F5712A">
      <w:pPr>
        <w:rPr>
          <w:rFonts w:cs="Times New Roman"/>
          <w:sz w:val="28"/>
          <w:szCs w:val="28"/>
        </w:rPr>
      </w:pPr>
    </w:p>
    <w:p w14:paraId="0B9C2878" w14:textId="77777777" w:rsidR="00AB5323" w:rsidRPr="00532428" w:rsidRDefault="00AB5323" w:rsidP="00F5712A">
      <w:pPr>
        <w:ind w:firstLine="567"/>
        <w:rPr>
          <w:rFonts w:cs="Times New Roman"/>
          <w:b/>
          <w:sz w:val="28"/>
          <w:szCs w:val="28"/>
        </w:rPr>
      </w:pPr>
      <w:r w:rsidRPr="00532428">
        <w:rPr>
          <w:rFonts w:cs="Times New Roman"/>
          <w:b/>
          <w:sz w:val="28"/>
          <w:szCs w:val="28"/>
        </w:rPr>
        <w:t>6.1.3. Физическая культура и спорт</w:t>
      </w:r>
      <w:r w:rsidR="00ED573D" w:rsidRPr="00532428">
        <w:rPr>
          <w:rFonts w:cs="Times New Roman"/>
          <w:b/>
          <w:sz w:val="28"/>
          <w:szCs w:val="28"/>
        </w:rPr>
        <w:t>.</w:t>
      </w:r>
    </w:p>
    <w:p w14:paraId="00C94B28" w14:textId="77777777" w:rsidR="002D5E32" w:rsidRPr="00532428" w:rsidRDefault="002D5E32" w:rsidP="00F5712A">
      <w:pPr>
        <w:ind w:firstLine="567"/>
        <w:rPr>
          <w:rFonts w:cs="Times New Roman"/>
          <w:b/>
          <w:sz w:val="28"/>
          <w:szCs w:val="28"/>
        </w:rPr>
      </w:pPr>
    </w:p>
    <w:p w14:paraId="4554DC8D" w14:textId="77777777" w:rsidR="00226DF8" w:rsidRPr="00F5712A" w:rsidRDefault="00226DF8" w:rsidP="00F5712A">
      <w:pPr>
        <w:ind w:firstLine="567"/>
        <w:jc w:val="both"/>
        <w:rPr>
          <w:rFonts w:cs="Times New Roman"/>
          <w:sz w:val="28"/>
          <w:szCs w:val="28"/>
        </w:rPr>
      </w:pPr>
      <w:r w:rsidRPr="00532428">
        <w:rPr>
          <w:rFonts w:cs="Times New Roman"/>
          <w:sz w:val="28"/>
          <w:szCs w:val="28"/>
        </w:rPr>
        <w:t>В целях развития физической культуры</w:t>
      </w:r>
      <w:r w:rsidRPr="00F5712A">
        <w:rPr>
          <w:rFonts w:cs="Times New Roman"/>
          <w:sz w:val="28"/>
          <w:szCs w:val="28"/>
        </w:rPr>
        <w:t xml:space="preserve"> и спорта в </w:t>
      </w:r>
      <w:r w:rsidR="00F07177" w:rsidRPr="00F5712A">
        <w:rPr>
          <w:rFonts w:cs="Times New Roman"/>
          <w:sz w:val="28"/>
          <w:szCs w:val="28"/>
        </w:rPr>
        <w:t>округ</w:t>
      </w:r>
      <w:r w:rsidRPr="00F5712A">
        <w:rPr>
          <w:rFonts w:cs="Times New Roman"/>
          <w:sz w:val="28"/>
          <w:szCs w:val="28"/>
        </w:rPr>
        <w:t>е запланирована реализация следующих направлений:</w:t>
      </w:r>
    </w:p>
    <w:p w14:paraId="639DEEB4" w14:textId="77777777" w:rsidR="00226DF8" w:rsidRPr="00F5712A" w:rsidRDefault="00226DF8" w:rsidP="00F5712A">
      <w:pPr>
        <w:autoSpaceDE w:val="0"/>
        <w:autoSpaceDN w:val="0"/>
        <w:adjustRightInd w:val="0"/>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повышение обеспеченности населения </w:t>
      </w:r>
      <w:r w:rsidR="00F07177" w:rsidRPr="00F5712A">
        <w:rPr>
          <w:rFonts w:cs="Times New Roman"/>
          <w:sz w:val="28"/>
          <w:szCs w:val="28"/>
        </w:rPr>
        <w:t>округ</w:t>
      </w:r>
      <w:r w:rsidRPr="00F5712A">
        <w:rPr>
          <w:rFonts w:cs="Times New Roman"/>
          <w:sz w:val="28"/>
          <w:szCs w:val="28"/>
        </w:rPr>
        <w:t xml:space="preserve">а объектами физической культуры и спорта; </w:t>
      </w:r>
    </w:p>
    <w:p w14:paraId="3CDB60C2" w14:textId="77777777" w:rsidR="00226DF8" w:rsidRPr="00F5712A" w:rsidRDefault="00226DF8" w:rsidP="00F5712A">
      <w:pPr>
        <w:autoSpaceDE w:val="0"/>
        <w:autoSpaceDN w:val="0"/>
        <w:adjustRightInd w:val="0"/>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увеличение численности населения регулярно занимающегося физической культурой и спортом; </w:t>
      </w:r>
    </w:p>
    <w:p w14:paraId="471BC57F" w14:textId="77777777" w:rsidR="00226DF8" w:rsidRPr="00F5712A" w:rsidRDefault="00226DF8" w:rsidP="00F5712A">
      <w:pPr>
        <w:ind w:firstLine="567"/>
        <w:jc w:val="both"/>
        <w:rPr>
          <w:rFonts w:cs="Times New Roman"/>
          <w:bCs/>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проведение активной информационной политики в вопросах касающихся развития физической культуры и спорта, пропаганды здорового образа жизни;</w:t>
      </w:r>
    </w:p>
    <w:p w14:paraId="0F747CDF" w14:textId="77777777" w:rsidR="00226DF8" w:rsidRPr="00F5712A" w:rsidRDefault="00226DF8" w:rsidP="00F5712A">
      <w:pPr>
        <w:ind w:firstLine="567"/>
        <w:jc w:val="both"/>
        <w:rPr>
          <w:rFonts w:cs="Times New Roman"/>
          <w:bCs/>
          <w:sz w:val="28"/>
          <w:szCs w:val="28"/>
        </w:rPr>
      </w:pPr>
      <w:r w:rsidRPr="00F5712A">
        <w:rPr>
          <w:rFonts w:cs="Times New Roman"/>
          <w:bCs/>
          <w:sz w:val="28"/>
          <w:szCs w:val="28"/>
        </w:rPr>
        <w:t>-</w:t>
      </w:r>
      <w:r w:rsidR="002D5E32" w:rsidRPr="00F5712A">
        <w:rPr>
          <w:rFonts w:cs="Times New Roman"/>
          <w:bCs/>
          <w:sz w:val="28"/>
          <w:szCs w:val="28"/>
        </w:rPr>
        <w:t xml:space="preserve"> </w:t>
      </w:r>
      <w:r w:rsidRPr="00F5712A">
        <w:rPr>
          <w:rFonts w:cs="Times New Roman"/>
          <w:bCs/>
          <w:sz w:val="28"/>
          <w:szCs w:val="28"/>
        </w:rPr>
        <w:t>создание условий для вовлечения людей с ограниченными физическими возможностями в занятия физической культурой, спортом и туризмом.</w:t>
      </w:r>
    </w:p>
    <w:p w14:paraId="02E7216D" w14:textId="77777777" w:rsidR="00226DF8" w:rsidRPr="00F5712A" w:rsidRDefault="00226DF8" w:rsidP="00F5712A">
      <w:pPr>
        <w:ind w:firstLine="567"/>
        <w:jc w:val="both"/>
        <w:rPr>
          <w:rFonts w:cs="Times New Roman"/>
          <w:sz w:val="28"/>
          <w:szCs w:val="28"/>
        </w:rPr>
      </w:pPr>
      <w:r w:rsidRPr="00F5712A">
        <w:rPr>
          <w:rFonts w:cs="Times New Roman"/>
          <w:sz w:val="28"/>
          <w:szCs w:val="28"/>
        </w:rPr>
        <w:t xml:space="preserve">Развитие физической культуры и спорта в </w:t>
      </w:r>
      <w:r w:rsidR="00F07177" w:rsidRPr="00F5712A">
        <w:rPr>
          <w:rFonts w:cs="Times New Roman"/>
          <w:sz w:val="28"/>
          <w:szCs w:val="28"/>
        </w:rPr>
        <w:t>округ</w:t>
      </w:r>
      <w:r w:rsidRPr="00F5712A">
        <w:rPr>
          <w:rFonts w:cs="Times New Roman"/>
          <w:sz w:val="28"/>
          <w:szCs w:val="28"/>
        </w:rPr>
        <w:t>е реализуется через следующие мероприятия:</w:t>
      </w:r>
    </w:p>
    <w:p w14:paraId="77F9FEBA" w14:textId="77777777" w:rsidR="00226DF8" w:rsidRPr="00F5712A" w:rsidRDefault="00226DF8" w:rsidP="00F5712A">
      <w:pPr>
        <w:autoSpaceDE w:val="0"/>
        <w:autoSpaceDN w:val="0"/>
        <w:adjustRightInd w:val="0"/>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обеспечение процесса качественной подготовки к региональным соревнованиям команд </w:t>
      </w:r>
      <w:r w:rsidR="00F07177" w:rsidRPr="00F5712A">
        <w:rPr>
          <w:rFonts w:cs="Times New Roman"/>
          <w:sz w:val="28"/>
          <w:szCs w:val="28"/>
        </w:rPr>
        <w:t>округ</w:t>
      </w:r>
      <w:r w:rsidRPr="00F5712A">
        <w:rPr>
          <w:rFonts w:cs="Times New Roman"/>
          <w:sz w:val="28"/>
          <w:szCs w:val="28"/>
        </w:rPr>
        <w:t>а;</w:t>
      </w:r>
    </w:p>
    <w:p w14:paraId="4CAE2540" w14:textId="77777777" w:rsidR="00226DF8" w:rsidRPr="00F5712A" w:rsidRDefault="00226DF8" w:rsidP="00F5712A">
      <w:pPr>
        <w:autoSpaceDE w:val="0"/>
        <w:autoSpaceDN w:val="0"/>
        <w:adjustRightInd w:val="0"/>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организация на территории </w:t>
      </w:r>
      <w:r w:rsidR="00F07177" w:rsidRPr="00F5712A">
        <w:rPr>
          <w:rFonts w:cs="Times New Roman"/>
          <w:sz w:val="28"/>
          <w:szCs w:val="28"/>
        </w:rPr>
        <w:t>округ</w:t>
      </w:r>
      <w:r w:rsidRPr="00F5712A">
        <w:rPr>
          <w:rFonts w:cs="Times New Roman"/>
          <w:sz w:val="28"/>
          <w:szCs w:val="28"/>
        </w:rPr>
        <w:t>а межмуниципальных и региональных (краевых) спортивных мероприятий;</w:t>
      </w:r>
    </w:p>
    <w:p w14:paraId="4FD7E696" w14:textId="77777777" w:rsidR="00226DF8" w:rsidRPr="00F5712A" w:rsidRDefault="00226DF8" w:rsidP="00F5712A">
      <w:pPr>
        <w:autoSpaceDE w:val="0"/>
        <w:autoSpaceDN w:val="0"/>
        <w:adjustRightInd w:val="0"/>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реализация мероприятий по подготовке квалифицированных кадров, в том числе проведение работы по подготовке выпускников образовательных учреждений </w:t>
      </w:r>
      <w:r w:rsidR="00F07177" w:rsidRPr="00F5712A">
        <w:rPr>
          <w:rFonts w:cs="Times New Roman"/>
          <w:sz w:val="28"/>
          <w:szCs w:val="28"/>
        </w:rPr>
        <w:t>округ</w:t>
      </w:r>
      <w:r w:rsidRPr="00F5712A">
        <w:rPr>
          <w:rFonts w:cs="Times New Roman"/>
          <w:sz w:val="28"/>
          <w:szCs w:val="28"/>
        </w:rPr>
        <w:t xml:space="preserve">а к обучению на профильных специальностях ВУЗах, включая целевое направление на обучение; </w:t>
      </w:r>
    </w:p>
    <w:p w14:paraId="28B5D645" w14:textId="77777777" w:rsidR="00226DF8" w:rsidRPr="00F5712A" w:rsidRDefault="00226DF8"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развитие материально-технической базы массового спорта.</w:t>
      </w:r>
    </w:p>
    <w:p w14:paraId="62E9DD5F" w14:textId="77777777" w:rsidR="00226DF8" w:rsidRPr="00F5712A" w:rsidRDefault="00226DF8" w:rsidP="00F5712A">
      <w:pPr>
        <w:ind w:firstLine="567"/>
        <w:jc w:val="both"/>
        <w:rPr>
          <w:rFonts w:cs="Times New Roman"/>
          <w:b/>
          <w:sz w:val="28"/>
          <w:szCs w:val="28"/>
        </w:rPr>
      </w:pPr>
      <w:r w:rsidRPr="00F5712A">
        <w:rPr>
          <w:rFonts w:cs="Times New Roman"/>
          <w:b/>
          <w:sz w:val="28"/>
          <w:szCs w:val="28"/>
        </w:rPr>
        <w:t>Ожидаемые результаты.</w:t>
      </w:r>
    </w:p>
    <w:p w14:paraId="40DE6A37" w14:textId="77777777" w:rsidR="00226DF8" w:rsidRPr="00F5712A" w:rsidRDefault="00226DF8"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lastRenderedPageBreak/>
        <w:t>Реализация Стратегии:</w:t>
      </w:r>
    </w:p>
    <w:p w14:paraId="2F9D9E9E" w14:textId="77777777" w:rsidR="00226DF8" w:rsidRPr="00F5712A" w:rsidRDefault="00226DF8"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2D5E32"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позволит привлечь к систематическим занятиям физической культурой и спортом и приобщить к здоровому образу жизни большинство населения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 xml:space="preserve">а, что в конечном счете положительно скажется на улучшении качества жизни граждан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w:t>
      </w:r>
    </w:p>
    <w:p w14:paraId="4CDAD6AF" w14:textId="77777777" w:rsidR="00226DF8" w:rsidRPr="00F5712A" w:rsidRDefault="00226DF8"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создаст условия для обеспечения равных возможностей гражданам, в том числе инвалидам и лицам с ограниченными возможностями здоровья, для занятий физической культурой и спортом, а также развитие Всероссийского физкультурно-спортивного комплекса "Готов к труду и обороне" (ГТО) и обеспечение многообразия форм физкультурно-спортивной деятельности с учетом потребностей различных групп населения.</w:t>
      </w:r>
    </w:p>
    <w:p w14:paraId="026AD5C3" w14:textId="77777777" w:rsidR="00226DF8" w:rsidRPr="00EB62C7" w:rsidRDefault="00226DF8" w:rsidP="00F5712A">
      <w:pPr>
        <w:ind w:firstLine="567"/>
        <w:jc w:val="both"/>
        <w:rPr>
          <w:rFonts w:eastAsia="Calibri" w:cs="Times New Roman"/>
          <w:sz w:val="28"/>
          <w:szCs w:val="28"/>
        </w:rPr>
      </w:pPr>
      <w:r w:rsidRPr="00EB62C7">
        <w:rPr>
          <w:rFonts w:cs="Times New Roman"/>
          <w:sz w:val="28"/>
          <w:szCs w:val="28"/>
        </w:rPr>
        <w:t>-</w:t>
      </w:r>
      <w:r w:rsidR="002D5E32" w:rsidRPr="00EB62C7">
        <w:rPr>
          <w:rFonts w:cs="Times New Roman"/>
          <w:sz w:val="28"/>
          <w:szCs w:val="28"/>
        </w:rPr>
        <w:t xml:space="preserve"> </w:t>
      </w:r>
      <w:r w:rsidRPr="00EB62C7">
        <w:rPr>
          <w:rFonts w:cs="Times New Roman"/>
          <w:sz w:val="28"/>
          <w:szCs w:val="28"/>
        </w:rPr>
        <w:t xml:space="preserve">доля населения </w:t>
      </w:r>
      <w:r w:rsidR="00F07177" w:rsidRPr="00EB62C7">
        <w:rPr>
          <w:rFonts w:cs="Times New Roman"/>
          <w:sz w:val="28"/>
          <w:szCs w:val="28"/>
        </w:rPr>
        <w:t>округ</w:t>
      </w:r>
      <w:r w:rsidRPr="00EB62C7">
        <w:rPr>
          <w:rFonts w:cs="Times New Roman"/>
          <w:sz w:val="28"/>
          <w:szCs w:val="28"/>
        </w:rPr>
        <w:t>а в возрасте от 3 до 79 лет, систематически занимающегося физической культурой и спортом, в общей численности населения Ставропольского края в возрасте от 3 до 79 лет возрастет</w:t>
      </w:r>
      <w:r w:rsidRPr="00EB62C7">
        <w:rPr>
          <w:rFonts w:eastAsia="Calibri" w:cs="Times New Roman"/>
          <w:sz w:val="28"/>
          <w:szCs w:val="28"/>
        </w:rPr>
        <w:t xml:space="preserve"> до 61,9 % в 2036 году; </w:t>
      </w:r>
    </w:p>
    <w:p w14:paraId="579759AD" w14:textId="77777777" w:rsidR="00226DF8" w:rsidRPr="00F5712A" w:rsidRDefault="00226DF8" w:rsidP="00F5712A">
      <w:pPr>
        <w:ind w:firstLine="567"/>
        <w:jc w:val="both"/>
        <w:rPr>
          <w:rFonts w:eastAsia="Calibri" w:cs="Times New Roman"/>
          <w:sz w:val="28"/>
          <w:szCs w:val="28"/>
        </w:rPr>
      </w:pPr>
      <w:r w:rsidRPr="00EB62C7">
        <w:rPr>
          <w:rFonts w:eastAsia="Calibri" w:cs="Times New Roman"/>
          <w:sz w:val="28"/>
          <w:szCs w:val="28"/>
        </w:rPr>
        <w:t>-</w:t>
      </w:r>
      <w:r w:rsidR="002D5E32" w:rsidRPr="00EB62C7">
        <w:rPr>
          <w:rFonts w:eastAsia="Calibri" w:cs="Times New Roman"/>
          <w:sz w:val="28"/>
          <w:szCs w:val="28"/>
        </w:rPr>
        <w:t xml:space="preserve"> </w:t>
      </w:r>
      <w:r w:rsidRPr="00EB62C7">
        <w:rPr>
          <w:rFonts w:eastAsia="Calibri" w:cs="Times New Roman"/>
          <w:sz w:val="28"/>
          <w:szCs w:val="28"/>
        </w:rPr>
        <w:t>повысится уровень</w:t>
      </w:r>
      <w:r w:rsidRPr="00F5712A">
        <w:rPr>
          <w:rFonts w:eastAsia="Calibri" w:cs="Times New Roman"/>
          <w:sz w:val="28"/>
          <w:szCs w:val="28"/>
        </w:rPr>
        <w:t xml:space="preserve"> обеспеченности населения </w:t>
      </w:r>
      <w:r w:rsidR="00F07177" w:rsidRPr="00F5712A">
        <w:rPr>
          <w:rFonts w:eastAsia="Calibri" w:cs="Times New Roman"/>
          <w:sz w:val="28"/>
          <w:szCs w:val="28"/>
        </w:rPr>
        <w:t>округ</w:t>
      </w:r>
      <w:r w:rsidRPr="00F5712A">
        <w:rPr>
          <w:rFonts w:eastAsia="Calibri" w:cs="Times New Roman"/>
          <w:sz w:val="28"/>
          <w:szCs w:val="28"/>
        </w:rPr>
        <w:t xml:space="preserve">а спортивными сооружениями исходя из единовременной пропускной способности объектов спорта в </w:t>
      </w:r>
      <w:r w:rsidR="00F07177" w:rsidRPr="00F5712A">
        <w:rPr>
          <w:rFonts w:eastAsia="Calibri" w:cs="Times New Roman"/>
          <w:sz w:val="28"/>
          <w:szCs w:val="28"/>
        </w:rPr>
        <w:t>округ</w:t>
      </w:r>
      <w:r w:rsidRPr="00F5712A">
        <w:rPr>
          <w:rFonts w:eastAsia="Calibri" w:cs="Times New Roman"/>
          <w:sz w:val="28"/>
          <w:szCs w:val="28"/>
        </w:rPr>
        <w:t>е до 58% в 2036 году.</w:t>
      </w:r>
    </w:p>
    <w:p w14:paraId="645838C2" w14:textId="77777777" w:rsidR="00226DF8" w:rsidRPr="00F5712A" w:rsidRDefault="00226DF8" w:rsidP="00F5712A">
      <w:pPr>
        <w:ind w:firstLine="567"/>
        <w:jc w:val="both"/>
        <w:rPr>
          <w:rFonts w:cs="Times New Roman"/>
          <w:sz w:val="28"/>
          <w:szCs w:val="28"/>
        </w:rPr>
      </w:pPr>
    </w:p>
    <w:p w14:paraId="27866570" w14:textId="77777777" w:rsidR="00226DF8" w:rsidRPr="00F5712A" w:rsidRDefault="00226DF8" w:rsidP="00F5712A">
      <w:pPr>
        <w:ind w:firstLine="567"/>
        <w:jc w:val="both"/>
        <w:rPr>
          <w:rFonts w:cs="Times New Roman"/>
          <w:b/>
          <w:sz w:val="28"/>
          <w:szCs w:val="28"/>
        </w:rPr>
      </w:pPr>
      <w:r w:rsidRPr="00F5712A">
        <w:rPr>
          <w:rFonts w:cs="Times New Roman"/>
          <w:b/>
          <w:sz w:val="28"/>
          <w:szCs w:val="28"/>
        </w:rPr>
        <w:t>6.1.4. Молодежная политика.</w:t>
      </w:r>
    </w:p>
    <w:p w14:paraId="69EE2FEF" w14:textId="77777777" w:rsidR="00226DF8" w:rsidRPr="00F5712A" w:rsidRDefault="00226DF8" w:rsidP="00F5712A">
      <w:pPr>
        <w:pStyle w:val="a9"/>
        <w:spacing w:before="0" w:beforeAutospacing="0" w:after="0"/>
        <w:ind w:firstLine="567"/>
        <w:jc w:val="both"/>
        <w:outlineLvl w:val="0"/>
        <w:rPr>
          <w:sz w:val="28"/>
          <w:szCs w:val="28"/>
        </w:rPr>
      </w:pPr>
      <w:r w:rsidRPr="00F5712A">
        <w:rPr>
          <w:sz w:val="28"/>
          <w:szCs w:val="28"/>
        </w:rPr>
        <w:t xml:space="preserve">В </w:t>
      </w:r>
      <w:r w:rsidR="00F07177" w:rsidRPr="00F5712A">
        <w:rPr>
          <w:sz w:val="28"/>
          <w:szCs w:val="28"/>
        </w:rPr>
        <w:t>округ</w:t>
      </w:r>
      <w:r w:rsidRPr="00F5712A">
        <w:rPr>
          <w:sz w:val="28"/>
          <w:szCs w:val="28"/>
        </w:rPr>
        <w:t xml:space="preserve">е активно реализуется молодежная политика, которая призвана охватить все жизненно важные потребности молодежи, удовлетворение которых позволит обеспечить достойное настоящее и привить уверенность в будущем молодым жителям </w:t>
      </w:r>
      <w:r w:rsidR="00F07177" w:rsidRPr="00F5712A">
        <w:rPr>
          <w:sz w:val="28"/>
          <w:szCs w:val="28"/>
        </w:rPr>
        <w:t>округ</w:t>
      </w:r>
      <w:r w:rsidRPr="00F5712A">
        <w:rPr>
          <w:sz w:val="28"/>
          <w:szCs w:val="28"/>
        </w:rPr>
        <w:t xml:space="preserve">а. </w:t>
      </w:r>
    </w:p>
    <w:p w14:paraId="71B1D124" w14:textId="77777777" w:rsidR="00226DF8" w:rsidRPr="00F5712A" w:rsidRDefault="00226DF8"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Главным в реализации молодежной политики в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 xml:space="preserve">е является содействие формированию в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е личности молодого человека с активной жизненной позицией посредством обеспечения его прав, интересов и поддержки его инициатив, через реализацию следующих направлений:</w:t>
      </w:r>
    </w:p>
    <w:p w14:paraId="4DB152CE"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профориентация молодежи с учетом направлений развития экономики и социальной сферы </w:t>
      </w:r>
      <w:r w:rsidR="00F07177" w:rsidRPr="00F5712A">
        <w:rPr>
          <w:rFonts w:eastAsia="Times New Roman" w:cs="Times New Roman"/>
          <w:sz w:val="28"/>
          <w:szCs w:val="28"/>
        </w:rPr>
        <w:t>округ</w:t>
      </w:r>
      <w:r w:rsidRPr="00F5712A">
        <w:rPr>
          <w:rFonts w:eastAsia="Times New Roman" w:cs="Times New Roman"/>
          <w:sz w:val="28"/>
          <w:szCs w:val="28"/>
        </w:rPr>
        <w:t>а;</w:t>
      </w:r>
    </w:p>
    <w:p w14:paraId="26C28513"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поддержка молодежи, находящейся в трудной жизненной ситуации и ее интеграция в жизнь общества;</w:t>
      </w:r>
    </w:p>
    <w:p w14:paraId="0F77F462"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поддержка инициативной и талантливой молодежи;</w:t>
      </w:r>
    </w:p>
    <w:p w14:paraId="07E71C36"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поддержка и защита интересов молодых семей;</w:t>
      </w:r>
    </w:p>
    <w:p w14:paraId="4831F778"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духовно-нравственное развитие и гражданское образование молодежи;</w:t>
      </w:r>
    </w:p>
    <w:p w14:paraId="3FEF84BF"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 xml:space="preserve">профилактика правонарушений среди несовершеннолетних граждан, проживающих на территории </w:t>
      </w:r>
      <w:r w:rsidR="00F07177" w:rsidRPr="00F5712A">
        <w:rPr>
          <w:rFonts w:cs="Times New Roman"/>
          <w:sz w:val="28"/>
          <w:szCs w:val="28"/>
        </w:rPr>
        <w:t>округ</w:t>
      </w:r>
      <w:r w:rsidRPr="00F5712A">
        <w:rPr>
          <w:rFonts w:cs="Times New Roman"/>
          <w:sz w:val="28"/>
          <w:szCs w:val="28"/>
        </w:rPr>
        <w:t>а и молодежи;</w:t>
      </w:r>
    </w:p>
    <w:p w14:paraId="62C4582B"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вовлечение потенциала молодежи во все сферы развития </w:t>
      </w:r>
      <w:r w:rsidR="00F07177" w:rsidRPr="00F5712A">
        <w:rPr>
          <w:rFonts w:eastAsia="Times New Roman" w:cs="Times New Roman"/>
          <w:sz w:val="28"/>
          <w:szCs w:val="28"/>
        </w:rPr>
        <w:t>округ</w:t>
      </w:r>
      <w:r w:rsidRPr="00F5712A">
        <w:rPr>
          <w:rFonts w:eastAsia="Times New Roman" w:cs="Times New Roman"/>
          <w:sz w:val="28"/>
          <w:szCs w:val="28"/>
        </w:rPr>
        <w:t>а;</w:t>
      </w:r>
    </w:p>
    <w:p w14:paraId="21776016"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w:t>
      </w:r>
      <w:r w:rsidRPr="00F5712A">
        <w:rPr>
          <w:rFonts w:eastAsia="Times New Roman" w:cs="Times New Roman"/>
          <w:sz w:val="28"/>
          <w:szCs w:val="28"/>
        </w:rPr>
        <w:t xml:space="preserve">поддержка и развитие деятельности детских и молодежных общественных объединений и организаций, действующих на территории </w:t>
      </w:r>
      <w:r w:rsidR="00F07177" w:rsidRPr="00F5712A">
        <w:rPr>
          <w:rFonts w:eastAsia="Times New Roman" w:cs="Times New Roman"/>
          <w:sz w:val="28"/>
          <w:szCs w:val="28"/>
        </w:rPr>
        <w:t>округ</w:t>
      </w:r>
      <w:r w:rsidRPr="00F5712A">
        <w:rPr>
          <w:rFonts w:eastAsia="Times New Roman" w:cs="Times New Roman"/>
          <w:sz w:val="28"/>
          <w:szCs w:val="28"/>
        </w:rPr>
        <w:t>а;</w:t>
      </w:r>
    </w:p>
    <w:p w14:paraId="7BADE622"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помощь талантливой молодежи и поощрение ее к успеху в учебе, творчестве и бизнесе;</w:t>
      </w:r>
    </w:p>
    <w:p w14:paraId="5962A4C1"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формирование здорового образа жизни и толерантного поведения в молодежной среде, профилактика экстремизма;</w:t>
      </w:r>
    </w:p>
    <w:p w14:paraId="38576A70" w14:textId="77777777" w:rsidR="00226DF8" w:rsidRPr="00F5712A" w:rsidRDefault="00226DF8" w:rsidP="00F5712A">
      <w:pPr>
        <w:ind w:firstLine="567"/>
        <w:jc w:val="both"/>
        <w:rPr>
          <w:rFonts w:cs="Times New Roman"/>
          <w:sz w:val="28"/>
          <w:szCs w:val="28"/>
        </w:rPr>
      </w:pPr>
      <w:r w:rsidRPr="00F5712A">
        <w:rPr>
          <w:rFonts w:cs="Times New Roman"/>
          <w:sz w:val="28"/>
          <w:szCs w:val="28"/>
        </w:rPr>
        <w:lastRenderedPageBreak/>
        <w:t xml:space="preserve">Развитие молодежной политики в </w:t>
      </w:r>
      <w:r w:rsidR="00F07177"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0C9B1ADD"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организации всестороннего досуга молодежи, отвечающего современным требованиям; </w:t>
      </w:r>
    </w:p>
    <w:p w14:paraId="35625166"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обеспечение молодежи доступными и качественными социальными услугами, направленными на снижение миграции молодежи из </w:t>
      </w:r>
      <w:r w:rsidR="00F07177" w:rsidRPr="00F5712A">
        <w:rPr>
          <w:rFonts w:eastAsia="Times New Roman" w:cs="Times New Roman"/>
          <w:sz w:val="28"/>
          <w:szCs w:val="28"/>
        </w:rPr>
        <w:t>округ</w:t>
      </w:r>
      <w:r w:rsidRPr="00F5712A">
        <w:rPr>
          <w:rFonts w:eastAsia="Times New Roman" w:cs="Times New Roman"/>
          <w:sz w:val="28"/>
          <w:szCs w:val="28"/>
        </w:rPr>
        <w:t>а;</w:t>
      </w:r>
    </w:p>
    <w:p w14:paraId="17D989FA" w14:textId="4D0B27F8" w:rsidR="00226DF8" w:rsidRPr="00F5712A" w:rsidRDefault="00226DF8" w:rsidP="00F5712A">
      <w:pPr>
        <w:tabs>
          <w:tab w:val="left" w:pos="1134"/>
        </w:tabs>
        <w:ind w:firstLine="567"/>
        <w:jc w:val="both"/>
        <w:rPr>
          <w:rFonts w:eastAsia="Times New Roman"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развитие инфраструктуры по работе с молодежью, формирование квали</w:t>
      </w:r>
      <w:r w:rsidR="004019AA">
        <w:rPr>
          <w:rFonts w:cs="Times New Roman"/>
          <w:sz w:val="28"/>
          <w:szCs w:val="28"/>
        </w:rPr>
        <w:t>фицированного кадрового корпуса;</w:t>
      </w:r>
    </w:p>
    <w:p w14:paraId="0F8F0015" w14:textId="40092D5C"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 xml:space="preserve">развитие существующих и поиск новых форм мероприятий, направленных на социализацию, воспитание и обучение молодежи </w:t>
      </w:r>
      <w:r w:rsidR="00F07177" w:rsidRPr="00F5712A">
        <w:rPr>
          <w:rFonts w:cs="Times New Roman"/>
          <w:sz w:val="28"/>
          <w:szCs w:val="28"/>
        </w:rPr>
        <w:t>округ</w:t>
      </w:r>
      <w:r w:rsidRPr="00F5712A">
        <w:rPr>
          <w:rFonts w:cs="Times New Roman"/>
          <w:sz w:val="28"/>
          <w:szCs w:val="28"/>
        </w:rPr>
        <w:t>а</w:t>
      </w:r>
      <w:r w:rsidR="004019AA">
        <w:rPr>
          <w:rFonts w:cs="Times New Roman"/>
          <w:sz w:val="28"/>
          <w:szCs w:val="28"/>
        </w:rPr>
        <w:t>;</w:t>
      </w:r>
    </w:p>
    <w:p w14:paraId="7C02EB4F" w14:textId="77777777" w:rsidR="00226DF8" w:rsidRPr="00F5712A" w:rsidRDefault="00226DF8" w:rsidP="00F5712A">
      <w:pPr>
        <w:tabs>
          <w:tab w:val="left" w:pos="1134"/>
        </w:tabs>
        <w:ind w:firstLine="567"/>
        <w:jc w:val="both"/>
        <w:rPr>
          <w:rFonts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правовых знаний среди несовершеннолетних с целью снижения подростковой преступности;</w:t>
      </w:r>
    </w:p>
    <w:p w14:paraId="170A330F" w14:textId="60C04A02" w:rsidR="00226DF8" w:rsidRPr="00F5712A" w:rsidRDefault="00226DF8" w:rsidP="00F5712A">
      <w:pPr>
        <w:tabs>
          <w:tab w:val="left" w:pos="1134"/>
        </w:tabs>
        <w:ind w:firstLine="567"/>
        <w:jc w:val="both"/>
        <w:rPr>
          <w:rFonts w:eastAsia="Times New Roman"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совершенствование единой системы профилактики немедицинского потребления наркотических средств и психотропных веществ в молодежной ср</w:t>
      </w:r>
      <w:r w:rsidR="004019AA">
        <w:rPr>
          <w:rFonts w:cs="Times New Roman"/>
          <w:sz w:val="28"/>
          <w:szCs w:val="28"/>
        </w:rPr>
        <w:t>еде;</w:t>
      </w:r>
    </w:p>
    <w:p w14:paraId="7D557593"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развитие добровольческой деятельности;</w:t>
      </w:r>
    </w:p>
    <w:p w14:paraId="528C9245" w14:textId="77777777" w:rsidR="00226DF8" w:rsidRPr="00F5712A" w:rsidRDefault="00226DF8" w:rsidP="00F5712A">
      <w:pPr>
        <w:tabs>
          <w:tab w:val="left" w:pos="1134"/>
        </w:tabs>
        <w:ind w:firstLine="567"/>
        <w:jc w:val="both"/>
        <w:rPr>
          <w:rFonts w:eastAsia="Times New Roman" w:cs="Times New Roman"/>
          <w:sz w:val="28"/>
          <w:szCs w:val="28"/>
        </w:rPr>
      </w:pPr>
      <w:r w:rsidRPr="00F5712A">
        <w:rPr>
          <w:rFonts w:cs="Times New Roman"/>
          <w:sz w:val="28"/>
          <w:szCs w:val="28"/>
        </w:rPr>
        <w:t>-</w:t>
      </w:r>
      <w:r w:rsidR="00943E92" w:rsidRPr="00F5712A">
        <w:rPr>
          <w:rFonts w:cs="Times New Roman"/>
          <w:sz w:val="28"/>
          <w:szCs w:val="28"/>
        </w:rPr>
        <w:t xml:space="preserve"> </w:t>
      </w:r>
      <w:r w:rsidRPr="00F5712A">
        <w:rPr>
          <w:rFonts w:cs="Times New Roman"/>
          <w:sz w:val="28"/>
          <w:szCs w:val="28"/>
        </w:rPr>
        <w:t xml:space="preserve">содействие профессиональному и личностному развитию, повышению социальной активности и культурного уровня молодежи в интересах </w:t>
      </w:r>
      <w:r w:rsidR="00F07177" w:rsidRPr="00F5712A">
        <w:rPr>
          <w:rFonts w:cs="Times New Roman"/>
          <w:sz w:val="28"/>
          <w:szCs w:val="28"/>
        </w:rPr>
        <w:t>округ</w:t>
      </w:r>
      <w:r w:rsidRPr="00F5712A">
        <w:rPr>
          <w:rFonts w:cs="Times New Roman"/>
          <w:sz w:val="28"/>
          <w:szCs w:val="28"/>
        </w:rPr>
        <w:t>а и его жителей.</w:t>
      </w:r>
    </w:p>
    <w:p w14:paraId="75D4434B" w14:textId="77777777" w:rsidR="00226DF8" w:rsidRPr="00F5712A" w:rsidRDefault="00226DF8" w:rsidP="00F5712A">
      <w:pPr>
        <w:autoSpaceDE w:val="0"/>
        <w:autoSpaceDN w:val="0"/>
        <w:adjustRightInd w:val="0"/>
        <w:ind w:firstLine="567"/>
        <w:jc w:val="both"/>
        <w:rPr>
          <w:rFonts w:cs="Times New Roman"/>
          <w:b/>
          <w:sz w:val="28"/>
          <w:szCs w:val="28"/>
        </w:rPr>
      </w:pPr>
      <w:r w:rsidRPr="00F5712A">
        <w:rPr>
          <w:rFonts w:cs="Times New Roman"/>
          <w:b/>
          <w:sz w:val="28"/>
          <w:szCs w:val="28"/>
        </w:rPr>
        <w:t>Ожидаемые результаты:</w:t>
      </w:r>
    </w:p>
    <w:p w14:paraId="6B269977" w14:textId="77777777" w:rsidR="00226DF8" w:rsidRPr="00F5712A" w:rsidRDefault="00226DF8" w:rsidP="00F5712A">
      <w:pPr>
        <w:autoSpaceDE w:val="0"/>
        <w:autoSpaceDN w:val="0"/>
        <w:adjustRightInd w:val="0"/>
        <w:ind w:firstLine="567"/>
        <w:jc w:val="both"/>
        <w:rPr>
          <w:rFonts w:cs="Times New Roman"/>
          <w:b/>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интеграция </w:t>
      </w:r>
      <w:r w:rsidRPr="00F5712A">
        <w:rPr>
          <w:rFonts w:cs="Times New Roman"/>
          <w:sz w:val="28"/>
          <w:szCs w:val="28"/>
        </w:rPr>
        <w:t xml:space="preserve">молодежи в процессы социально-экономического, общественно-политического, культурного развития </w:t>
      </w:r>
      <w:r w:rsidR="00F07177" w:rsidRPr="00F5712A">
        <w:rPr>
          <w:rFonts w:cs="Times New Roman"/>
          <w:sz w:val="28"/>
          <w:szCs w:val="28"/>
        </w:rPr>
        <w:t>округ</w:t>
      </w:r>
      <w:r w:rsidRPr="00F5712A">
        <w:rPr>
          <w:rFonts w:cs="Times New Roman"/>
          <w:sz w:val="28"/>
          <w:szCs w:val="28"/>
        </w:rPr>
        <w:t>а;</w:t>
      </w:r>
    </w:p>
    <w:p w14:paraId="42DA68EF" w14:textId="77777777" w:rsidR="00226DF8" w:rsidRPr="00F5712A" w:rsidRDefault="00226DF8" w:rsidP="00F5712A">
      <w:pPr>
        <w:autoSpaceDE w:val="0"/>
        <w:autoSpaceDN w:val="0"/>
        <w:adjustRightInd w:val="0"/>
        <w:ind w:firstLine="567"/>
        <w:jc w:val="both"/>
        <w:rPr>
          <w:rFonts w:cs="Times New Roman"/>
          <w:b/>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увеличение доли молодых граждан, задействованных в мероприятиях по реализации молодежной  политики  в </w:t>
      </w:r>
      <w:r w:rsidR="00F07177" w:rsidRPr="00F5712A">
        <w:rPr>
          <w:rFonts w:eastAsia="Times New Roman" w:cs="Times New Roman"/>
          <w:sz w:val="28"/>
          <w:szCs w:val="28"/>
        </w:rPr>
        <w:t>округ</w:t>
      </w:r>
      <w:r w:rsidRPr="00F5712A">
        <w:rPr>
          <w:rFonts w:eastAsia="Times New Roman" w:cs="Times New Roman"/>
          <w:sz w:val="28"/>
          <w:szCs w:val="28"/>
        </w:rPr>
        <w:t>е, в общем количестве  молодых граждан до 57 процентов до 2036 года;</w:t>
      </w:r>
    </w:p>
    <w:p w14:paraId="4FF878A8" w14:textId="77777777" w:rsidR="00226DF8" w:rsidRPr="00F5712A" w:rsidRDefault="00226DF8" w:rsidP="00F5712A">
      <w:pPr>
        <w:autoSpaceDE w:val="0"/>
        <w:autoSpaceDN w:val="0"/>
        <w:adjustRightInd w:val="0"/>
        <w:ind w:firstLine="567"/>
        <w:jc w:val="both"/>
        <w:rPr>
          <w:rFonts w:cs="Times New Roman"/>
          <w:b/>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увеличение доли молодых граждан, принимающих участие в деятельности детских и молодежных организаций, в общем количестве молодых граждан;</w:t>
      </w:r>
    </w:p>
    <w:p w14:paraId="0A39AB16" w14:textId="77777777" w:rsidR="00226DF8" w:rsidRPr="00F5712A" w:rsidRDefault="00226DF8" w:rsidP="00F5712A">
      <w:pPr>
        <w:tabs>
          <w:tab w:val="left" w:pos="1134"/>
        </w:tabs>
        <w:snapToGrid w:val="0"/>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увеличение доли молодых граждан, принимающих участие в волонтерском движении, в общем количестве молодых граждан;</w:t>
      </w:r>
    </w:p>
    <w:p w14:paraId="61652D9A" w14:textId="77777777" w:rsidR="00226DF8" w:rsidRPr="00F5712A" w:rsidRDefault="00226DF8" w:rsidP="00F5712A">
      <w:pPr>
        <w:tabs>
          <w:tab w:val="left" w:pos="1134"/>
        </w:tabs>
        <w:snapToGrid w:val="0"/>
        <w:ind w:firstLine="567"/>
        <w:jc w:val="both"/>
        <w:rPr>
          <w:rFonts w:eastAsia="Times New Roman" w:cs="Times New Roman"/>
          <w:sz w:val="28"/>
          <w:szCs w:val="28"/>
        </w:rPr>
      </w:pPr>
      <w:r w:rsidRPr="00F5712A">
        <w:rPr>
          <w:rFonts w:eastAsia="Times New Roman" w:cs="Times New Roman"/>
          <w:sz w:val="28"/>
          <w:szCs w:val="28"/>
        </w:rPr>
        <w:t>-</w:t>
      </w:r>
      <w:r w:rsidR="00943E92" w:rsidRPr="00F5712A">
        <w:rPr>
          <w:rFonts w:eastAsia="Times New Roman" w:cs="Times New Roman"/>
          <w:sz w:val="28"/>
          <w:szCs w:val="28"/>
        </w:rPr>
        <w:t xml:space="preserve"> </w:t>
      </w:r>
      <w:r w:rsidRPr="00F5712A">
        <w:rPr>
          <w:rFonts w:eastAsia="Times New Roman" w:cs="Times New Roman"/>
          <w:sz w:val="28"/>
          <w:szCs w:val="28"/>
        </w:rPr>
        <w:t xml:space="preserve">снижение доли несовершеннолетних, совершивших преступления, в общем числе несовершеннолетнего населения муниципального </w:t>
      </w:r>
      <w:r w:rsidR="00F07177" w:rsidRPr="00F5712A">
        <w:rPr>
          <w:rFonts w:eastAsia="Times New Roman" w:cs="Times New Roman"/>
          <w:sz w:val="28"/>
          <w:szCs w:val="28"/>
        </w:rPr>
        <w:t>округ</w:t>
      </w:r>
      <w:r w:rsidRPr="00F5712A">
        <w:rPr>
          <w:rFonts w:eastAsia="Times New Roman" w:cs="Times New Roman"/>
          <w:sz w:val="28"/>
          <w:szCs w:val="28"/>
        </w:rPr>
        <w:t>а;</w:t>
      </w:r>
    </w:p>
    <w:p w14:paraId="01935925" w14:textId="4BE41E12" w:rsidR="00226DF8" w:rsidRPr="00F5712A" w:rsidRDefault="00226DF8" w:rsidP="00F5712A">
      <w:pPr>
        <w:tabs>
          <w:tab w:val="left" w:pos="1134"/>
        </w:tabs>
        <w:snapToGrid w:val="0"/>
        <w:ind w:firstLine="567"/>
        <w:jc w:val="both"/>
        <w:rPr>
          <w:rFonts w:eastAsia="Times New Roman" w:cs="Times New Roman"/>
          <w:sz w:val="28"/>
          <w:szCs w:val="28"/>
        </w:rPr>
      </w:pPr>
      <w:r w:rsidRPr="00F5712A">
        <w:rPr>
          <w:rFonts w:eastAsia="Times New Roman" w:cs="Times New Roman"/>
          <w:sz w:val="28"/>
          <w:szCs w:val="28"/>
        </w:rPr>
        <w:t>-</w:t>
      </w:r>
      <w:r w:rsidR="004019AA">
        <w:rPr>
          <w:rFonts w:eastAsia="Times New Roman" w:cs="Times New Roman"/>
          <w:sz w:val="28"/>
          <w:szCs w:val="28"/>
        </w:rPr>
        <w:t xml:space="preserve"> </w:t>
      </w:r>
      <w:r w:rsidRPr="00F5712A">
        <w:rPr>
          <w:rFonts w:eastAsia="Times New Roman" w:cs="Times New Roman"/>
          <w:sz w:val="28"/>
          <w:szCs w:val="28"/>
        </w:rPr>
        <w:t xml:space="preserve">увеличение количества организованных мероприятий и проектов, в том числе направленных на </w:t>
      </w:r>
      <w:r w:rsidRPr="00F5712A">
        <w:rPr>
          <w:rFonts w:cs="Times New Roman"/>
          <w:sz w:val="28"/>
          <w:szCs w:val="28"/>
        </w:rPr>
        <w:t xml:space="preserve">формирование патриотизма и гражданской ответственности среди молодежи </w:t>
      </w:r>
      <w:r w:rsidR="00F07177" w:rsidRPr="00F5712A">
        <w:rPr>
          <w:rFonts w:cs="Times New Roman"/>
          <w:sz w:val="28"/>
          <w:szCs w:val="28"/>
        </w:rPr>
        <w:t>округ</w:t>
      </w:r>
      <w:r w:rsidRPr="00F5712A">
        <w:rPr>
          <w:rFonts w:cs="Times New Roman"/>
          <w:sz w:val="28"/>
          <w:szCs w:val="28"/>
        </w:rPr>
        <w:t xml:space="preserve">а, </w:t>
      </w:r>
      <w:r w:rsidRPr="00F5712A">
        <w:rPr>
          <w:rFonts w:eastAsia="Times New Roman" w:cs="Times New Roman"/>
          <w:sz w:val="28"/>
          <w:szCs w:val="28"/>
        </w:rPr>
        <w:t xml:space="preserve">формирование национальной идентичности среди молодежи </w:t>
      </w:r>
      <w:r w:rsidR="00F07177" w:rsidRPr="00F5712A">
        <w:rPr>
          <w:rFonts w:eastAsia="Times New Roman" w:cs="Times New Roman"/>
          <w:sz w:val="28"/>
          <w:szCs w:val="28"/>
        </w:rPr>
        <w:t>округ</w:t>
      </w:r>
      <w:r w:rsidRPr="00F5712A">
        <w:rPr>
          <w:rFonts w:eastAsia="Times New Roman" w:cs="Times New Roman"/>
          <w:sz w:val="28"/>
          <w:szCs w:val="28"/>
        </w:rPr>
        <w:t>а,</w:t>
      </w:r>
      <w:r w:rsidRPr="00F5712A">
        <w:rPr>
          <w:rFonts w:cs="Times New Roman"/>
          <w:sz w:val="28"/>
          <w:szCs w:val="28"/>
        </w:rPr>
        <w:t xml:space="preserve"> профилактика межнациональных конфликтов среди молодежи;</w:t>
      </w:r>
    </w:p>
    <w:p w14:paraId="0CCF9F03" w14:textId="09626F3C" w:rsidR="00226DF8" w:rsidRPr="00F5712A" w:rsidRDefault="00226DF8" w:rsidP="00F5712A">
      <w:pPr>
        <w:ind w:firstLine="567"/>
        <w:jc w:val="both"/>
        <w:rPr>
          <w:rFonts w:eastAsia="Times New Roman" w:cs="Times New Roman"/>
          <w:sz w:val="28"/>
          <w:szCs w:val="28"/>
        </w:rPr>
      </w:pPr>
      <w:r w:rsidRPr="00F5712A">
        <w:rPr>
          <w:rFonts w:eastAsia="Times New Roman" w:cs="Times New Roman"/>
          <w:sz w:val="28"/>
          <w:szCs w:val="28"/>
        </w:rPr>
        <w:t>-</w:t>
      </w:r>
      <w:r w:rsidR="004019AA">
        <w:rPr>
          <w:rFonts w:eastAsia="Times New Roman" w:cs="Times New Roman"/>
          <w:sz w:val="28"/>
          <w:szCs w:val="28"/>
        </w:rPr>
        <w:t xml:space="preserve"> </w:t>
      </w:r>
      <w:r w:rsidRPr="00F5712A">
        <w:rPr>
          <w:rFonts w:eastAsia="Times New Roman" w:cs="Times New Roman"/>
          <w:sz w:val="28"/>
          <w:szCs w:val="28"/>
        </w:rPr>
        <w:t>увеличение количества информационных материалов о мероприятиях молодежной политики в СМИ и интернет – ресурсах.</w:t>
      </w:r>
    </w:p>
    <w:p w14:paraId="1413DCE8" w14:textId="77777777" w:rsidR="003F02C1" w:rsidRPr="00F5712A" w:rsidRDefault="003F02C1" w:rsidP="00F5712A">
      <w:pPr>
        <w:ind w:firstLine="567"/>
        <w:jc w:val="both"/>
        <w:rPr>
          <w:rFonts w:cs="Times New Roman"/>
          <w:sz w:val="28"/>
          <w:szCs w:val="28"/>
          <w:highlight w:val="yellow"/>
        </w:rPr>
      </w:pPr>
    </w:p>
    <w:p w14:paraId="590E72B4" w14:textId="77777777" w:rsidR="009F387B" w:rsidRPr="00F5712A" w:rsidRDefault="009F387B" w:rsidP="00F5712A">
      <w:pPr>
        <w:ind w:firstLine="567"/>
        <w:jc w:val="both"/>
        <w:rPr>
          <w:rFonts w:cs="Times New Roman"/>
          <w:b/>
          <w:sz w:val="28"/>
          <w:szCs w:val="28"/>
        </w:rPr>
      </w:pPr>
      <w:r w:rsidRPr="00F5712A">
        <w:rPr>
          <w:rFonts w:cs="Times New Roman"/>
          <w:b/>
          <w:sz w:val="28"/>
          <w:szCs w:val="28"/>
        </w:rPr>
        <w:t>6.1.5.Социальная поддержка населения.</w:t>
      </w:r>
    </w:p>
    <w:p w14:paraId="1A53515A" w14:textId="77777777" w:rsidR="009F387B" w:rsidRPr="00F5712A" w:rsidRDefault="009F387B" w:rsidP="00F5712A">
      <w:pPr>
        <w:ind w:firstLine="567"/>
        <w:jc w:val="both"/>
        <w:rPr>
          <w:rFonts w:cs="Times New Roman"/>
          <w:sz w:val="28"/>
          <w:szCs w:val="28"/>
        </w:rPr>
      </w:pPr>
      <w:r w:rsidRPr="00F5712A">
        <w:rPr>
          <w:rFonts w:cs="Times New Roman"/>
          <w:sz w:val="28"/>
          <w:szCs w:val="28"/>
        </w:rPr>
        <w:t xml:space="preserve">Приоритетными направлениями муниципальной политики </w:t>
      </w:r>
      <w:r w:rsidR="00F247E0" w:rsidRPr="00F5712A">
        <w:rPr>
          <w:rFonts w:cs="Times New Roman"/>
          <w:sz w:val="28"/>
          <w:szCs w:val="28"/>
        </w:rPr>
        <w:t>округ</w:t>
      </w:r>
      <w:r w:rsidRPr="00F5712A">
        <w:rPr>
          <w:rFonts w:cs="Times New Roman"/>
          <w:sz w:val="28"/>
          <w:szCs w:val="28"/>
        </w:rPr>
        <w:t>а является:</w:t>
      </w:r>
    </w:p>
    <w:p w14:paraId="09649F59"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повышение уровня жизни граждан и формирование комфортной среды их жизнедеятельности;</w:t>
      </w:r>
    </w:p>
    <w:p w14:paraId="7441CEE7" w14:textId="77777777" w:rsidR="009F387B" w:rsidRPr="00F5712A" w:rsidRDefault="009F387B" w:rsidP="00F5712A">
      <w:pPr>
        <w:ind w:firstLine="567"/>
        <w:jc w:val="both"/>
        <w:rPr>
          <w:rFonts w:cs="Times New Roman"/>
          <w:sz w:val="28"/>
          <w:szCs w:val="28"/>
        </w:rPr>
      </w:pPr>
      <w:r w:rsidRPr="00F5712A">
        <w:rPr>
          <w:rFonts w:cs="Times New Roman"/>
          <w:sz w:val="28"/>
          <w:szCs w:val="28"/>
        </w:rPr>
        <w:lastRenderedPageBreak/>
        <w:t>-</w:t>
      </w:r>
      <w:r w:rsidR="002D5E32" w:rsidRPr="00F5712A">
        <w:rPr>
          <w:rFonts w:cs="Times New Roman"/>
          <w:sz w:val="28"/>
          <w:szCs w:val="28"/>
        </w:rPr>
        <w:t xml:space="preserve"> </w:t>
      </w:r>
      <w:r w:rsidRPr="00F5712A">
        <w:rPr>
          <w:rFonts w:cs="Times New Roman"/>
          <w:sz w:val="28"/>
          <w:szCs w:val="28"/>
        </w:rPr>
        <w:t>социальная поддержка граждан, оказавшихся в трудной жизненной ситуации;</w:t>
      </w:r>
    </w:p>
    <w:p w14:paraId="1BAB6F41"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реализация прав граждан на социальную защиту в целях ослабления негативных тенденций в обществе и содействия социальной стабильности;</w:t>
      </w:r>
    </w:p>
    <w:p w14:paraId="1AD7C37E" w14:textId="77777777" w:rsidR="009F387B" w:rsidRPr="00F5712A" w:rsidRDefault="009F387B" w:rsidP="00F5712A">
      <w:pPr>
        <w:pStyle w:val="210"/>
        <w:tabs>
          <w:tab w:val="left" w:pos="1080"/>
        </w:tabs>
        <w:autoSpaceDE w:val="0"/>
        <w:contextualSpacing/>
        <w:rPr>
          <w:sz w:val="28"/>
          <w:szCs w:val="28"/>
        </w:rPr>
      </w:pPr>
      <w:r w:rsidRPr="00F5712A">
        <w:rPr>
          <w:sz w:val="28"/>
          <w:szCs w:val="28"/>
        </w:rPr>
        <w:t>-</w:t>
      </w:r>
      <w:r w:rsidR="002D5E32" w:rsidRPr="00F5712A">
        <w:rPr>
          <w:sz w:val="28"/>
          <w:szCs w:val="28"/>
        </w:rPr>
        <w:t xml:space="preserve"> </w:t>
      </w:r>
      <w:r w:rsidRPr="00F5712A">
        <w:rPr>
          <w:sz w:val="28"/>
          <w:szCs w:val="28"/>
        </w:rPr>
        <w:t>укрепление основ семьи, ее благополучия и здоровья;</w:t>
      </w:r>
    </w:p>
    <w:p w14:paraId="6273790F" w14:textId="77777777"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создание условий для семейного отдыха.</w:t>
      </w:r>
    </w:p>
    <w:p w14:paraId="02F82ED0" w14:textId="77777777" w:rsidR="009F387B" w:rsidRPr="00F5712A" w:rsidRDefault="009F387B" w:rsidP="00F5712A">
      <w:pPr>
        <w:ind w:firstLine="567"/>
        <w:jc w:val="both"/>
        <w:rPr>
          <w:rFonts w:cs="Times New Roman"/>
          <w:sz w:val="28"/>
          <w:szCs w:val="28"/>
        </w:rPr>
      </w:pPr>
      <w:r w:rsidRPr="00F5712A">
        <w:rPr>
          <w:rFonts w:cs="Times New Roman"/>
          <w:sz w:val="28"/>
          <w:szCs w:val="28"/>
        </w:rPr>
        <w:t xml:space="preserve">Повышение качества жизни и социальной поддержки населения </w:t>
      </w:r>
      <w:r w:rsidR="00F247E0" w:rsidRPr="00F5712A">
        <w:rPr>
          <w:rFonts w:cs="Times New Roman"/>
          <w:sz w:val="28"/>
          <w:szCs w:val="28"/>
        </w:rPr>
        <w:t>округ</w:t>
      </w:r>
      <w:r w:rsidRPr="00F5712A">
        <w:rPr>
          <w:rFonts w:cs="Times New Roman"/>
          <w:sz w:val="28"/>
          <w:szCs w:val="28"/>
        </w:rPr>
        <w:t>а проводится посредством реализации комплекса мер, затрагивающих все сферы жизнедеятельности общества:</w:t>
      </w:r>
    </w:p>
    <w:p w14:paraId="0628866E"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w:t>
      </w:r>
      <w:r w:rsidRPr="00F5712A">
        <w:rPr>
          <w:rFonts w:cs="Times New Roman"/>
          <w:sz w:val="28"/>
          <w:szCs w:val="28"/>
        </w:rPr>
        <w:t xml:space="preserve">создание единого информационного поля и формирование межведомственных баз данных для определения критериев нуждаемости получателей мер социальной поддержки и реализации социальных льгот и выплат в целях усиления их адресности; </w:t>
      </w:r>
    </w:p>
    <w:p w14:paraId="5BB9EB86"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развитие системы адресной и дифференцированной социальной поддержки граждан, совершенствование иных мер поддержки с учетом конкретной жизненной ситуации гражданина, его социального статуса, состава семьи и дохода.</w:t>
      </w:r>
    </w:p>
    <w:p w14:paraId="068D620B"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путем предоставления социальных выплат пособий, компенсаций, ежемесячных и единовременных денежных выплат;</w:t>
      </w:r>
    </w:p>
    <w:p w14:paraId="78F6F98A"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сокращение бедности среди семей с детьми и обеспечение им минимально гарантированного дохода; </w:t>
      </w:r>
    </w:p>
    <w:p w14:paraId="35D01028" w14:textId="77777777" w:rsidR="009F387B" w:rsidRPr="00F5712A" w:rsidRDefault="009F387B" w:rsidP="00F5712A">
      <w:pPr>
        <w:ind w:firstLine="567"/>
        <w:jc w:val="both"/>
        <w:rPr>
          <w:rFonts w:cs="Times New Roman"/>
          <w:sz w:val="28"/>
          <w:szCs w:val="28"/>
        </w:rPr>
      </w:pPr>
      <w:r w:rsidRPr="00F5712A">
        <w:rPr>
          <w:rFonts w:cs="Times New Roman"/>
          <w:sz w:val="28"/>
          <w:szCs w:val="28"/>
        </w:rPr>
        <w:t>-</w:t>
      </w:r>
      <w:r w:rsidR="002D5E32" w:rsidRPr="00F5712A">
        <w:rPr>
          <w:rFonts w:cs="Times New Roman"/>
          <w:sz w:val="28"/>
          <w:szCs w:val="28"/>
        </w:rPr>
        <w:t xml:space="preserve"> </w:t>
      </w:r>
      <w:r w:rsidRPr="00F5712A">
        <w:rPr>
          <w:rFonts w:cs="Times New Roman"/>
          <w:sz w:val="28"/>
          <w:szCs w:val="28"/>
        </w:rPr>
        <w:t xml:space="preserve">поддержание уровня жизни многодетных семей, улучшения их социально-экономического положения; </w:t>
      </w:r>
    </w:p>
    <w:p w14:paraId="0A088D1A" w14:textId="77777777"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 xml:space="preserve">формирование общественного мнения, восстанавливающего престиж крепкой семьи с 2-3 детьми, ориентация родителей на уважительные, конструктивные, демократические отношения между собой и детьми. </w:t>
      </w:r>
    </w:p>
    <w:p w14:paraId="0519C543" w14:textId="77777777"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поощрение семейного предпринимательства;</w:t>
      </w:r>
    </w:p>
    <w:p w14:paraId="48B15243" w14:textId="35E316FB"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проведение общественных работ, направлен</w:t>
      </w:r>
      <w:r w:rsidR="004019AA">
        <w:rPr>
          <w:sz w:val="28"/>
          <w:szCs w:val="28"/>
        </w:rPr>
        <w:t>ных на создание общих ценностей;</w:t>
      </w:r>
    </w:p>
    <w:p w14:paraId="55ADB3A6" w14:textId="77777777"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создание клубов по месту жительства, детских клубов, клубов инвалидов;</w:t>
      </w:r>
    </w:p>
    <w:p w14:paraId="03D1C2F2" w14:textId="1A5C7D3C" w:rsidR="009F387B" w:rsidRPr="00F5712A" w:rsidRDefault="009F387B" w:rsidP="00F5712A">
      <w:pPr>
        <w:pStyle w:val="210"/>
        <w:contextualSpacing/>
        <w:rPr>
          <w:sz w:val="28"/>
          <w:szCs w:val="28"/>
        </w:rPr>
      </w:pPr>
      <w:r w:rsidRPr="00F5712A">
        <w:rPr>
          <w:sz w:val="28"/>
          <w:szCs w:val="28"/>
        </w:rPr>
        <w:t>-</w:t>
      </w:r>
      <w:r w:rsidR="002D5E32" w:rsidRPr="00F5712A">
        <w:rPr>
          <w:sz w:val="28"/>
          <w:szCs w:val="28"/>
        </w:rPr>
        <w:t xml:space="preserve"> </w:t>
      </w:r>
      <w:r w:rsidRPr="00F5712A">
        <w:rPr>
          <w:sz w:val="28"/>
          <w:szCs w:val="28"/>
        </w:rPr>
        <w:t>создани</w:t>
      </w:r>
      <w:r w:rsidR="004019AA">
        <w:rPr>
          <w:sz w:val="28"/>
          <w:szCs w:val="28"/>
        </w:rPr>
        <w:t>е мест отдыха для пожилых людей;</w:t>
      </w:r>
    </w:p>
    <w:p w14:paraId="21307703" w14:textId="77777777" w:rsidR="009F387B" w:rsidRPr="00F5712A" w:rsidRDefault="009F387B" w:rsidP="00F5712A">
      <w:pPr>
        <w:pStyle w:val="210"/>
        <w:autoSpaceDE w:val="0"/>
        <w:contextualSpacing/>
        <w:rPr>
          <w:sz w:val="28"/>
          <w:szCs w:val="28"/>
        </w:rPr>
      </w:pPr>
      <w:r w:rsidRPr="00F5712A">
        <w:rPr>
          <w:sz w:val="28"/>
          <w:szCs w:val="28"/>
        </w:rPr>
        <w:t>-</w:t>
      </w:r>
      <w:r w:rsidR="002D5E32" w:rsidRPr="00F5712A">
        <w:rPr>
          <w:sz w:val="28"/>
          <w:szCs w:val="28"/>
        </w:rPr>
        <w:t xml:space="preserve"> </w:t>
      </w:r>
      <w:r w:rsidRPr="00F5712A">
        <w:rPr>
          <w:sz w:val="28"/>
          <w:szCs w:val="28"/>
        </w:rPr>
        <w:t>обеспечение межведомственной координации проведения мероприятий по социальной защите;</w:t>
      </w:r>
    </w:p>
    <w:p w14:paraId="5B52714D" w14:textId="20F53A13" w:rsidR="009F387B" w:rsidRPr="00F5712A" w:rsidRDefault="009F387B" w:rsidP="00F5712A">
      <w:pPr>
        <w:pStyle w:val="210"/>
        <w:autoSpaceDE w:val="0"/>
        <w:contextualSpacing/>
        <w:rPr>
          <w:sz w:val="28"/>
          <w:szCs w:val="28"/>
        </w:rPr>
      </w:pPr>
      <w:r w:rsidRPr="00F5712A">
        <w:rPr>
          <w:sz w:val="28"/>
          <w:szCs w:val="28"/>
        </w:rPr>
        <w:t>-</w:t>
      </w:r>
      <w:r w:rsidR="002D5E32" w:rsidRPr="00F5712A">
        <w:rPr>
          <w:sz w:val="28"/>
          <w:szCs w:val="28"/>
        </w:rPr>
        <w:t xml:space="preserve"> </w:t>
      </w:r>
      <w:r w:rsidRPr="00F5712A">
        <w:rPr>
          <w:sz w:val="28"/>
          <w:szCs w:val="28"/>
        </w:rPr>
        <w:t xml:space="preserve">сотрудничество органов местного самоуправления и общественных организаций при оказании социальной поддержки ветеранам, инвалидам, </w:t>
      </w:r>
      <w:r w:rsidR="004019AA">
        <w:rPr>
          <w:sz w:val="28"/>
          <w:szCs w:val="28"/>
        </w:rPr>
        <w:t>людям пожилого возраста, семьям;</w:t>
      </w:r>
      <w:r w:rsidRPr="00F5712A">
        <w:rPr>
          <w:sz w:val="28"/>
          <w:szCs w:val="28"/>
        </w:rPr>
        <w:t xml:space="preserve"> </w:t>
      </w:r>
    </w:p>
    <w:p w14:paraId="04D16E31" w14:textId="5DF79857" w:rsidR="009F387B" w:rsidRPr="00F5712A" w:rsidRDefault="009F387B" w:rsidP="00F5712A">
      <w:pPr>
        <w:pStyle w:val="210"/>
        <w:autoSpaceDE w:val="0"/>
        <w:contextualSpacing/>
        <w:rPr>
          <w:sz w:val="28"/>
          <w:szCs w:val="28"/>
        </w:rPr>
      </w:pPr>
      <w:r w:rsidRPr="00F5712A">
        <w:rPr>
          <w:sz w:val="28"/>
          <w:szCs w:val="28"/>
        </w:rPr>
        <w:t>-</w:t>
      </w:r>
      <w:r w:rsidR="002D5E32" w:rsidRPr="00F5712A">
        <w:rPr>
          <w:sz w:val="28"/>
          <w:szCs w:val="28"/>
        </w:rPr>
        <w:t xml:space="preserve"> </w:t>
      </w:r>
      <w:r w:rsidRPr="00F5712A">
        <w:rPr>
          <w:sz w:val="28"/>
          <w:szCs w:val="28"/>
        </w:rPr>
        <w:t>привлечения в социальную сферу внебюджетных средств, в том числе средств негосударствен</w:t>
      </w:r>
      <w:r w:rsidR="004019AA">
        <w:rPr>
          <w:sz w:val="28"/>
          <w:szCs w:val="28"/>
        </w:rPr>
        <w:t>ных некоммерческих организаций;</w:t>
      </w:r>
    </w:p>
    <w:p w14:paraId="717D11C2" w14:textId="77777777" w:rsidR="009F387B" w:rsidRPr="00F5712A" w:rsidRDefault="009F387B" w:rsidP="00F5712A">
      <w:pPr>
        <w:pStyle w:val="210"/>
        <w:autoSpaceDE w:val="0"/>
        <w:contextualSpacing/>
        <w:rPr>
          <w:sz w:val="28"/>
          <w:szCs w:val="28"/>
        </w:rPr>
      </w:pPr>
      <w:r w:rsidRPr="00F5712A">
        <w:rPr>
          <w:sz w:val="28"/>
          <w:szCs w:val="28"/>
        </w:rPr>
        <w:t>-</w:t>
      </w:r>
      <w:r w:rsidR="002D5E32" w:rsidRPr="00F5712A">
        <w:rPr>
          <w:sz w:val="28"/>
          <w:szCs w:val="28"/>
        </w:rPr>
        <w:t xml:space="preserve"> </w:t>
      </w:r>
      <w:r w:rsidRPr="00F5712A">
        <w:rPr>
          <w:sz w:val="28"/>
          <w:szCs w:val="28"/>
        </w:rPr>
        <w:t>привлечение населения к оказанию социальной помощи.</w:t>
      </w:r>
    </w:p>
    <w:p w14:paraId="661F3603" w14:textId="77777777" w:rsidR="009F387B" w:rsidRPr="00F5712A" w:rsidRDefault="009F387B" w:rsidP="00F5712A">
      <w:pPr>
        <w:pStyle w:val="210"/>
        <w:contextualSpacing/>
        <w:rPr>
          <w:b/>
          <w:bCs/>
          <w:sz w:val="28"/>
          <w:szCs w:val="28"/>
        </w:rPr>
      </w:pPr>
      <w:r w:rsidRPr="00F5712A">
        <w:rPr>
          <w:b/>
          <w:bCs/>
          <w:sz w:val="28"/>
          <w:szCs w:val="28"/>
        </w:rPr>
        <w:t>Ожидаемые результаты:</w:t>
      </w:r>
    </w:p>
    <w:p w14:paraId="5667F8B7" w14:textId="77777777" w:rsidR="009F387B" w:rsidRPr="00F5712A" w:rsidRDefault="009F387B" w:rsidP="00F5712A">
      <w:pPr>
        <w:pStyle w:val="210"/>
        <w:contextualSpacing/>
        <w:rPr>
          <w:sz w:val="28"/>
          <w:szCs w:val="28"/>
        </w:rPr>
      </w:pPr>
      <w:r w:rsidRPr="00F5712A">
        <w:rPr>
          <w:sz w:val="28"/>
          <w:szCs w:val="28"/>
        </w:rPr>
        <w:t xml:space="preserve">Реализация предлагаемых направлений позволит обеспечить приемлемые жизненные условия для социально-уязвимых слоев населения, вернуть престиж семье, имеющей двух, трех и более детей, сформирует у населения чувство заботы об их судьбах, вернет людям уверенность в </w:t>
      </w:r>
      <w:r w:rsidRPr="00F5712A">
        <w:rPr>
          <w:sz w:val="28"/>
          <w:szCs w:val="28"/>
        </w:rPr>
        <w:lastRenderedPageBreak/>
        <w:t xml:space="preserve">завтрашнем дне. В перспективе это положительно скажется на демографической ситуации в </w:t>
      </w:r>
      <w:r w:rsidR="00F247E0" w:rsidRPr="00F5712A">
        <w:rPr>
          <w:sz w:val="28"/>
          <w:szCs w:val="28"/>
        </w:rPr>
        <w:t>округ</w:t>
      </w:r>
      <w:r w:rsidRPr="00F5712A">
        <w:rPr>
          <w:sz w:val="28"/>
          <w:szCs w:val="28"/>
        </w:rPr>
        <w:t>е.</w:t>
      </w:r>
    </w:p>
    <w:p w14:paraId="6DBD6656" w14:textId="77777777" w:rsidR="00AB5323" w:rsidRPr="00F5712A" w:rsidRDefault="00AB5323" w:rsidP="00F5712A">
      <w:pPr>
        <w:ind w:firstLine="567"/>
        <w:contextualSpacing/>
        <w:jc w:val="both"/>
        <w:rPr>
          <w:rFonts w:cs="Times New Roman"/>
          <w:b/>
          <w:sz w:val="28"/>
          <w:szCs w:val="28"/>
        </w:rPr>
      </w:pPr>
    </w:p>
    <w:p w14:paraId="160BD3A0" w14:textId="77777777" w:rsidR="00AB5323" w:rsidRPr="00F5712A" w:rsidRDefault="00AB5323" w:rsidP="00F5712A">
      <w:pPr>
        <w:ind w:firstLine="567"/>
        <w:contextualSpacing/>
        <w:jc w:val="both"/>
        <w:rPr>
          <w:rFonts w:cs="Times New Roman"/>
          <w:b/>
          <w:sz w:val="28"/>
          <w:szCs w:val="28"/>
        </w:rPr>
      </w:pPr>
      <w:r w:rsidRPr="00F5712A">
        <w:rPr>
          <w:rFonts w:cs="Times New Roman"/>
          <w:b/>
          <w:sz w:val="28"/>
          <w:szCs w:val="28"/>
        </w:rPr>
        <w:t>6.1.6</w:t>
      </w:r>
      <w:r w:rsidR="00130BE7" w:rsidRPr="00F5712A">
        <w:rPr>
          <w:rFonts w:cs="Times New Roman"/>
          <w:b/>
          <w:sz w:val="28"/>
          <w:szCs w:val="28"/>
        </w:rPr>
        <w:t>.</w:t>
      </w:r>
      <w:r w:rsidR="00FA5395" w:rsidRPr="00F5712A">
        <w:rPr>
          <w:rFonts w:cs="Times New Roman"/>
          <w:b/>
          <w:sz w:val="28"/>
          <w:szCs w:val="28"/>
        </w:rPr>
        <w:t xml:space="preserve"> </w:t>
      </w:r>
      <w:r w:rsidRPr="00F5712A">
        <w:rPr>
          <w:rFonts w:cs="Times New Roman"/>
          <w:b/>
          <w:sz w:val="28"/>
          <w:szCs w:val="28"/>
        </w:rPr>
        <w:t>Содействие занятости населения.</w:t>
      </w:r>
    </w:p>
    <w:p w14:paraId="5EC267A2"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 xml:space="preserve">Основные направления деятельности органов самоуправления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области содействия занятости населения:</w:t>
      </w:r>
    </w:p>
    <w:p w14:paraId="630E88C4" w14:textId="77777777" w:rsidR="00130BE7" w:rsidRPr="00F5712A" w:rsidRDefault="00130BE7" w:rsidP="00F5712A">
      <w:pPr>
        <w:ind w:firstLine="567"/>
        <w:contextualSpacing/>
        <w:jc w:val="both"/>
        <w:rPr>
          <w:rFonts w:cs="Times New Roman"/>
          <w:sz w:val="28"/>
          <w:szCs w:val="28"/>
        </w:rPr>
      </w:pPr>
      <w:r w:rsidRPr="00F5712A">
        <w:rPr>
          <w:rFonts w:cs="Times New Roman"/>
        </w:rPr>
        <w:t>-</w:t>
      </w:r>
      <w:r w:rsidR="00FA5395" w:rsidRPr="00F5712A">
        <w:rPr>
          <w:rFonts w:cs="Times New Roman"/>
        </w:rPr>
        <w:t xml:space="preserve"> </w:t>
      </w:r>
      <w:hyperlink r:id="rId19" w:history="1">
        <w:r w:rsidRPr="00F5712A">
          <w:rPr>
            <w:rStyle w:val="af4"/>
            <w:color w:val="auto"/>
            <w:sz w:val="28"/>
            <w:szCs w:val="28"/>
            <w:u w:val="none"/>
          </w:rPr>
          <w:t>социальная адаптация безработных граждан на рынке труда</w:t>
        </w:r>
      </w:hyperlink>
      <w:r w:rsidRPr="00F5712A">
        <w:rPr>
          <w:rFonts w:cs="Times New Roman"/>
          <w:sz w:val="28"/>
          <w:szCs w:val="28"/>
        </w:rPr>
        <w:t>;</w:t>
      </w:r>
    </w:p>
    <w:p w14:paraId="3FA1BC04" w14:textId="77777777" w:rsidR="00130BE7" w:rsidRPr="00F5712A" w:rsidRDefault="00130BE7" w:rsidP="00F5712A">
      <w:pPr>
        <w:ind w:firstLine="567"/>
        <w:contextualSpacing/>
        <w:jc w:val="both"/>
        <w:rPr>
          <w:rFonts w:cs="Times New Roman"/>
        </w:rPr>
      </w:pPr>
      <w:r w:rsidRPr="00F5712A">
        <w:rPr>
          <w:rFonts w:cs="Times New Roman"/>
        </w:rPr>
        <w:t>-</w:t>
      </w:r>
      <w:r w:rsidR="00FA5395" w:rsidRPr="00F5712A">
        <w:rPr>
          <w:rFonts w:cs="Times New Roman"/>
        </w:rPr>
        <w:t xml:space="preserve"> </w:t>
      </w:r>
      <w:hyperlink r:id="rId20" w:history="1">
        <w:r w:rsidRPr="00F5712A">
          <w:rPr>
            <w:rStyle w:val="af4"/>
            <w:color w:val="auto"/>
            <w:sz w:val="28"/>
            <w:szCs w:val="28"/>
            <w:u w:val="none"/>
          </w:rPr>
          <w:t>содействие гражданам в поиске подходящей работы, а работодателям в подборе необходимых работников</w:t>
        </w:r>
      </w:hyperlink>
      <w:r w:rsidRPr="00F5712A">
        <w:rPr>
          <w:rFonts w:cs="Times New Roman"/>
          <w:sz w:val="28"/>
          <w:szCs w:val="28"/>
        </w:rPr>
        <w:t>;</w:t>
      </w:r>
    </w:p>
    <w:p w14:paraId="3AB6C61C" w14:textId="77777777" w:rsidR="00130BE7" w:rsidRPr="00F5712A" w:rsidRDefault="00130BE7" w:rsidP="00F5712A">
      <w:pPr>
        <w:ind w:firstLine="567"/>
        <w:contextualSpacing/>
        <w:jc w:val="both"/>
        <w:rPr>
          <w:rFonts w:cs="Times New Roman"/>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организация ярмарок вакансий рабочих мест;</w:t>
      </w:r>
    </w:p>
    <w:p w14:paraId="10DB0627" w14:textId="77777777" w:rsidR="00130BE7" w:rsidRPr="00F5712A" w:rsidRDefault="00130BE7"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w:t>
      </w:r>
      <w:r w:rsidRPr="00F5712A">
        <w:rPr>
          <w:rFonts w:cs="Times New Roman"/>
          <w:sz w:val="28"/>
          <w:szCs w:val="28"/>
        </w:rPr>
        <w:t>содействие занятости инвалидов, включая трудоустройство на оборудованные (оснащенные) для них работодателями рабочие места.</w:t>
      </w:r>
    </w:p>
    <w:p w14:paraId="3D87C1D0" w14:textId="77777777" w:rsidR="00130BE7" w:rsidRPr="00F5712A" w:rsidRDefault="00130BE7" w:rsidP="00F5712A">
      <w:pPr>
        <w:ind w:firstLine="567"/>
        <w:jc w:val="both"/>
        <w:rPr>
          <w:rFonts w:cs="Times New Roman"/>
          <w:sz w:val="28"/>
          <w:szCs w:val="28"/>
        </w:rPr>
      </w:pPr>
      <w:r w:rsidRPr="00F5712A">
        <w:rPr>
          <w:rFonts w:cs="Times New Roman"/>
          <w:sz w:val="28"/>
          <w:szCs w:val="28"/>
        </w:rPr>
        <w:t xml:space="preserve">Содействие занятости населения в </w:t>
      </w:r>
      <w:r w:rsidR="00F247E0"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52C9AC6F" w14:textId="42154610" w:rsidR="00AB473D" w:rsidRPr="00F5712A" w:rsidRDefault="00AB473D" w:rsidP="00AB473D">
      <w:pPr>
        <w:ind w:firstLine="567"/>
        <w:contextualSpacing/>
        <w:jc w:val="both"/>
        <w:rPr>
          <w:rFonts w:cs="Times New Roman"/>
        </w:rPr>
      </w:pPr>
      <w:r w:rsidRPr="00F5712A">
        <w:rPr>
          <w:rFonts w:cs="Times New Roman"/>
          <w:sz w:val="28"/>
          <w:szCs w:val="28"/>
        </w:rPr>
        <w:t>- реализация региональных программ, предусматривающих мероприятия по содействию занятости населения, включая программы содействия занятости граждан, находящихся под риском увольнения, а также граждан, особо нуждающихся в социальной защите и испытывающих трудности в поиске работы;</w:t>
      </w:r>
    </w:p>
    <w:p w14:paraId="088A3683"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реализация мероприятий по увеличению количества вакансий в банке данных, в том числе посредством внедрения новых методов предоставления государственных услуг;</w:t>
      </w:r>
    </w:p>
    <w:p w14:paraId="3959E9ED" w14:textId="77777777" w:rsidR="00AB5323" w:rsidRPr="00F5712A" w:rsidRDefault="00AB5323" w:rsidP="00F5712A">
      <w:pPr>
        <w:ind w:firstLine="567"/>
        <w:contextualSpacing/>
        <w:jc w:val="both"/>
        <w:rPr>
          <w:rFonts w:cs="Times New Roman"/>
          <w:sz w:val="28"/>
          <w:szCs w:val="28"/>
        </w:rPr>
      </w:pPr>
      <w:r w:rsidRPr="00F5712A">
        <w:rPr>
          <w:rFonts w:cs="Times New Roman"/>
        </w:rPr>
        <w:t>-</w:t>
      </w:r>
      <w:r w:rsidR="00FA5395" w:rsidRPr="00F5712A">
        <w:rPr>
          <w:rFonts w:cs="Times New Roman"/>
        </w:rPr>
        <w:t xml:space="preserve"> </w:t>
      </w:r>
      <w:hyperlink r:id="rId21" w:history="1">
        <w:r w:rsidRPr="00F5712A">
          <w:rPr>
            <w:rStyle w:val="af4"/>
            <w:color w:val="auto"/>
            <w:sz w:val="28"/>
            <w:szCs w:val="28"/>
            <w:u w:val="none"/>
          </w:rPr>
          <w:t xml:space="preserve">информирование о положении на рынке труда в </w:t>
        </w:r>
      </w:hyperlink>
      <w:r w:rsidR="00F247E0" w:rsidRPr="00F5712A">
        <w:rPr>
          <w:rFonts w:cs="Times New Roman"/>
          <w:sz w:val="28"/>
          <w:szCs w:val="28"/>
        </w:rPr>
        <w:t>округ</w:t>
      </w:r>
      <w:r w:rsidRPr="00F5712A">
        <w:rPr>
          <w:rFonts w:cs="Times New Roman"/>
          <w:sz w:val="28"/>
          <w:szCs w:val="28"/>
        </w:rPr>
        <w:t>е;</w:t>
      </w:r>
    </w:p>
    <w:p w14:paraId="496FF4A0" w14:textId="77777777" w:rsidR="00AB5323" w:rsidRPr="00F5712A" w:rsidRDefault="00AB5323" w:rsidP="00F5712A">
      <w:pPr>
        <w:ind w:firstLine="567"/>
        <w:contextualSpacing/>
        <w:jc w:val="both"/>
        <w:rPr>
          <w:rFonts w:cs="Times New Roman"/>
        </w:rPr>
      </w:pPr>
      <w:r w:rsidRPr="00F5712A">
        <w:rPr>
          <w:rFonts w:cs="Times New Roman"/>
        </w:rPr>
        <w:t>-</w:t>
      </w:r>
      <w:r w:rsidR="00FA5395" w:rsidRPr="00F5712A">
        <w:rPr>
          <w:rFonts w:cs="Times New Roman"/>
        </w:rPr>
        <w:t xml:space="preserve"> </w:t>
      </w:r>
      <w:hyperlink r:id="rId22" w:history="1">
        <w:r w:rsidRPr="00F5712A">
          <w:rPr>
            <w:rStyle w:val="af4"/>
            <w:color w:val="auto"/>
            <w:sz w:val="28"/>
            <w:szCs w:val="28"/>
            <w:u w:val="none"/>
          </w:rPr>
          <w:t>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hyperlink>
      <w:r w:rsidRPr="00F5712A">
        <w:rPr>
          <w:rFonts w:cs="Times New Roman"/>
          <w:sz w:val="28"/>
          <w:szCs w:val="28"/>
        </w:rPr>
        <w:t>;</w:t>
      </w:r>
    </w:p>
    <w:p w14:paraId="67087B8F" w14:textId="77777777" w:rsidR="00AB5323" w:rsidRPr="00F5712A" w:rsidRDefault="00AB5323" w:rsidP="00F5712A">
      <w:pPr>
        <w:ind w:firstLine="567"/>
        <w:contextualSpacing/>
        <w:jc w:val="both"/>
        <w:rPr>
          <w:rFonts w:cs="Times New Roman"/>
          <w:sz w:val="28"/>
          <w:szCs w:val="28"/>
        </w:rPr>
      </w:pPr>
      <w:r w:rsidRPr="00F5712A">
        <w:rPr>
          <w:rFonts w:cs="Times New Roman"/>
        </w:rPr>
        <w:t>-</w:t>
      </w:r>
      <w:r w:rsidR="00FA5395" w:rsidRPr="00F5712A">
        <w:rPr>
          <w:rFonts w:cs="Times New Roman"/>
        </w:rPr>
        <w:t xml:space="preserve"> </w:t>
      </w:r>
      <w:hyperlink r:id="rId23" w:history="1">
        <w:r w:rsidRPr="00F5712A">
          <w:rPr>
            <w:rStyle w:val="af4"/>
            <w:color w:val="auto"/>
            <w:sz w:val="28"/>
            <w:szCs w:val="28"/>
            <w:u w:val="none"/>
          </w:rPr>
          <w:t>психологическая поддержка безработных граждан</w:t>
        </w:r>
      </w:hyperlink>
      <w:r w:rsidRPr="00F5712A">
        <w:rPr>
          <w:rFonts w:cs="Times New Roman"/>
          <w:sz w:val="28"/>
          <w:szCs w:val="28"/>
        </w:rPr>
        <w:t>;</w:t>
      </w:r>
    </w:p>
    <w:p w14:paraId="4B790A32" w14:textId="77777777" w:rsidR="00AB5323" w:rsidRPr="00F5712A" w:rsidRDefault="00AB5323" w:rsidP="00F5712A">
      <w:pPr>
        <w:ind w:firstLine="567"/>
        <w:contextualSpacing/>
        <w:jc w:val="both"/>
        <w:rPr>
          <w:rFonts w:cs="Times New Roman"/>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профессиональное обучение и дополнительное профессиональное образование безработных граждан, включая обучение в другой местности;</w:t>
      </w:r>
    </w:p>
    <w:p w14:paraId="7D88F38E" w14:textId="77777777" w:rsidR="00AB5323" w:rsidRPr="00F5712A" w:rsidRDefault="00AB5323" w:rsidP="00F5712A">
      <w:pPr>
        <w:ind w:firstLine="567"/>
        <w:contextualSpacing/>
        <w:jc w:val="both"/>
        <w:rPr>
          <w:rFonts w:cs="Times New Roman"/>
          <w:sz w:val="28"/>
          <w:szCs w:val="28"/>
        </w:rPr>
      </w:pPr>
      <w:r w:rsidRPr="00F5712A">
        <w:rPr>
          <w:rFonts w:cs="Times New Roman"/>
        </w:rPr>
        <w:t>-</w:t>
      </w:r>
      <w:r w:rsidR="00FA5395" w:rsidRPr="00F5712A">
        <w:rPr>
          <w:rFonts w:cs="Times New Roman"/>
        </w:rPr>
        <w:t xml:space="preserve"> </w:t>
      </w:r>
      <w:hyperlink r:id="rId24" w:history="1">
        <w:r w:rsidRPr="00F5712A">
          <w:rPr>
            <w:rStyle w:val="af4"/>
            <w:color w:val="auto"/>
            <w:sz w:val="28"/>
            <w:szCs w:val="28"/>
            <w:u w:val="none"/>
          </w:rPr>
          <w:t>организация проведения оплачиваемых общественных работ</w:t>
        </w:r>
      </w:hyperlink>
      <w:r w:rsidRPr="00F5712A">
        <w:rPr>
          <w:rFonts w:cs="Times New Roman"/>
          <w:sz w:val="28"/>
          <w:szCs w:val="28"/>
        </w:rPr>
        <w:t>;</w:t>
      </w:r>
    </w:p>
    <w:p w14:paraId="09F49529" w14:textId="77777777" w:rsidR="00AB5323" w:rsidRPr="00F5712A" w:rsidRDefault="00AB5323" w:rsidP="00F5712A">
      <w:pPr>
        <w:ind w:firstLine="567"/>
        <w:contextualSpacing/>
        <w:jc w:val="both"/>
        <w:rPr>
          <w:rFonts w:cs="Times New Roman"/>
        </w:rPr>
      </w:pPr>
      <w:r w:rsidRPr="00F5712A">
        <w:rPr>
          <w:rFonts w:cs="Times New Roman"/>
          <w:sz w:val="28"/>
          <w:szCs w:val="28"/>
        </w:rPr>
        <w:t>-</w:t>
      </w:r>
      <w:r w:rsidR="00FA5395" w:rsidRPr="00F5712A">
        <w:rPr>
          <w:rFonts w:cs="Times New Roman"/>
          <w:sz w:val="28"/>
          <w:szCs w:val="28"/>
        </w:rPr>
        <w:t> </w:t>
      </w:r>
      <w:r w:rsidRPr="00F5712A">
        <w:rPr>
          <w:rFonts w:cs="Times New Roman"/>
          <w:sz w:val="28"/>
          <w:szCs w:val="28"/>
        </w:rPr>
        <w:t>организация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p w14:paraId="070B0211" w14:textId="77777777" w:rsidR="00AB5323" w:rsidRPr="00F5712A" w:rsidRDefault="00AB5323" w:rsidP="00F5712A">
      <w:pPr>
        <w:ind w:firstLine="567"/>
        <w:contextualSpacing/>
        <w:jc w:val="both"/>
        <w:rPr>
          <w:rFonts w:cs="Times New Roman"/>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содействие самозанятости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w:t>
      </w:r>
      <w:r w:rsidRPr="00F5712A">
        <w:rPr>
          <w:rFonts w:cs="Times New Roman"/>
          <w:sz w:val="28"/>
          <w:szCs w:val="28"/>
        </w:rPr>
        <w:lastRenderedPageBreak/>
        <w:t>регистрации;</w:t>
      </w:r>
    </w:p>
    <w:p w14:paraId="4C5AF42E" w14:textId="20DE902B" w:rsidR="00AB5323" w:rsidRPr="00F5712A" w:rsidRDefault="00AB5323" w:rsidP="00F5712A">
      <w:pPr>
        <w:ind w:firstLine="567"/>
        <w:contextualSpacing/>
        <w:jc w:val="both"/>
        <w:rPr>
          <w:rFonts w:cs="Times New Roman"/>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выдача заключений о привлечении и об использовании иностранных работников в соответствии с </w:t>
      </w:r>
      <w:hyperlink r:id="rId25" w:history="1">
        <w:r w:rsidRPr="00F5712A">
          <w:rPr>
            <w:rStyle w:val="af4"/>
            <w:color w:val="auto"/>
            <w:sz w:val="28"/>
            <w:szCs w:val="28"/>
            <w:u w:val="none"/>
          </w:rPr>
          <w:t>законодательством</w:t>
        </w:r>
      </w:hyperlink>
      <w:r w:rsidRPr="00F5712A">
        <w:rPr>
          <w:rFonts w:cs="Times New Roman"/>
          <w:sz w:val="28"/>
          <w:szCs w:val="28"/>
        </w:rPr>
        <w:t xml:space="preserve"> о правовом положении иностранных</w:t>
      </w:r>
      <w:r w:rsidR="004019AA">
        <w:rPr>
          <w:rFonts w:cs="Times New Roman"/>
          <w:sz w:val="28"/>
          <w:szCs w:val="28"/>
        </w:rPr>
        <w:t xml:space="preserve"> граждан в Российской Федерации.</w:t>
      </w:r>
    </w:p>
    <w:p w14:paraId="585676C8" w14:textId="77777777" w:rsidR="00AB5323" w:rsidRPr="00F5712A" w:rsidRDefault="00AB5323" w:rsidP="00F5712A">
      <w:pPr>
        <w:ind w:firstLine="567"/>
        <w:contextualSpacing/>
        <w:jc w:val="both"/>
        <w:rPr>
          <w:rFonts w:cs="Times New Roman"/>
          <w:b/>
          <w:sz w:val="28"/>
          <w:szCs w:val="28"/>
        </w:rPr>
      </w:pPr>
      <w:r w:rsidRPr="00F5712A">
        <w:rPr>
          <w:rFonts w:cs="Times New Roman"/>
          <w:b/>
          <w:sz w:val="28"/>
          <w:szCs w:val="28"/>
        </w:rPr>
        <w:t>Ожидаемые результаты.</w:t>
      </w:r>
    </w:p>
    <w:p w14:paraId="0817A9FB"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Повышение уровня занятости населения, снижение уровня дисбаланса между спросом и предложением на рынке труда.</w:t>
      </w:r>
    </w:p>
    <w:p w14:paraId="0EE0B510"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Повышение размера заработной платы работников, социальных выплат на одного работника.</w:t>
      </w:r>
    </w:p>
    <w:p w14:paraId="5D8EE719"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Внедрение отраслевых систем оплаты труда.</w:t>
      </w:r>
    </w:p>
    <w:p w14:paraId="4E44A470"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Улучшение условий и охраны труда работников, снижение заболеваемости трудоспособного населения и производственного травматизма.</w:t>
      </w:r>
    </w:p>
    <w:p w14:paraId="3A654E48"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Снижение социальной напряженности в связи с объективным установлением в досудебном порядке при проведении государственной экспертизы, условий труда прав работников на компенсации за тяжелую работу, работу во вредных и (или) опасных условиях труда.</w:t>
      </w:r>
    </w:p>
    <w:p w14:paraId="5B78E1B8" w14:textId="77777777" w:rsidR="00AB5323" w:rsidRPr="00F5712A" w:rsidRDefault="00AB5323" w:rsidP="00F5712A">
      <w:pPr>
        <w:tabs>
          <w:tab w:val="left" w:pos="709"/>
        </w:tabs>
        <w:ind w:firstLine="567"/>
        <w:contextualSpacing/>
        <w:jc w:val="both"/>
        <w:rPr>
          <w:rFonts w:cs="Times New Roman"/>
          <w:sz w:val="28"/>
          <w:szCs w:val="28"/>
        </w:rPr>
      </w:pPr>
      <w:r w:rsidRPr="00F5712A">
        <w:rPr>
          <w:rFonts w:cs="Times New Roman"/>
          <w:sz w:val="28"/>
          <w:szCs w:val="28"/>
        </w:rPr>
        <w:t>Повышение эффективности системы управления охраной труда в</w:t>
      </w:r>
      <w:r w:rsidR="009920EF" w:rsidRPr="00F5712A">
        <w:rPr>
          <w:rFonts w:cs="Times New Roman"/>
          <w:sz w:val="28"/>
          <w:szCs w:val="28"/>
        </w:rPr>
        <w:t xml:space="preserve"> </w:t>
      </w:r>
      <w:r w:rsidR="00F247E0" w:rsidRPr="00F5712A">
        <w:rPr>
          <w:rFonts w:cs="Times New Roman"/>
          <w:sz w:val="28"/>
          <w:szCs w:val="28"/>
        </w:rPr>
        <w:t>округ</w:t>
      </w:r>
      <w:r w:rsidR="009920EF" w:rsidRPr="00F5712A">
        <w:rPr>
          <w:rFonts w:cs="Times New Roman"/>
          <w:sz w:val="28"/>
          <w:szCs w:val="28"/>
        </w:rPr>
        <w:t>е</w:t>
      </w:r>
      <w:r w:rsidRPr="00F5712A">
        <w:rPr>
          <w:rFonts w:cs="Times New Roman"/>
          <w:sz w:val="28"/>
          <w:szCs w:val="28"/>
        </w:rPr>
        <w:t>.</w:t>
      </w:r>
    </w:p>
    <w:p w14:paraId="47782736"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Снижение уровня общей безработицы (по методологии МОТ) до уровня не выше 1,0%.</w:t>
      </w:r>
    </w:p>
    <w:p w14:paraId="67851483"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Сдерживание уровня регистрируемой безработицы на уровне ниже краевого.</w:t>
      </w:r>
    </w:p>
    <w:p w14:paraId="7770D3E2"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Расширение количества услуг в сфере занятости, предоставляемых гражданам и работодателям в электронном виде, охват населения этими услугами.</w:t>
      </w:r>
    </w:p>
    <w:p w14:paraId="3E7D6D54"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 xml:space="preserve">Обеспечению территориальной доступности предоставления услуг по социальной реабилитации инвалидов и повышению их качества. </w:t>
      </w:r>
    </w:p>
    <w:p w14:paraId="6CD7FC77" w14:textId="77777777" w:rsidR="00AB5323" w:rsidRPr="00F5712A" w:rsidRDefault="00AB5323" w:rsidP="00F5712A">
      <w:pPr>
        <w:ind w:firstLine="567"/>
        <w:contextualSpacing/>
        <w:jc w:val="both"/>
        <w:rPr>
          <w:rFonts w:cs="Times New Roman"/>
          <w:b/>
          <w:sz w:val="28"/>
          <w:szCs w:val="28"/>
          <w:highlight w:val="yellow"/>
        </w:rPr>
      </w:pPr>
    </w:p>
    <w:p w14:paraId="34FD4FFA" w14:textId="3BD32265" w:rsidR="00AB5323" w:rsidRPr="006162C0" w:rsidRDefault="00AB5323" w:rsidP="00F5712A">
      <w:pPr>
        <w:ind w:firstLine="567"/>
        <w:contextualSpacing/>
        <w:jc w:val="both"/>
        <w:rPr>
          <w:rFonts w:cs="Times New Roman"/>
          <w:b/>
          <w:sz w:val="28"/>
          <w:szCs w:val="28"/>
        </w:rPr>
      </w:pPr>
      <w:r w:rsidRPr="006162C0">
        <w:rPr>
          <w:rFonts w:cs="Times New Roman"/>
          <w:b/>
          <w:sz w:val="28"/>
          <w:szCs w:val="28"/>
        </w:rPr>
        <w:t>6.1.7</w:t>
      </w:r>
      <w:r w:rsidR="00130BE7" w:rsidRPr="006162C0">
        <w:rPr>
          <w:rFonts w:cs="Times New Roman"/>
          <w:b/>
          <w:sz w:val="28"/>
          <w:szCs w:val="28"/>
        </w:rPr>
        <w:t>.</w:t>
      </w:r>
      <w:r w:rsidR="00FA5395" w:rsidRPr="006162C0">
        <w:rPr>
          <w:rFonts w:cs="Times New Roman"/>
          <w:b/>
          <w:sz w:val="28"/>
          <w:szCs w:val="28"/>
        </w:rPr>
        <w:t xml:space="preserve"> </w:t>
      </w:r>
      <w:r w:rsidRPr="006162C0">
        <w:rPr>
          <w:rFonts w:cs="Times New Roman"/>
          <w:b/>
          <w:sz w:val="28"/>
          <w:szCs w:val="28"/>
        </w:rPr>
        <w:t>Производительность труда</w:t>
      </w:r>
      <w:r w:rsidR="002248DF" w:rsidRPr="006162C0">
        <w:rPr>
          <w:rFonts w:cs="Times New Roman"/>
          <w:b/>
          <w:sz w:val="28"/>
          <w:szCs w:val="28"/>
        </w:rPr>
        <w:t>.</w:t>
      </w:r>
    </w:p>
    <w:p w14:paraId="23C6DD63" w14:textId="77777777" w:rsidR="00845C4F" w:rsidRPr="006162C0" w:rsidRDefault="00AB5323" w:rsidP="00845C4F">
      <w:pPr>
        <w:ind w:firstLine="567"/>
        <w:contextualSpacing/>
        <w:jc w:val="both"/>
        <w:rPr>
          <w:rFonts w:cs="Times New Roman"/>
          <w:sz w:val="28"/>
          <w:szCs w:val="28"/>
        </w:rPr>
      </w:pPr>
      <w:r w:rsidRPr="006162C0">
        <w:rPr>
          <w:rFonts w:cs="Times New Roman"/>
          <w:sz w:val="28"/>
          <w:szCs w:val="28"/>
        </w:rPr>
        <w:t>В условия негативной динамики численности трудовых ресурсов повышение производительности труда должно стать ключевым фактором ускорения потенциальных темпов роста экономики. При этом наблюдаемое серьезное отставание в уровне производительности, на фоне значительной дисперсии этого показателя как между отраслями, так отдельными фирмами внутри конкретных секторов экономики, создает возможности обеспечения устойчивого роста производительности как за счет перераспределения ресурсов между более производительными отраслями и организациями, так и за счет наращивания внутренних ресурсов предприятий, таких как расширение инновационного потенциала, повышение капиталоемкости производства, заимствование передовых технологий, повышение управленческих компетенций и квалификации сотрудников.</w:t>
      </w:r>
    </w:p>
    <w:p w14:paraId="00755F3F" w14:textId="1806DC09" w:rsidR="00FA5395" w:rsidRPr="006162C0" w:rsidRDefault="00845C4F" w:rsidP="00D40193">
      <w:pPr>
        <w:ind w:firstLine="567"/>
        <w:contextualSpacing/>
        <w:jc w:val="both"/>
        <w:rPr>
          <w:rFonts w:cs="Times New Roman"/>
          <w:sz w:val="28"/>
          <w:szCs w:val="28"/>
        </w:rPr>
      </w:pPr>
      <w:r w:rsidRPr="006162C0">
        <w:rPr>
          <w:rFonts w:eastAsia="Calibri" w:cs="Times New Roman"/>
          <w:kern w:val="0"/>
          <w:sz w:val="28"/>
          <w:szCs w:val="28"/>
          <w:lang w:eastAsia="ru-RU" w:bidi="ar-SA"/>
        </w:rPr>
        <w:t xml:space="preserve">С 2025 года реализуется национальный проект «Эффективная и конкурентная экономика», в рамках которого на </w:t>
      </w:r>
      <w:r w:rsidR="00D40193" w:rsidRPr="006162C0">
        <w:rPr>
          <w:rFonts w:eastAsia="Calibri" w:cs="Times New Roman"/>
          <w:kern w:val="0"/>
          <w:sz w:val="28"/>
          <w:szCs w:val="28"/>
          <w:lang w:eastAsia="ru-RU" w:bidi="ar-SA"/>
        </w:rPr>
        <w:t>территории</w:t>
      </w:r>
      <w:r w:rsidRPr="006162C0">
        <w:rPr>
          <w:rFonts w:eastAsia="Calibri" w:cs="Times New Roman"/>
          <w:kern w:val="0"/>
          <w:sz w:val="28"/>
          <w:szCs w:val="28"/>
          <w:lang w:eastAsia="ru-RU" w:bidi="ar-SA"/>
        </w:rPr>
        <w:t xml:space="preserve"> Ставропольского края реализуется региональный проект «Производительность труда», </w:t>
      </w:r>
      <w:r w:rsidR="00D40193" w:rsidRPr="006162C0">
        <w:rPr>
          <w:rFonts w:eastAsia="Calibri" w:cs="Times New Roman"/>
          <w:kern w:val="0"/>
          <w:sz w:val="28"/>
          <w:szCs w:val="28"/>
          <w:lang w:eastAsia="ru-RU" w:bidi="ar-SA"/>
        </w:rPr>
        <w:t xml:space="preserve">направленный на достижение результатов </w:t>
      </w:r>
      <w:r w:rsidR="00D40193" w:rsidRPr="006162C0">
        <w:rPr>
          <w:rFonts w:eastAsia="Calibri" w:cs="Times New Roman"/>
          <w:kern w:val="0"/>
          <w:sz w:val="28"/>
          <w:szCs w:val="28"/>
          <w:lang w:eastAsia="ru-RU" w:bidi="ar-SA"/>
        </w:rPr>
        <w:lastRenderedPageBreak/>
        <w:t>федерального проекта «Производительность труда»</w:t>
      </w:r>
      <w:r w:rsidR="00D40193" w:rsidRPr="006162C0">
        <w:rPr>
          <w:rFonts w:cs="Times New Roman"/>
          <w:sz w:val="28"/>
          <w:szCs w:val="28"/>
        </w:rPr>
        <w:t xml:space="preserve"> и </w:t>
      </w:r>
      <w:r w:rsidR="00AB5323" w:rsidRPr="006162C0">
        <w:rPr>
          <w:rFonts w:cs="Times New Roman"/>
          <w:sz w:val="28"/>
          <w:szCs w:val="28"/>
        </w:rPr>
        <w:t xml:space="preserve">на обеспечение роста производительности труда на средних и крупных предприятиях базовых несырьевых отраслей экономики. </w:t>
      </w:r>
    </w:p>
    <w:p w14:paraId="31D3AF75"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 xml:space="preserve">Ключевыми мерами, направленными на достижение целей национального проекта станут: </w:t>
      </w:r>
    </w:p>
    <w:p w14:paraId="20FEDE7E"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стимулирование предприятий к повышению производительности; </w:t>
      </w:r>
    </w:p>
    <w:p w14:paraId="6CAA5596"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снижение административно-регуляторных барьеров (издержек) для повышения производительности; </w:t>
      </w:r>
    </w:p>
    <w:p w14:paraId="5DA23A76"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обучение управленческого звена регионов и предприятий; </w:t>
      </w:r>
    </w:p>
    <w:p w14:paraId="33A9B6BB"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международное взаимодействие; </w:t>
      </w:r>
    </w:p>
    <w:p w14:paraId="10D3F310"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методологическое сопровождение по созданию региональных программ и повышению производительности; </w:t>
      </w:r>
    </w:p>
    <w:p w14:paraId="2E205919"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вовлечение в участие компаний-партнеров, а также создание новых форматов взаимодействия с бизнесом; </w:t>
      </w:r>
    </w:p>
    <w:p w14:paraId="2A06D4F9"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создание новых форматов поддержки предприятий в целях выхода на новые рынки и участия в пилотных проектах по цифровой трансформации.</w:t>
      </w:r>
    </w:p>
    <w:p w14:paraId="63251378" w14:textId="77777777" w:rsidR="00130BE7" w:rsidRPr="006162C0" w:rsidRDefault="00130BE7" w:rsidP="00F5712A">
      <w:pPr>
        <w:ind w:firstLine="567"/>
        <w:contextualSpacing/>
        <w:jc w:val="both"/>
        <w:rPr>
          <w:rFonts w:cs="Times New Roman"/>
          <w:b/>
          <w:sz w:val="28"/>
          <w:szCs w:val="28"/>
        </w:rPr>
      </w:pPr>
      <w:r w:rsidRPr="00F5712A">
        <w:rPr>
          <w:rFonts w:cs="Times New Roman"/>
          <w:b/>
          <w:sz w:val="28"/>
          <w:szCs w:val="28"/>
        </w:rPr>
        <w:t xml:space="preserve">Ожидаемые </w:t>
      </w:r>
      <w:r w:rsidRPr="006162C0">
        <w:rPr>
          <w:rFonts w:cs="Times New Roman"/>
          <w:b/>
          <w:sz w:val="28"/>
          <w:szCs w:val="28"/>
        </w:rPr>
        <w:t>результаты:</w:t>
      </w:r>
    </w:p>
    <w:p w14:paraId="2068D995" w14:textId="47811564" w:rsidR="004E0904" w:rsidRPr="006162C0" w:rsidRDefault="004E0904" w:rsidP="00F5712A">
      <w:pPr>
        <w:ind w:firstLine="567"/>
        <w:contextualSpacing/>
        <w:jc w:val="both"/>
        <w:rPr>
          <w:rFonts w:cs="Times New Roman"/>
          <w:sz w:val="28"/>
          <w:szCs w:val="28"/>
        </w:rPr>
      </w:pPr>
      <w:r w:rsidRPr="006162C0">
        <w:rPr>
          <w:rFonts w:cs="Times New Roman"/>
          <w:sz w:val="28"/>
          <w:szCs w:val="28"/>
        </w:rPr>
        <w:t>-</w:t>
      </w:r>
      <w:r w:rsidR="002D5E32" w:rsidRPr="006162C0">
        <w:rPr>
          <w:rFonts w:cs="Times New Roman"/>
          <w:sz w:val="28"/>
          <w:szCs w:val="28"/>
        </w:rPr>
        <w:t xml:space="preserve"> </w:t>
      </w:r>
      <w:r w:rsidRPr="006162C0">
        <w:rPr>
          <w:rFonts w:cs="Times New Roman"/>
          <w:sz w:val="28"/>
          <w:szCs w:val="28"/>
        </w:rPr>
        <w:t xml:space="preserve">прирост производительности труда на предприятии – участнике </w:t>
      </w:r>
      <w:r w:rsidR="002248DF" w:rsidRPr="006162C0">
        <w:rPr>
          <w:rFonts w:eastAsia="Calibri" w:cs="Times New Roman"/>
          <w:kern w:val="0"/>
          <w:sz w:val="28"/>
          <w:szCs w:val="28"/>
          <w:lang w:eastAsia="ru-RU" w:bidi="ar-SA"/>
        </w:rPr>
        <w:t>регионального проекта «Производительность труда»</w:t>
      </w:r>
      <w:r w:rsidRPr="006162C0">
        <w:rPr>
          <w:rFonts w:cs="Times New Roman"/>
          <w:sz w:val="28"/>
          <w:szCs w:val="28"/>
        </w:rPr>
        <w:t>;</w:t>
      </w:r>
    </w:p>
    <w:p w14:paraId="716FEDB0" w14:textId="77777777" w:rsidR="004E0904" w:rsidRPr="006162C0" w:rsidRDefault="004E0904" w:rsidP="00F5712A">
      <w:pPr>
        <w:ind w:firstLine="567"/>
        <w:contextualSpacing/>
        <w:jc w:val="both"/>
        <w:rPr>
          <w:rFonts w:cs="Times New Roman"/>
          <w:sz w:val="28"/>
          <w:szCs w:val="28"/>
        </w:rPr>
      </w:pPr>
      <w:r w:rsidRPr="006162C0">
        <w:rPr>
          <w:rFonts w:cs="Times New Roman"/>
          <w:sz w:val="28"/>
          <w:szCs w:val="28"/>
        </w:rPr>
        <w:t>-</w:t>
      </w:r>
      <w:r w:rsidR="002D5E32" w:rsidRPr="006162C0">
        <w:rPr>
          <w:rFonts w:cs="Times New Roman"/>
          <w:sz w:val="28"/>
          <w:szCs w:val="28"/>
        </w:rPr>
        <w:t xml:space="preserve"> </w:t>
      </w:r>
      <w:r w:rsidRPr="006162C0">
        <w:rPr>
          <w:rFonts w:cs="Times New Roman"/>
          <w:sz w:val="28"/>
          <w:szCs w:val="28"/>
        </w:rPr>
        <w:t>снижение затрат, повышение конку</w:t>
      </w:r>
      <w:r w:rsidR="00FA5395" w:rsidRPr="006162C0">
        <w:rPr>
          <w:rFonts w:cs="Times New Roman"/>
          <w:sz w:val="28"/>
          <w:szCs w:val="28"/>
        </w:rPr>
        <w:t>рентоспособности на предприятии</w:t>
      </w:r>
      <w:r w:rsidRPr="006162C0">
        <w:rPr>
          <w:rFonts w:cs="Times New Roman"/>
          <w:sz w:val="28"/>
          <w:szCs w:val="28"/>
        </w:rPr>
        <w:t>;</w:t>
      </w:r>
    </w:p>
    <w:p w14:paraId="6DFE5A7E" w14:textId="77777777" w:rsidR="00130BE7" w:rsidRPr="00F5712A" w:rsidRDefault="004E0904" w:rsidP="00F5712A">
      <w:pPr>
        <w:ind w:firstLine="567"/>
        <w:contextualSpacing/>
        <w:jc w:val="both"/>
        <w:rPr>
          <w:rFonts w:cs="Times New Roman"/>
          <w:sz w:val="28"/>
          <w:szCs w:val="28"/>
        </w:rPr>
      </w:pPr>
      <w:r w:rsidRPr="006162C0">
        <w:rPr>
          <w:rFonts w:cs="Times New Roman"/>
          <w:sz w:val="28"/>
          <w:szCs w:val="28"/>
        </w:rPr>
        <w:t>-</w:t>
      </w:r>
      <w:r w:rsidR="002D5E32" w:rsidRPr="006162C0">
        <w:rPr>
          <w:rFonts w:cs="Times New Roman"/>
          <w:sz w:val="28"/>
          <w:szCs w:val="28"/>
        </w:rPr>
        <w:t xml:space="preserve"> </w:t>
      </w:r>
      <w:r w:rsidRPr="006162C0">
        <w:rPr>
          <w:rFonts w:cs="Times New Roman"/>
          <w:sz w:val="28"/>
          <w:szCs w:val="28"/>
        </w:rPr>
        <w:t xml:space="preserve">повышение квалификации </w:t>
      </w:r>
      <w:r w:rsidRPr="00F5712A">
        <w:rPr>
          <w:rFonts w:cs="Times New Roman"/>
          <w:sz w:val="28"/>
          <w:szCs w:val="28"/>
        </w:rPr>
        <w:t>персонала.</w:t>
      </w:r>
    </w:p>
    <w:p w14:paraId="51E280CB" w14:textId="77777777" w:rsidR="00AB5323" w:rsidRPr="00F5712A" w:rsidRDefault="00AB5323" w:rsidP="00F5712A">
      <w:pPr>
        <w:ind w:firstLine="567"/>
        <w:jc w:val="both"/>
        <w:rPr>
          <w:rFonts w:cs="Times New Roman"/>
          <w:b/>
          <w:sz w:val="28"/>
          <w:szCs w:val="28"/>
          <w:highlight w:val="yellow"/>
        </w:rPr>
      </w:pPr>
    </w:p>
    <w:p w14:paraId="7973D0AC"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6.1.8. Информационное общество, оптимизация и повышение качества предоставления государственных и муниципальных услуг</w:t>
      </w:r>
      <w:r w:rsidR="00ED573D" w:rsidRPr="00F5712A">
        <w:rPr>
          <w:rFonts w:cs="Times New Roman"/>
          <w:b/>
          <w:sz w:val="28"/>
          <w:szCs w:val="28"/>
        </w:rPr>
        <w:t>.</w:t>
      </w:r>
    </w:p>
    <w:p w14:paraId="6B194A06" w14:textId="77777777" w:rsidR="00AB5323" w:rsidRPr="00F5712A" w:rsidRDefault="00AB5323" w:rsidP="00F5712A">
      <w:pPr>
        <w:ind w:firstLine="567"/>
        <w:jc w:val="both"/>
        <w:rPr>
          <w:rFonts w:cs="Times New Roman"/>
          <w:sz w:val="28"/>
          <w:szCs w:val="28"/>
        </w:rPr>
      </w:pPr>
      <w:r w:rsidRPr="00F5712A">
        <w:rPr>
          <w:rFonts w:cs="Times New Roman"/>
          <w:sz w:val="28"/>
          <w:szCs w:val="28"/>
        </w:rPr>
        <w:t xml:space="preserve">В настоящее время в </w:t>
      </w:r>
      <w:r w:rsidR="00F247E0" w:rsidRPr="00F5712A">
        <w:rPr>
          <w:rFonts w:cs="Times New Roman"/>
          <w:sz w:val="28"/>
          <w:szCs w:val="28"/>
        </w:rPr>
        <w:t>округ</w:t>
      </w:r>
      <w:r w:rsidRPr="00F5712A">
        <w:rPr>
          <w:rFonts w:cs="Times New Roman"/>
          <w:sz w:val="28"/>
          <w:szCs w:val="28"/>
        </w:rPr>
        <w:t>е развиваются различные активные формы общественного участия,</w:t>
      </w:r>
      <w:r w:rsidR="00B37E2E" w:rsidRPr="00F5712A">
        <w:rPr>
          <w:rFonts w:cs="Times New Roman"/>
          <w:sz w:val="28"/>
          <w:szCs w:val="28"/>
        </w:rPr>
        <w:t xml:space="preserve"> такие как: публичные слушания,</w:t>
      </w:r>
      <w:r w:rsidRPr="00F5712A">
        <w:rPr>
          <w:rFonts w:cs="Times New Roman"/>
          <w:sz w:val="28"/>
          <w:szCs w:val="28"/>
        </w:rPr>
        <w:t xml:space="preserve"> общественные организации, прием граждан в органах местного самоуправления. Для дальнейшего вовлечения граждан и заинтересованных организаций в принятии управленческих решений, обеспечения их участия в открытой экспертизе социально-значимых проектов правовых актов органов местного самоуправления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используется система «Открытое правительство», которая призвана обеспечить прозрачность деятельности органов власти. Одним из шагов внедрения системы «Открытое правительство» явилось создание при органах местного самоуправления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Общественных советов.</w:t>
      </w:r>
    </w:p>
    <w:p w14:paraId="4439A59E" w14:textId="77777777" w:rsidR="00AB5323" w:rsidRPr="00F5712A" w:rsidRDefault="00AB5323" w:rsidP="00F5712A">
      <w:pPr>
        <w:ind w:firstLine="567"/>
        <w:jc w:val="both"/>
        <w:rPr>
          <w:rFonts w:cs="Times New Roman"/>
          <w:sz w:val="28"/>
          <w:szCs w:val="28"/>
        </w:rPr>
      </w:pPr>
      <w:r w:rsidRPr="00F5712A">
        <w:rPr>
          <w:rFonts w:cs="Times New Roman"/>
          <w:sz w:val="28"/>
          <w:szCs w:val="28"/>
        </w:rPr>
        <w:t>Основны</w:t>
      </w:r>
      <w:r w:rsidR="00B37E2E" w:rsidRPr="00F5712A">
        <w:rPr>
          <w:rFonts w:cs="Times New Roman"/>
          <w:sz w:val="28"/>
          <w:szCs w:val="28"/>
        </w:rPr>
        <w:t>ми</w:t>
      </w:r>
      <w:r w:rsidRPr="00F5712A">
        <w:rPr>
          <w:rFonts w:cs="Times New Roman"/>
          <w:sz w:val="28"/>
          <w:szCs w:val="28"/>
        </w:rPr>
        <w:t xml:space="preserve"> направления</w:t>
      </w:r>
      <w:r w:rsidR="00B37E2E" w:rsidRPr="00F5712A">
        <w:rPr>
          <w:rFonts w:cs="Times New Roman"/>
          <w:sz w:val="28"/>
          <w:szCs w:val="28"/>
        </w:rPr>
        <w:t>ми</w:t>
      </w:r>
      <w:r w:rsidRPr="00F5712A">
        <w:rPr>
          <w:rFonts w:cs="Times New Roman"/>
          <w:sz w:val="28"/>
          <w:szCs w:val="28"/>
        </w:rPr>
        <w:t xml:space="preserve"> реализации </w:t>
      </w:r>
      <w:r w:rsidR="00B37E2E" w:rsidRPr="00F5712A">
        <w:rPr>
          <w:rFonts w:cs="Times New Roman"/>
          <w:sz w:val="28"/>
          <w:szCs w:val="28"/>
        </w:rPr>
        <w:t>информационного общества является</w:t>
      </w:r>
      <w:r w:rsidRPr="00F5712A">
        <w:rPr>
          <w:rFonts w:cs="Times New Roman"/>
          <w:sz w:val="28"/>
          <w:szCs w:val="28"/>
        </w:rPr>
        <w:t xml:space="preserve">: </w:t>
      </w:r>
    </w:p>
    <w:p w14:paraId="7293655A" w14:textId="77777777" w:rsidR="00AB5323"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w:t>
      </w:r>
      <w:r w:rsidRPr="00F5712A">
        <w:rPr>
          <w:rFonts w:cs="Times New Roman"/>
          <w:sz w:val="28"/>
          <w:szCs w:val="28"/>
        </w:rPr>
        <w:t>р</w:t>
      </w:r>
      <w:r w:rsidR="00AB5323" w:rsidRPr="00F5712A">
        <w:rPr>
          <w:rFonts w:cs="Times New Roman"/>
          <w:sz w:val="28"/>
          <w:szCs w:val="28"/>
        </w:rPr>
        <w:t>еализация принципов и механизмов си</w:t>
      </w:r>
      <w:r w:rsidRPr="00F5712A">
        <w:rPr>
          <w:rFonts w:cs="Times New Roman"/>
          <w:sz w:val="28"/>
          <w:szCs w:val="28"/>
        </w:rPr>
        <w:t>стемы «Открытое правительство»;</w:t>
      </w:r>
    </w:p>
    <w:p w14:paraId="1BA42E6D"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совершенствование системы работы органов местного самоуправления;</w:t>
      </w:r>
    </w:p>
    <w:p w14:paraId="0495C17A"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противодействие коррупции, пресечение фактов хищения бюджетных средств;</w:t>
      </w:r>
    </w:p>
    <w:p w14:paraId="002C0971"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комплексная оптимизация государственных и муниципальных услуг, а также практики административно-управленческой деятельности и существующего режима нормативного правового регулирования </w:t>
      </w:r>
      <w:r w:rsidRPr="00F5712A">
        <w:rPr>
          <w:rFonts w:cs="Times New Roman"/>
          <w:sz w:val="28"/>
          <w:szCs w:val="28"/>
        </w:rPr>
        <w:lastRenderedPageBreak/>
        <w:t>предоставления государственных и муниципальных услуг по наиболее значимым и востребованным сферам общественных отношений;</w:t>
      </w:r>
    </w:p>
    <w:p w14:paraId="3472D64B"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развитие архивного дела.</w:t>
      </w:r>
    </w:p>
    <w:p w14:paraId="3493D576" w14:textId="34F1E093" w:rsidR="00B37E2E" w:rsidRPr="00F5712A" w:rsidRDefault="00B37E2E" w:rsidP="00F5712A">
      <w:pPr>
        <w:ind w:firstLine="567"/>
        <w:jc w:val="both"/>
        <w:rPr>
          <w:rFonts w:cs="Times New Roman"/>
          <w:sz w:val="28"/>
          <w:szCs w:val="28"/>
        </w:rPr>
      </w:pPr>
      <w:r w:rsidRPr="00F5712A">
        <w:rPr>
          <w:rFonts w:cs="Times New Roman"/>
          <w:sz w:val="28"/>
          <w:szCs w:val="28"/>
        </w:rPr>
        <w:t>В целях оптимизаци</w:t>
      </w:r>
      <w:r w:rsidR="004019AA">
        <w:rPr>
          <w:rFonts w:cs="Times New Roman"/>
          <w:sz w:val="28"/>
          <w:szCs w:val="28"/>
        </w:rPr>
        <w:t>и</w:t>
      </w:r>
      <w:r w:rsidRPr="00F5712A">
        <w:rPr>
          <w:rFonts w:cs="Times New Roman"/>
          <w:sz w:val="28"/>
          <w:szCs w:val="28"/>
        </w:rPr>
        <w:t xml:space="preserve"> и повышени</w:t>
      </w:r>
      <w:r w:rsidR="004019AA">
        <w:rPr>
          <w:rFonts w:cs="Times New Roman"/>
          <w:sz w:val="28"/>
          <w:szCs w:val="28"/>
        </w:rPr>
        <w:t>я</w:t>
      </w:r>
      <w:r w:rsidRPr="00F5712A">
        <w:rPr>
          <w:rFonts w:cs="Times New Roman"/>
          <w:sz w:val="28"/>
          <w:szCs w:val="28"/>
        </w:rPr>
        <w:t xml:space="preserve"> качества предоставления государственных и муниципальных услуг осуществляются следующие мероприятия:</w:t>
      </w:r>
    </w:p>
    <w:p w14:paraId="2670EC68" w14:textId="65F855A5" w:rsidR="00AB5323" w:rsidRPr="00F5712A" w:rsidRDefault="009F387B"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00AB5323" w:rsidRPr="00F5712A">
        <w:rPr>
          <w:rFonts w:cs="Times New Roman"/>
          <w:sz w:val="28"/>
          <w:szCs w:val="28"/>
        </w:rPr>
        <w:t>информировани</w:t>
      </w:r>
      <w:r w:rsidR="004019AA">
        <w:rPr>
          <w:rFonts w:cs="Times New Roman"/>
          <w:sz w:val="28"/>
          <w:szCs w:val="28"/>
        </w:rPr>
        <w:t>е</w:t>
      </w:r>
      <w:r w:rsidR="00AB5323" w:rsidRPr="00F5712A">
        <w:rPr>
          <w:rFonts w:cs="Times New Roman"/>
          <w:sz w:val="28"/>
          <w:szCs w:val="28"/>
        </w:rPr>
        <w:t xml:space="preserve"> населения о проблемах развития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и </w:t>
      </w:r>
      <w:r w:rsidR="00AB5323" w:rsidRPr="00F5712A">
        <w:rPr>
          <w:rFonts w:cs="Times New Roman"/>
          <w:sz w:val="28"/>
          <w:szCs w:val="28"/>
        </w:rPr>
        <w:t xml:space="preserve">о деятельности органов местного самоуправления, в том числе через средства массовой информации и посредством сети Интернет; </w:t>
      </w:r>
    </w:p>
    <w:p w14:paraId="552A11C5" w14:textId="19616F24"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формирование механизмов конструктивного диалога между органами местного самоуправления и населением, учет общественного мнения при подготовке и принятию решений </w:t>
      </w:r>
      <w:r w:rsidR="004019AA">
        <w:rPr>
          <w:rFonts w:cs="Times New Roman"/>
          <w:sz w:val="28"/>
          <w:szCs w:val="28"/>
        </w:rPr>
        <w:t>органов местного самоуправления;</w:t>
      </w:r>
    </w:p>
    <w:p w14:paraId="49F8910D"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00AB5323" w:rsidRPr="00F5712A">
        <w:rPr>
          <w:rFonts w:cs="Times New Roman"/>
          <w:sz w:val="28"/>
          <w:szCs w:val="28"/>
        </w:rPr>
        <w:t>организация обучения и повышения квалификации муницип</w:t>
      </w:r>
      <w:r w:rsidRPr="00F5712A">
        <w:rPr>
          <w:rFonts w:cs="Times New Roman"/>
          <w:sz w:val="28"/>
          <w:szCs w:val="28"/>
        </w:rPr>
        <w:t>альных служащих;</w:t>
      </w:r>
    </w:p>
    <w:p w14:paraId="5FE17B6F" w14:textId="62650AD7" w:rsidR="00AB5323"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00AB5323" w:rsidRPr="00F5712A">
        <w:rPr>
          <w:rFonts w:cs="Times New Roman"/>
          <w:sz w:val="28"/>
          <w:szCs w:val="28"/>
        </w:rPr>
        <w:t>проведение семинаров и оказание консультационно-методической помощи по разл</w:t>
      </w:r>
      <w:r w:rsidR="004019AA">
        <w:rPr>
          <w:rFonts w:cs="Times New Roman"/>
          <w:sz w:val="28"/>
          <w:szCs w:val="28"/>
        </w:rPr>
        <w:t>ичным направлениям деятельности;</w:t>
      </w:r>
    </w:p>
    <w:p w14:paraId="684937C0"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00AB5323" w:rsidRPr="00F5712A">
        <w:rPr>
          <w:rFonts w:cs="Times New Roman"/>
          <w:sz w:val="28"/>
          <w:szCs w:val="28"/>
        </w:rPr>
        <w:t xml:space="preserve">выявление фактов нарушения законодательства о муниципальной службе должностными лицами и сотрудниками органов местного самоуправления; </w:t>
      </w:r>
    </w:p>
    <w:p w14:paraId="5BECA634" w14:textId="77777777" w:rsidR="00B37E2E" w:rsidRPr="00F5712A" w:rsidRDefault="00B37E2E" w:rsidP="00F5712A">
      <w:pPr>
        <w:ind w:firstLine="567"/>
        <w:jc w:val="both"/>
        <w:rPr>
          <w:rFonts w:cs="Times New Roman"/>
          <w:sz w:val="28"/>
          <w:szCs w:val="28"/>
        </w:rPr>
      </w:pPr>
      <w:r w:rsidRPr="00F5712A">
        <w:rPr>
          <w:rFonts w:cs="Times New Roman"/>
          <w:sz w:val="28"/>
          <w:szCs w:val="28"/>
        </w:rPr>
        <w:t>-</w:t>
      </w:r>
      <w:r w:rsidR="00AB5323" w:rsidRPr="00F5712A">
        <w:rPr>
          <w:rFonts w:cs="Times New Roman"/>
          <w:sz w:val="28"/>
          <w:szCs w:val="28"/>
        </w:rPr>
        <w:t>проведение служебных проверок по фактам превышения должностных полномочий должностными лицами о</w:t>
      </w:r>
      <w:r w:rsidRPr="00F5712A">
        <w:rPr>
          <w:rFonts w:cs="Times New Roman"/>
          <w:sz w:val="28"/>
          <w:szCs w:val="28"/>
        </w:rPr>
        <w:t>рганов местного самоуправления;</w:t>
      </w:r>
    </w:p>
    <w:p w14:paraId="20B0F07C" w14:textId="568BF836" w:rsidR="00AB5323"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w:t>
      </w:r>
      <w:r w:rsidR="00AB5323" w:rsidRPr="00F5712A">
        <w:rPr>
          <w:rFonts w:cs="Times New Roman"/>
          <w:sz w:val="28"/>
          <w:szCs w:val="28"/>
        </w:rPr>
        <w:t>систематический контроль за рациональным и эффективным использованием бюджет</w:t>
      </w:r>
      <w:r w:rsidR="004019AA">
        <w:rPr>
          <w:rFonts w:cs="Times New Roman"/>
          <w:sz w:val="28"/>
          <w:szCs w:val="28"/>
        </w:rPr>
        <w:t>ных средств;</w:t>
      </w:r>
    </w:p>
    <w:p w14:paraId="3F06857C" w14:textId="4361D158" w:rsidR="00AB5323"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о</w:t>
      </w:r>
      <w:r w:rsidR="00AB5323" w:rsidRPr="00F5712A">
        <w:rPr>
          <w:rFonts w:cs="Times New Roman"/>
          <w:sz w:val="28"/>
          <w:szCs w:val="28"/>
        </w:rPr>
        <w:t>беспечение доступа граждан к получению государственных и муниципальных услуг по принципу «одного окна» по месту пребывания, в том числе в многофункциональных цент</w:t>
      </w:r>
      <w:r w:rsidR="004019AA">
        <w:rPr>
          <w:rFonts w:cs="Times New Roman"/>
          <w:sz w:val="28"/>
          <w:szCs w:val="28"/>
        </w:rPr>
        <w:t>рах, а также в электронном виде;</w:t>
      </w:r>
    </w:p>
    <w:p w14:paraId="783BC7FA" w14:textId="61600452" w:rsidR="00B37E2E"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обновление и укрепление материально-технической базы </w:t>
      </w:r>
      <w:r w:rsidR="004019AA" w:rsidRPr="00F5712A">
        <w:rPr>
          <w:rFonts w:cs="Times New Roman"/>
          <w:sz w:val="28"/>
          <w:szCs w:val="28"/>
        </w:rPr>
        <w:t>окружного</w:t>
      </w:r>
      <w:r w:rsidRPr="00F5712A">
        <w:rPr>
          <w:rFonts w:cs="Times New Roman"/>
          <w:sz w:val="28"/>
          <w:szCs w:val="28"/>
        </w:rPr>
        <w:t xml:space="preserve"> архива, создание нормативных у</w:t>
      </w:r>
      <w:r w:rsidR="00B37E2E" w:rsidRPr="00F5712A">
        <w:rPr>
          <w:rFonts w:cs="Times New Roman"/>
          <w:sz w:val="28"/>
          <w:szCs w:val="28"/>
        </w:rPr>
        <w:t>словий для хранения документов;</w:t>
      </w:r>
    </w:p>
    <w:p w14:paraId="2873AB2C" w14:textId="77777777" w:rsidR="00AB5323" w:rsidRPr="00F5712A" w:rsidRDefault="00B37E2E"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00AB5323" w:rsidRPr="00F5712A">
        <w:rPr>
          <w:rFonts w:cs="Times New Roman"/>
          <w:sz w:val="28"/>
          <w:szCs w:val="28"/>
        </w:rPr>
        <w:t>обеспечение повышения качества и степени доступности населению и организациям информационных услуг;</w:t>
      </w:r>
    </w:p>
    <w:p w14:paraId="787A7971"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обеспечение сохранности архивных документов;</w:t>
      </w:r>
    </w:p>
    <w:p w14:paraId="0D91E8AD"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обеспечение качественно нового уровня развития архивного дела в </w:t>
      </w:r>
      <w:r w:rsidR="00F247E0" w:rsidRPr="00F5712A">
        <w:rPr>
          <w:rFonts w:cs="Times New Roman"/>
          <w:sz w:val="28"/>
          <w:szCs w:val="28"/>
        </w:rPr>
        <w:t>округ</w:t>
      </w:r>
      <w:r w:rsidRPr="00F5712A">
        <w:rPr>
          <w:rFonts w:cs="Times New Roman"/>
          <w:sz w:val="28"/>
          <w:szCs w:val="28"/>
        </w:rPr>
        <w:t>е, перевод архивных документов в цифровой формат.</w:t>
      </w:r>
    </w:p>
    <w:p w14:paraId="3197FBCE"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 xml:space="preserve">Ожидаемые результаты: </w:t>
      </w:r>
    </w:p>
    <w:p w14:paraId="2EA3E833" w14:textId="77777777" w:rsidR="00AB5323" w:rsidRPr="00F5712A" w:rsidRDefault="00AB5323" w:rsidP="00F5712A">
      <w:pPr>
        <w:ind w:firstLine="567"/>
        <w:jc w:val="both"/>
        <w:rPr>
          <w:rFonts w:cs="Times New Roman"/>
          <w:sz w:val="28"/>
          <w:szCs w:val="28"/>
        </w:rPr>
      </w:pPr>
      <w:r w:rsidRPr="00F5712A">
        <w:rPr>
          <w:rFonts w:cs="Times New Roman"/>
          <w:sz w:val="28"/>
          <w:szCs w:val="28"/>
        </w:rPr>
        <w:t>-создание эффективной системы местного самоуправления, как гаран</w:t>
      </w:r>
      <w:r w:rsidR="00B37E2E" w:rsidRPr="00F5712A">
        <w:rPr>
          <w:rFonts w:cs="Times New Roman"/>
          <w:sz w:val="28"/>
          <w:szCs w:val="28"/>
        </w:rPr>
        <w:t>та конституционных прав граждан;</w:t>
      </w:r>
    </w:p>
    <w:p w14:paraId="610FC89D" w14:textId="77777777" w:rsidR="00B37E2E" w:rsidRPr="00F5712A" w:rsidRDefault="00B37E2E" w:rsidP="00F5712A">
      <w:pPr>
        <w:ind w:firstLine="567"/>
        <w:jc w:val="both"/>
        <w:rPr>
          <w:rFonts w:cs="Times New Roman"/>
          <w:sz w:val="28"/>
          <w:szCs w:val="28"/>
        </w:rPr>
      </w:pPr>
      <w:r w:rsidRPr="00F5712A">
        <w:rPr>
          <w:rFonts w:cs="Times New Roman"/>
          <w:sz w:val="28"/>
          <w:szCs w:val="28"/>
        </w:rPr>
        <w:t xml:space="preserve">-повышение эффективности управления; </w:t>
      </w:r>
    </w:p>
    <w:p w14:paraId="359011F1" w14:textId="77777777" w:rsidR="00B37E2E" w:rsidRPr="00F5712A" w:rsidRDefault="00B37E2E" w:rsidP="00F5712A">
      <w:pPr>
        <w:ind w:firstLine="567"/>
        <w:jc w:val="both"/>
        <w:rPr>
          <w:rFonts w:cs="Times New Roman"/>
          <w:sz w:val="28"/>
          <w:szCs w:val="28"/>
        </w:rPr>
      </w:pPr>
      <w:r w:rsidRPr="00F5712A">
        <w:rPr>
          <w:rFonts w:cs="Times New Roman"/>
          <w:sz w:val="28"/>
          <w:szCs w:val="28"/>
        </w:rPr>
        <w:t xml:space="preserve">-рост доверия населения к муниципальной власти. </w:t>
      </w:r>
    </w:p>
    <w:p w14:paraId="730D1B65" w14:textId="77777777" w:rsidR="00AB5323" w:rsidRPr="00F5712A" w:rsidRDefault="00AB5323" w:rsidP="00F5712A">
      <w:pPr>
        <w:ind w:firstLine="567"/>
        <w:jc w:val="both"/>
        <w:rPr>
          <w:rFonts w:cs="Times New Roman"/>
          <w:sz w:val="28"/>
          <w:szCs w:val="28"/>
        </w:rPr>
      </w:pPr>
    </w:p>
    <w:p w14:paraId="58E0F185"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 xml:space="preserve">6.2. Переход к конкурентоспособной экономике в </w:t>
      </w:r>
      <w:r w:rsidR="00F247E0" w:rsidRPr="00F5712A">
        <w:rPr>
          <w:rFonts w:cs="Times New Roman"/>
          <w:b/>
          <w:sz w:val="28"/>
          <w:szCs w:val="28"/>
        </w:rPr>
        <w:t>округ</w:t>
      </w:r>
      <w:r w:rsidR="00907BCA" w:rsidRPr="00F5712A">
        <w:rPr>
          <w:rFonts w:cs="Times New Roman"/>
          <w:b/>
          <w:sz w:val="28"/>
          <w:szCs w:val="28"/>
        </w:rPr>
        <w:t>е.</w:t>
      </w:r>
    </w:p>
    <w:p w14:paraId="489E50A9"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6.2.1.</w:t>
      </w:r>
      <w:r w:rsidR="00FA5395" w:rsidRPr="00F5712A">
        <w:rPr>
          <w:rFonts w:cs="Times New Roman"/>
          <w:b/>
          <w:sz w:val="28"/>
          <w:szCs w:val="28"/>
        </w:rPr>
        <w:t xml:space="preserve"> </w:t>
      </w:r>
      <w:r w:rsidRPr="00F5712A">
        <w:rPr>
          <w:rFonts w:cs="Times New Roman"/>
          <w:b/>
          <w:sz w:val="28"/>
          <w:szCs w:val="28"/>
        </w:rPr>
        <w:t>Развитие инвестиционной деятельности и инновационного потенциала</w:t>
      </w:r>
      <w:r w:rsidR="00ED573D" w:rsidRPr="00F5712A">
        <w:rPr>
          <w:rFonts w:cs="Times New Roman"/>
          <w:b/>
          <w:sz w:val="28"/>
          <w:szCs w:val="28"/>
        </w:rPr>
        <w:t>.</w:t>
      </w:r>
    </w:p>
    <w:p w14:paraId="7C8938F6" w14:textId="77777777" w:rsidR="00AB5323" w:rsidRPr="00F5712A" w:rsidRDefault="00AB5323" w:rsidP="00F5712A">
      <w:pPr>
        <w:ind w:firstLine="567"/>
        <w:jc w:val="both"/>
        <w:rPr>
          <w:rFonts w:cs="Times New Roman"/>
          <w:sz w:val="28"/>
          <w:szCs w:val="28"/>
        </w:rPr>
      </w:pPr>
      <w:r w:rsidRPr="00F5712A">
        <w:rPr>
          <w:rFonts w:cs="Times New Roman"/>
          <w:sz w:val="28"/>
          <w:szCs w:val="28"/>
        </w:rPr>
        <w:t xml:space="preserve">Инвестиционная активность в </w:t>
      </w:r>
      <w:r w:rsidR="00F247E0" w:rsidRPr="00F5712A">
        <w:rPr>
          <w:rFonts w:cs="Times New Roman"/>
          <w:sz w:val="28"/>
          <w:szCs w:val="28"/>
        </w:rPr>
        <w:t>округ</w:t>
      </w:r>
      <w:r w:rsidRPr="00F5712A">
        <w:rPr>
          <w:rFonts w:cs="Times New Roman"/>
          <w:sz w:val="28"/>
          <w:szCs w:val="28"/>
        </w:rPr>
        <w:t xml:space="preserve">е служит важным индикатором общего уровня его социально-экономического развития. Сокращение капитальных вложений даже при относительно благополучной текущей </w:t>
      </w:r>
      <w:r w:rsidRPr="00F5712A">
        <w:rPr>
          <w:rFonts w:cs="Times New Roman"/>
          <w:sz w:val="28"/>
          <w:szCs w:val="28"/>
        </w:rPr>
        <w:lastRenderedPageBreak/>
        <w:t xml:space="preserve">экономической ситуации свидетельствует о ее неустойчивости и может привести к негативным последствиям. Конкурентоспособность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во многом зависит от его инвестиционной привлекательности, которая, в свою очередь, определяется накопленным социально-экономическим потенциалом территории, своевременностью и эффективностью принимаемых управленческих решений по ее развитию, активной имиджевой политикой местных органов власти, направленной на повышение узнаваемости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среди потенциальных инвесторов.</w:t>
      </w:r>
    </w:p>
    <w:p w14:paraId="375B1FD7" w14:textId="7EB4354C" w:rsidR="00633955" w:rsidRPr="00F5712A" w:rsidRDefault="00633955" w:rsidP="00F5712A">
      <w:pPr>
        <w:ind w:firstLine="567"/>
        <w:jc w:val="both"/>
        <w:rPr>
          <w:rFonts w:cs="Times New Roman"/>
          <w:sz w:val="28"/>
          <w:szCs w:val="28"/>
        </w:rPr>
      </w:pPr>
      <w:r w:rsidRPr="00F5712A">
        <w:rPr>
          <w:rFonts w:cs="Times New Roman"/>
          <w:sz w:val="28"/>
          <w:szCs w:val="28"/>
        </w:rPr>
        <w:t>Для</w:t>
      </w:r>
      <w:r w:rsidR="00AB5323" w:rsidRPr="00F5712A">
        <w:rPr>
          <w:rFonts w:cs="Times New Roman"/>
          <w:sz w:val="28"/>
          <w:szCs w:val="28"/>
        </w:rPr>
        <w:t xml:space="preserve"> улучшени</w:t>
      </w:r>
      <w:r w:rsidRPr="00F5712A">
        <w:rPr>
          <w:rFonts w:cs="Times New Roman"/>
          <w:sz w:val="28"/>
          <w:szCs w:val="28"/>
        </w:rPr>
        <w:t>я</w:t>
      </w:r>
      <w:r w:rsidR="00AB5323" w:rsidRPr="00F5712A">
        <w:rPr>
          <w:rFonts w:cs="Times New Roman"/>
          <w:sz w:val="28"/>
          <w:szCs w:val="28"/>
        </w:rPr>
        <w:t xml:space="preserve"> инвестиционного климата и потенциала </w:t>
      </w:r>
      <w:r w:rsidR="00F247E0" w:rsidRPr="00F5712A">
        <w:rPr>
          <w:rFonts w:cs="Times New Roman"/>
          <w:sz w:val="28"/>
          <w:szCs w:val="28"/>
        </w:rPr>
        <w:t>округ</w:t>
      </w:r>
      <w:r w:rsidR="00BF18C5" w:rsidRPr="00F5712A">
        <w:rPr>
          <w:rFonts w:cs="Times New Roman"/>
          <w:sz w:val="28"/>
          <w:szCs w:val="28"/>
        </w:rPr>
        <w:t>а</w:t>
      </w:r>
      <w:r w:rsidR="00AB5323" w:rsidRPr="00F5712A">
        <w:rPr>
          <w:rFonts w:cs="Times New Roman"/>
          <w:sz w:val="28"/>
          <w:szCs w:val="28"/>
        </w:rPr>
        <w:t xml:space="preserve">, стимулирование инвесторов и привлечение добросовестных внешних инвесторов для активного участия в социально-экономическом развитии, в </w:t>
      </w:r>
      <w:r w:rsidR="00F247E0" w:rsidRPr="00F5712A">
        <w:rPr>
          <w:rFonts w:cs="Times New Roman"/>
          <w:sz w:val="28"/>
          <w:szCs w:val="28"/>
        </w:rPr>
        <w:t>округ</w:t>
      </w:r>
      <w:r w:rsidR="00AB5323" w:rsidRPr="00F5712A">
        <w:rPr>
          <w:rFonts w:cs="Times New Roman"/>
          <w:sz w:val="28"/>
          <w:szCs w:val="28"/>
        </w:rPr>
        <w:t>е внедрен инвестиционный муниципальный Стандарт, в рамках которого разраб</w:t>
      </w:r>
      <w:r w:rsidR="00350464">
        <w:rPr>
          <w:rFonts w:cs="Times New Roman"/>
          <w:sz w:val="28"/>
          <w:szCs w:val="28"/>
        </w:rPr>
        <w:t>отана Инвестиционная Стратегия</w:t>
      </w:r>
      <w:r w:rsidR="00291B93">
        <w:rPr>
          <w:rFonts w:cs="Times New Roman"/>
          <w:sz w:val="28"/>
          <w:szCs w:val="28"/>
        </w:rPr>
        <w:t xml:space="preserve">, разработано </w:t>
      </w:r>
      <w:r w:rsidR="00350464">
        <w:rPr>
          <w:rFonts w:cs="Times New Roman"/>
          <w:sz w:val="28"/>
          <w:szCs w:val="28"/>
        </w:rPr>
        <w:t xml:space="preserve"> </w:t>
      </w:r>
      <w:r w:rsidR="00291B93">
        <w:rPr>
          <w:rFonts w:cs="Times New Roman"/>
          <w:sz w:val="28"/>
          <w:szCs w:val="28"/>
        </w:rPr>
        <w:t>п</w:t>
      </w:r>
      <w:r w:rsidR="00350464" w:rsidRPr="00350464">
        <w:rPr>
          <w:rFonts w:cs="Times New Roman"/>
          <w:sz w:val="28"/>
          <w:szCs w:val="28"/>
        </w:rPr>
        <w:t>оложени</w:t>
      </w:r>
      <w:r w:rsidR="00350464">
        <w:rPr>
          <w:rFonts w:cs="Times New Roman"/>
          <w:sz w:val="28"/>
          <w:szCs w:val="28"/>
        </w:rPr>
        <w:t>е</w:t>
      </w:r>
      <w:r w:rsidR="00350464" w:rsidRPr="00350464">
        <w:rPr>
          <w:rFonts w:cs="Times New Roman"/>
          <w:sz w:val="28"/>
          <w:szCs w:val="28"/>
        </w:rPr>
        <w:t xml:space="preserve"> об условиях и порядке заключения соглашений о защите и поощрении капиталовложений со стороны муниципального образования Грачевск</w:t>
      </w:r>
      <w:r w:rsidR="00291B93">
        <w:rPr>
          <w:rFonts w:cs="Times New Roman"/>
          <w:sz w:val="28"/>
          <w:szCs w:val="28"/>
        </w:rPr>
        <w:t>ий</w:t>
      </w:r>
      <w:r w:rsidR="00350464" w:rsidRPr="00350464">
        <w:rPr>
          <w:rFonts w:cs="Times New Roman"/>
          <w:sz w:val="28"/>
          <w:szCs w:val="28"/>
        </w:rPr>
        <w:t xml:space="preserve"> муниципальный округ Ставропольского края</w:t>
      </w:r>
    </w:p>
    <w:p w14:paraId="3DE1594A" w14:textId="311CF5E1" w:rsidR="00AB5323" w:rsidRPr="00F5712A" w:rsidRDefault="00833772" w:rsidP="00F5712A">
      <w:pPr>
        <w:ind w:firstLine="567"/>
        <w:jc w:val="both"/>
        <w:rPr>
          <w:rFonts w:cs="Times New Roman"/>
          <w:sz w:val="28"/>
          <w:szCs w:val="28"/>
        </w:rPr>
      </w:pPr>
      <w:r w:rsidRPr="00F5712A">
        <w:rPr>
          <w:rFonts w:cs="Times New Roman"/>
          <w:sz w:val="28"/>
          <w:szCs w:val="28"/>
        </w:rPr>
        <w:t>Основными направлениями развити</w:t>
      </w:r>
      <w:r w:rsidR="0057140F">
        <w:rPr>
          <w:rFonts w:cs="Times New Roman"/>
          <w:sz w:val="28"/>
          <w:szCs w:val="28"/>
        </w:rPr>
        <w:t>я</w:t>
      </w:r>
      <w:r w:rsidRPr="00F5712A">
        <w:rPr>
          <w:rFonts w:cs="Times New Roman"/>
          <w:sz w:val="28"/>
          <w:szCs w:val="28"/>
        </w:rPr>
        <w:t xml:space="preserve"> инвестиционной деятельности и инновационного потенциала </w:t>
      </w:r>
      <w:r w:rsidR="00F247E0" w:rsidRPr="00F5712A">
        <w:rPr>
          <w:rFonts w:cs="Times New Roman"/>
          <w:sz w:val="28"/>
          <w:szCs w:val="28"/>
        </w:rPr>
        <w:t>округ</w:t>
      </w:r>
      <w:r w:rsidRPr="00F5712A">
        <w:rPr>
          <w:rFonts w:cs="Times New Roman"/>
          <w:sz w:val="28"/>
          <w:szCs w:val="28"/>
        </w:rPr>
        <w:t>а является</w:t>
      </w:r>
      <w:r w:rsidR="00AB5323" w:rsidRPr="00F5712A">
        <w:rPr>
          <w:rFonts w:cs="Times New Roman"/>
          <w:sz w:val="28"/>
          <w:szCs w:val="28"/>
        </w:rPr>
        <w:t xml:space="preserve">: </w:t>
      </w:r>
    </w:p>
    <w:p w14:paraId="092B5217"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повышение инвестиционной привлекательности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5DF8E68A"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повышение уровня жизни населения;</w:t>
      </w:r>
    </w:p>
    <w:p w14:paraId="30B12017"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рост объемов производства; </w:t>
      </w:r>
    </w:p>
    <w:p w14:paraId="1628D1AC"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увеличение доходной части муниципального бюджета;</w:t>
      </w:r>
    </w:p>
    <w:p w14:paraId="3700799E" w14:textId="26990EB9" w:rsidR="00AB5323" w:rsidRPr="00F5712A" w:rsidRDefault="00AB5323"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снижение уровня безработицы за счет создания</w:t>
      </w:r>
      <w:r w:rsidR="0057140F">
        <w:rPr>
          <w:rFonts w:cs="Times New Roman"/>
          <w:sz w:val="28"/>
          <w:szCs w:val="28"/>
        </w:rPr>
        <w:t xml:space="preserve"> дополнительных рабочих мест;</w:t>
      </w:r>
    </w:p>
    <w:p w14:paraId="28467CD7" w14:textId="5AA6AA9D" w:rsidR="00833772" w:rsidRPr="00F5712A" w:rsidRDefault="00833772" w:rsidP="00F5712A">
      <w:pPr>
        <w:pStyle w:val="a3"/>
        <w:ind w:left="0" w:firstLine="567"/>
        <w:jc w:val="both"/>
        <w:rPr>
          <w:sz w:val="28"/>
          <w:szCs w:val="28"/>
        </w:rPr>
      </w:pPr>
      <w:r w:rsidRPr="00F5712A">
        <w:rPr>
          <w:sz w:val="28"/>
          <w:szCs w:val="28"/>
        </w:rPr>
        <w:t>-</w:t>
      </w:r>
      <w:r w:rsidR="00FA5395" w:rsidRPr="00F5712A">
        <w:rPr>
          <w:sz w:val="28"/>
          <w:szCs w:val="28"/>
        </w:rPr>
        <w:t xml:space="preserve"> </w:t>
      </w:r>
      <w:r w:rsidRPr="00F5712A">
        <w:rPr>
          <w:sz w:val="28"/>
          <w:szCs w:val="28"/>
        </w:rPr>
        <w:t xml:space="preserve">переход экономики </w:t>
      </w:r>
      <w:r w:rsidR="00F247E0" w:rsidRPr="00F5712A">
        <w:rPr>
          <w:sz w:val="28"/>
          <w:szCs w:val="28"/>
        </w:rPr>
        <w:t>округ</w:t>
      </w:r>
      <w:r w:rsidRPr="00F5712A">
        <w:rPr>
          <w:sz w:val="28"/>
          <w:szCs w:val="28"/>
        </w:rPr>
        <w:t>а на путь развития, который определяется внедрением новейших науч</w:t>
      </w:r>
      <w:r w:rsidR="0057140F">
        <w:rPr>
          <w:sz w:val="28"/>
          <w:szCs w:val="28"/>
        </w:rPr>
        <w:t>ных результатов в производство;</w:t>
      </w:r>
    </w:p>
    <w:p w14:paraId="333000CC" w14:textId="46EC318F" w:rsidR="00833772" w:rsidRPr="00F5712A" w:rsidRDefault="00833772" w:rsidP="00F5712A">
      <w:pPr>
        <w:ind w:firstLine="567"/>
        <w:jc w:val="both"/>
        <w:rPr>
          <w:rFonts w:cs="Times New Roman"/>
          <w:sz w:val="28"/>
          <w:szCs w:val="28"/>
        </w:rPr>
      </w:pPr>
      <w:r w:rsidRPr="00F5712A">
        <w:rPr>
          <w:rFonts w:cs="Times New Roman"/>
          <w:sz w:val="28"/>
          <w:szCs w:val="28"/>
        </w:rPr>
        <w:t>-</w:t>
      </w:r>
      <w:r w:rsidR="00FA5395" w:rsidRPr="00F5712A">
        <w:rPr>
          <w:rFonts w:cs="Times New Roman"/>
          <w:sz w:val="28"/>
          <w:szCs w:val="28"/>
        </w:rPr>
        <w:t xml:space="preserve"> </w:t>
      </w:r>
      <w:r w:rsidRPr="00F5712A">
        <w:rPr>
          <w:rFonts w:cs="Times New Roman"/>
          <w:sz w:val="28"/>
          <w:szCs w:val="28"/>
        </w:rPr>
        <w:t xml:space="preserve">развитие инфраструктуры инновационной деятельности на территории </w:t>
      </w:r>
      <w:r w:rsidR="00F247E0" w:rsidRPr="00F5712A">
        <w:rPr>
          <w:rFonts w:cs="Times New Roman"/>
          <w:sz w:val="28"/>
          <w:szCs w:val="28"/>
        </w:rPr>
        <w:t>округ</w:t>
      </w:r>
      <w:r w:rsidRPr="00F5712A">
        <w:rPr>
          <w:rFonts w:cs="Times New Roman"/>
          <w:sz w:val="28"/>
          <w:szCs w:val="28"/>
        </w:rPr>
        <w:t>а</w:t>
      </w:r>
      <w:r w:rsidR="0057140F">
        <w:rPr>
          <w:rFonts w:cs="Times New Roman"/>
          <w:sz w:val="28"/>
          <w:szCs w:val="28"/>
        </w:rPr>
        <w:t>.</w:t>
      </w:r>
    </w:p>
    <w:p w14:paraId="539B70E5" w14:textId="77777777" w:rsidR="00833772" w:rsidRPr="00F5712A" w:rsidRDefault="00833772" w:rsidP="00F5712A">
      <w:pPr>
        <w:ind w:firstLine="567"/>
        <w:jc w:val="both"/>
        <w:rPr>
          <w:rFonts w:cs="Times New Roman"/>
          <w:sz w:val="28"/>
          <w:szCs w:val="28"/>
        </w:rPr>
      </w:pPr>
      <w:r w:rsidRPr="00F5712A">
        <w:rPr>
          <w:rFonts w:cs="Times New Roman"/>
          <w:sz w:val="28"/>
          <w:szCs w:val="28"/>
        </w:rPr>
        <w:t xml:space="preserve">Развитие </w:t>
      </w:r>
      <w:r w:rsidR="009F387B" w:rsidRPr="00F5712A">
        <w:rPr>
          <w:rFonts w:cs="Times New Roman"/>
          <w:sz w:val="28"/>
          <w:szCs w:val="28"/>
        </w:rPr>
        <w:t>данных</w:t>
      </w:r>
      <w:r w:rsidRPr="00F5712A">
        <w:rPr>
          <w:rFonts w:cs="Times New Roman"/>
          <w:sz w:val="28"/>
          <w:szCs w:val="28"/>
        </w:rPr>
        <w:t xml:space="preserve"> направлений в </w:t>
      </w:r>
      <w:r w:rsidR="00F247E0"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0D46D26B"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создание благоприятных условий для функционирования предприятий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на основе создания развитой инженерной инфраструктуры (газо- и водоснабжение, электроэнергия, очистные сооружения и т.п.);</w:t>
      </w:r>
    </w:p>
    <w:p w14:paraId="71030273"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 xml:space="preserve">мониторинг инвестиционного климата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изучение потенциальных инвестиционных возможностей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50516DDD" w14:textId="77777777" w:rsidR="004019A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ведение базы данных об име</w:t>
      </w:r>
      <w:r w:rsidR="004019AA">
        <w:rPr>
          <w:rFonts w:cs="Times New Roman"/>
          <w:sz w:val="28"/>
          <w:szCs w:val="28"/>
        </w:rPr>
        <w:t>ющихся инвестиционных проектах;</w:t>
      </w:r>
    </w:p>
    <w:p w14:paraId="1B81DCBB" w14:textId="4EA022ED" w:rsidR="00AB5323" w:rsidRDefault="004019AA" w:rsidP="00F5712A">
      <w:pPr>
        <w:ind w:firstLine="567"/>
        <w:jc w:val="both"/>
        <w:rPr>
          <w:rFonts w:cs="Times New Roman"/>
          <w:sz w:val="28"/>
          <w:szCs w:val="28"/>
        </w:rPr>
      </w:pPr>
      <w:r>
        <w:rPr>
          <w:rFonts w:cs="Times New Roman"/>
          <w:sz w:val="28"/>
          <w:szCs w:val="28"/>
        </w:rPr>
        <w:t xml:space="preserve">- </w:t>
      </w:r>
      <w:r w:rsidR="00AB5323" w:rsidRPr="00F5712A">
        <w:rPr>
          <w:rFonts w:cs="Times New Roman"/>
          <w:sz w:val="28"/>
          <w:szCs w:val="28"/>
        </w:rPr>
        <w:t>осуществление мониторинга реализации инвестиционных проектов;</w:t>
      </w:r>
    </w:p>
    <w:p w14:paraId="534DE6CC" w14:textId="1AEE9DEF" w:rsidR="00291B93" w:rsidRPr="00291B93" w:rsidRDefault="00291B93" w:rsidP="00291B93">
      <w:pPr>
        <w:ind w:firstLine="567"/>
        <w:jc w:val="both"/>
        <w:rPr>
          <w:rFonts w:cs="Times New Roman"/>
          <w:sz w:val="28"/>
          <w:szCs w:val="28"/>
        </w:rPr>
      </w:pPr>
      <w:r w:rsidRPr="00291B93">
        <w:rPr>
          <w:rFonts w:cs="Times New Roman"/>
          <w:sz w:val="28"/>
          <w:szCs w:val="28"/>
        </w:rPr>
        <w:t>-</w:t>
      </w:r>
      <w:r w:rsidR="004019AA">
        <w:rPr>
          <w:sz w:val="28"/>
          <w:szCs w:val="28"/>
        </w:rPr>
        <w:t xml:space="preserve"> оптимизацию</w:t>
      </w:r>
      <w:r w:rsidRPr="00291B93">
        <w:rPr>
          <w:sz w:val="28"/>
          <w:szCs w:val="28"/>
        </w:rPr>
        <w:t xml:space="preserve"> процедур, котор</w:t>
      </w:r>
      <w:r>
        <w:rPr>
          <w:sz w:val="28"/>
          <w:szCs w:val="28"/>
        </w:rPr>
        <w:t xml:space="preserve">ая </w:t>
      </w:r>
      <w:r w:rsidRPr="00291B93">
        <w:rPr>
          <w:sz w:val="28"/>
          <w:szCs w:val="28"/>
        </w:rPr>
        <w:t>осуществляется, в том числе за счет реализации комплексных карт</w:t>
      </w:r>
      <w:r>
        <w:rPr>
          <w:sz w:val="28"/>
          <w:szCs w:val="28"/>
        </w:rPr>
        <w:t xml:space="preserve"> </w:t>
      </w:r>
      <w:r w:rsidRPr="00291B93">
        <w:rPr>
          <w:sz w:val="28"/>
          <w:szCs w:val="28"/>
        </w:rPr>
        <w:t>по</w:t>
      </w:r>
      <w:r>
        <w:rPr>
          <w:sz w:val="28"/>
          <w:szCs w:val="28"/>
        </w:rPr>
        <w:t xml:space="preserve"> трансформации делового климата;</w:t>
      </w:r>
    </w:p>
    <w:p w14:paraId="63BA6E61" w14:textId="22C346F0" w:rsidR="00955176" w:rsidRDefault="00955176" w:rsidP="00955176">
      <w:pPr>
        <w:ind w:firstLine="567"/>
        <w:jc w:val="both"/>
        <w:rPr>
          <w:rFonts w:cs="Times New Roman"/>
          <w:sz w:val="28"/>
          <w:szCs w:val="28"/>
        </w:rPr>
      </w:pPr>
      <w:r>
        <w:rPr>
          <w:rFonts w:cs="Times New Roman"/>
          <w:sz w:val="28"/>
          <w:szCs w:val="28"/>
        </w:rPr>
        <w:t xml:space="preserve">- </w:t>
      </w:r>
      <w:r w:rsidRPr="00955176">
        <w:rPr>
          <w:rFonts w:cs="Times New Roman"/>
          <w:sz w:val="28"/>
          <w:szCs w:val="28"/>
        </w:rPr>
        <w:t>поддержк</w:t>
      </w:r>
      <w:r w:rsidR="004019AA">
        <w:rPr>
          <w:rFonts w:cs="Times New Roman"/>
          <w:sz w:val="28"/>
          <w:szCs w:val="28"/>
        </w:rPr>
        <w:t>у</w:t>
      </w:r>
      <w:r w:rsidRPr="00955176">
        <w:rPr>
          <w:rFonts w:cs="Times New Roman"/>
          <w:sz w:val="28"/>
          <w:szCs w:val="28"/>
        </w:rPr>
        <w:t xml:space="preserve"> частных инвестицион</w:t>
      </w:r>
      <w:r>
        <w:rPr>
          <w:rFonts w:cs="Times New Roman"/>
          <w:sz w:val="28"/>
          <w:szCs w:val="28"/>
        </w:rPr>
        <w:t xml:space="preserve">ных проектов, в том числе через </w:t>
      </w:r>
      <w:r w:rsidRPr="00955176">
        <w:rPr>
          <w:rFonts w:cs="Times New Roman"/>
          <w:sz w:val="28"/>
          <w:szCs w:val="28"/>
        </w:rPr>
        <w:t>механизмы соглашения о защи</w:t>
      </w:r>
      <w:r>
        <w:rPr>
          <w:rFonts w:cs="Times New Roman"/>
          <w:sz w:val="28"/>
          <w:szCs w:val="28"/>
        </w:rPr>
        <w:t>те и поощрении капиталовложений;</w:t>
      </w:r>
    </w:p>
    <w:p w14:paraId="5FFDBB96" w14:textId="2FFA0560"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использование различных механизмов привлечения инвестиций</w:t>
      </w:r>
      <w:r w:rsidR="004019AA">
        <w:rPr>
          <w:rFonts w:cs="Times New Roman"/>
          <w:sz w:val="28"/>
          <w:szCs w:val="28"/>
        </w:rPr>
        <w:t>;</w:t>
      </w:r>
    </w:p>
    <w:p w14:paraId="2412588A" w14:textId="68855B98"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информационн</w:t>
      </w:r>
      <w:r w:rsidR="004019AA">
        <w:rPr>
          <w:rFonts w:cs="Times New Roman"/>
          <w:sz w:val="28"/>
          <w:szCs w:val="28"/>
        </w:rPr>
        <w:t>ую</w:t>
      </w:r>
      <w:r w:rsidRPr="00F5712A">
        <w:rPr>
          <w:rFonts w:cs="Times New Roman"/>
          <w:sz w:val="28"/>
          <w:szCs w:val="28"/>
        </w:rPr>
        <w:t xml:space="preserve"> открытость, осуществление регулярного распространения информации о </w:t>
      </w:r>
      <w:r w:rsidR="00F247E0" w:rsidRPr="00F5712A">
        <w:rPr>
          <w:rFonts w:cs="Times New Roman"/>
          <w:sz w:val="28"/>
          <w:szCs w:val="28"/>
        </w:rPr>
        <w:t>округ</w:t>
      </w:r>
      <w:r w:rsidRPr="00F5712A">
        <w:rPr>
          <w:rFonts w:cs="Times New Roman"/>
          <w:sz w:val="28"/>
          <w:szCs w:val="28"/>
        </w:rPr>
        <w:t>е, реклама инвестиционных проектов среди отечественных и зарубежных инвесторов;</w:t>
      </w:r>
    </w:p>
    <w:p w14:paraId="6EDB60F3" w14:textId="77452191" w:rsidR="00AB5323" w:rsidRPr="00F5712A" w:rsidRDefault="00AB5323" w:rsidP="00F5712A">
      <w:pPr>
        <w:ind w:firstLine="567"/>
        <w:jc w:val="both"/>
        <w:rPr>
          <w:rFonts w:cs="Times New Roman"/>
          <w:sz w:val="28"/>
          <w:szCs w:val="28"/>
        </w:rPr>
      </w:pPr>
      <w:r w:rsidRPr="00F5712A">
        <w:rPr>
          <w:rFonts w:cs="Times New Roman"/>
          <w:sz w:val="28"/>
          <w:szCs w:val="28"/>
        </w:rPr>
        <w:lastRenderedPageBreak/>
        <w:t>-</w:t>
      </w:r>
      <w:r w:rsidR="00892AA1" w:rsidRPr="00F5712A">
        <w:rPr>
          <w:rFonts w:cs="Times New Roman"/>
          <w:sz w:val="28"/>
          <w:szCs w:val="28"/>
        </w:rPr>
        <w:t xml:space="preserve"> </w:t>
      </w:r>
      <w:r w:rsidRPr="00F5712A">
        <w:rPr>
          <w:rFonts w:cs="Times New Roman"/>
          <w:sz w:val="28"/>
          <w:szCs w:val="28"/>
        </w:rPr>
        <w:t>разработк</w:t>
      </w:r>
      <w:r w:rsidR="004019AA">
        <w:rPr>
          <w:rFonts w:cs="Times New Roman"/>
          <w:sz w:val="28"/>
          <w:szCs w:val="28"/>
        </w:rPr>
        <w:t>у</w:t>
      </w:r>
      <w:r w:rsidRPr="00F5712A">
        <w:rPr>
          <w:rFonts w:cs="Times New Roman"/>
          <w:sz w:val="28"/>
          <w:szCs w:val="28"/>
        </w:rPr>
        <w:t xml:space="preserve"> презентационных материалов, продвижение имиджа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средствах массовой информации, сети Интернет; </w:t>
      </w:r>
    </w:p>
    <w:p w14:paraId="71233AAB"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ведение реестра неиспользуемого имущества и незадействованных земельных участков, обеспеченных полным набором необходимой инфраструктуры (газо- и водоснабжение, электроэнергия, очистные сооружения и т.п.);</w:t>
      </w:r>
    </w:p>
    <w:p w14:paraId="6F8E9DA4"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использование имеющегося потенциала для реализации  инновационных проектов;</w:t>
      </w:r>
    </w:p>
    <w:p w14:paraId="4D428F98"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взаимодействие администрации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 акционерным обществом «Агентство инвестиционного развития»;</w:t>
      </w:r>
    </w:p>
    <w:p w14:paraId="0D8B8D2B" w14:textId="77777777" w:rsidR="00833772" w:rsidRPr="00F5712A" w:rsidRDefault="00AB5323" w:rsidP="00F5712A">
      <w:pPr>
        <w:ind w:firstLine="567"/>
        <w:contextualSpacing/>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проведение обучающих семинаров по вопросам государственной поддержки, программ льготного кредитования и прочих льготах, предоставляемых субъект</w:t>
      </w:r>
      <w:r w:rsidR="00833772" w:rsidRPr="00F5712A">
        <w:rPr>
          <w:rFonts w:cs="Times New Roman"/>
          <w:sz w:val="28"/>
          <w:szCs w:val="28"/>
        </w:rPr>
        <w:t>ам инвестиционной деятельности;</w:t>
      </w:r>
    </w:p>
    <w:p w14:paraId="3DB36105" w14:textId="77777777" w:rsidR="00AB5323" w:rsidRPr="00F5712A" w:rsidRDefault="00AB5323" w:rsidP="00F5712A">
      <w:pPr>
        <w:ind w:firstLine="567"/>
        <w:contextualSpacing/>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 xml:space="preserve">проведение обучения сотрудников администрации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ответственных за работу в сфере инвестиционной деятельности;</w:t>
      </w:r>
    </w:p>
    <w:p w14:paraId="259DD1B6" w14:textId="6D53B5BD"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организаци</w:t>
      </w:r>
      <w:r w:rsidR="004019AA">
        <w:rPr>
          <w:sz w:val="28"/>
          <w:szCs w:val="28"/>
        </w:rPr>
        <w:t>ю</w:t>
      </w:r>
      <w:r w:rsidRPr="00F5712A">
        <w:rPr>
          <w:sz w:val="28"/>
          <w:szCs w:val="28"/>
        </w:rPr>
        <w:t xml:space="preserve"> тесного взаимодействия администрации </w:t>
      </w:r>
      <w:r w:rsidR="00F247E0" w:rsidRPr="00F5712A">
        <w:rPr>
          <w:sz w:val="28"/>
          <w:szCs w:val="28"/>
        </w:rPr>
        <w:t>округ</w:t>
      </w:r>
      <w:r w:rsidR="00BF18C5" w:rsidRPr="00F5712A">
        <w:rPr>
          <w:sz w:val="28"/>
          <w:szCs w:val="28"/>
        </w:rPr>
        <w:t>а</w:t>
      </w:r>
      <w:r w:rsidRPr="00F5712A">
        <w:rPr>
          <w:sz w:val="28"/>
          <w:szCs w:val="28"/>
        </w:rPr>
        <w:t xml:space="preserve"> с некоммерческой организацией «Фонд содействия инновационному развитию Ставропольского края»;</w:t>
      </w:r>
    </w:p>
    <w:p w14:paraId="3283053D" w14:textId="77777777"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увеличение числа инновационно</w:t>
      </w:r>
      <w:r w:rsidR="00833772" w:rsidRPr="00F5712A">
        <w:rPr>
          <w:sz w:val="28"/>
          <w:szCs w:val="28"/>
        </w:rPr>
        <w:t xml:space="preserve"> </w:t>
      </w:r>
      <w:r w:rsidRPr="00F5712A">
        <w:rPr>
          <w:sz w:val="28"/>
          <w:szCs w:val="28"/>
        </w:rPr>
        <w:t>-</w:t>
      </w:r>
      <w:r w:rsidR="00833772" w:rsidRPr="00F5712A">
        <w:rPr>
          <w:sz w:val="28"/>
          <w:szCs w:val="28"/>
        </w:rPr>
        <w:t xml:space="preserve"> </w:t>
      </w:r>
      <w:r w:rsidRPr="00F5712A">
        <w:rPr>
          <w:sz w:val="28"/>
          <w:szCs w:val="28"/>
        </w:rPr>
        <w:t xml:space="preserve">активных организаций </w:t>
      </w:r>
      <w:r w:rsidR="00F247E0" w:rsidRPr="00F5712A">
        <w:rPr>
          <w:sz w:val="28"/>
          <w:szCs w:val="28"/>
        </w:rPr>
        <w:t>округ</w:t>
      </w:r>
      <w:r w:rsidR="00BF18C5" w:rsidRPr="00F5712A">
        <w:rPr>
          <w:sz w:val="28"/>
          <w:szCs w:val="28"/>
        </w:rPr>
        <w:t>а</w:t>
      </w:r>
      <w:r w:rsidRPr="00F5712A">
        <w:rPr>
          <w:sz w:val="28"/>
          <w:szCs w:val="28"/>
        </w:rPr>
        <w:t>;</w:t>
      </w:r>
    </w:p>
    <w:p w14:paraId="676CD1FF" w14:textId="77777777"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 xml:space="preserve">увеличение объема инновационной продукции, производимой организациями </w:t>
      </w:r>
      <w:r w:rsidR="00F247E0" w:rsidRPr="00F5712A">
        <w:rPr>
          <w:sz w:val="28"/>
          <w:szCs w:val="28"/>
        </w:rPr>
        <w:t>округ</w:t>
      </w:r>
      <w:r w:rsidR="00BF18C5" w:rsidRPr="00F5712A">
        <w:rPr>
          <w:sz w:val="28"/>
          <w:szCs w:val="28"/>
        </w:rPr>
        <w:t>а</w:t>
      </w:r>
      <w:r w:rsidRPr="00F5712A">
        <w:rPr>
          <w:sz w:val="28"/>
          <w:szCs w:val="28"/>
        </w:rPr>
        <w:t>, конкурентоспособной на рынках;</w:t>
      </w:r>
    </w:p>
    <w:p w14:paraId="54C0FF7F" w14:textId="77777777"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 xml:space="preserve">развитие инновационной инфраструктуры </w:t>
      </w:r>
      <w:r w:rsidR="00F247E0" w:rsidRPr="00F5712A">
        <w:rPr>
          <w:sz w:val="28"/>
          <w:szCs w:val="28"/>
        </w:rPr>
        <w:t>округ</w:t>
      </w:r>
      <w:r w:rsidR="00BF18C5" w:rsidRPr="00F5712A">
        <w:rPr>
          <w:sz w:val="28"/>
          <w:szCs w:val="28"/>
        </w:rPr>
        <w:t>а</w:t>
      </w:r>
      <w:r w:rsidRPr="00F5712A">
        <w:rPr>
          <w:sz w:val="28"/>
          <w:szCs w:val="28"/>
        </w:rPr>
        <w:t>.</w:t>
      </w:r>
    </w:p>
    <w:p w14:paraId="0B169F81" w14:textId="606661EE"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0057140F">
        <w:rPr>
          <w:sz w:val="28"/>
          <w:szCs w:val="28"/>
        </w:rPr>
        <w:t>содейст</w:t>
      </w:r>
      <w:r w:rsidRPr="00F5712A">
        <w:rPr>
          <w:sz w:val="28"/>
          <w:szCs w:val="28"/>
        </w:rPr>
        <w:t>в</w:t>
      </w:r>
      <w:r w:rsidR="0057140F">
        <w:rPr>
          <w:sz w:val="28"/>
          <w:szCs w:val="28"/>
        </w:rPr>
        <w:t>ие</w:t>
      </w:r>
      <w:r w:rsidRPr="00F5712A">
        <w:rPr>
          <w:sz w:val="28"/>
          <w:szCs w:val="28"/>
        </w:rPr>
        <w:t xml:space="preserve"> созданию и развитию организаций, способствующих инновационной деятельности;</w:t>
      </w:r>
    </w:p>
    <w:p w14:paraId="7DF1CEB5" w14:textId="5F64D996"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формирова</w:t>
      </w:r>
      <w:r w:rsidR="0057140F">
        <w:rPr>
          <w:sz w:val="28"/>
          <w:szCs w:val="28"/>
        </w:rPr>
        <w:t>ние</w:t>
      </w:r>
      <w:r w:rsidRPr="00F5712A">
        <w:rPr>
          <w:sz w:val="28"/>
          <w:szCs w:val="28"/>
        </w:rPr>
        <w:t xml:space="preserve"> систем</w:t>
      </w:r>
      <w:r w:rsidR="0057140F">
        <w:rPr>
          <w:sz w:val="28"/>
          <w:szCs w:val="28"/>
        </w:rPr>
        <w:t>ы</w:t>
      </w:r>
      <w:r w:rsidRPr="00F5712A">
        <w:rPr>
          <w:sz w:val="28"/>
          <w:szCs w:val="28"/>
        </w:rPr>
        <w:t xml:space="preserve"> привлечения инвестиций для инновационных проектов с участием как муниципального, так и частного (в том числе иностранного) капитала;</w:t>
      </w:r>
    </w:p>
    <w:p w14:paraId="4093F475" w14:textId="4946BC00"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Pr="00F5712A">
        <w:rPr>
          <w:sz w:val="28"/>
          <w:szCs w:val="28"/>
        </w:rPr>
        <w:t>поддерж</w:t>
      </w:r>
      <w:r w:rsidR="0057140F">
        <w:rPr>
          <w:sz w:val="28"/>
          <w:szCs w:val="28"/>
        </w:rPr>
        <w:t>к</w:t>
      </w:r>
      <w:r w:rsidR="004019AA">
        <w:rPr>
          <w:sz w:val="28"/>
          <w:szCs w:val="28"/>
        </w:rPr>
        <w:t>у</w:t>
      </w:r>
      <w:r w:rsidRPr="00F5712A">
        <w:rPr>
          <w:sz w:val="28"/>
          <w:szCs w:val="28"/>
        </w:rPr>
        <w:t xml:space="preserve"> создани</w:t>
      </w:r>
      <w:r w:rsidR="0057140F">
        <w:rPr>
          <w:sz w:val="28"/>
          <w:szCs w:val="28"/>
        </w:rPr>
        <w:t>я</w:t>
      </w:r>
      <w:r w:rsidRPr="00F5712A">
        <w:rPr>
          <w:sz w:val="28"/>
          <w:szCs w:val="28"/>
        </w:rPr>
        <w:t xml:space="preserve"> системы продвижения инновационной продукции, производимой в </w:t>
      </w:r>
      <w:r w:rsidR="00F247E0" w:rsidRPr="00F5712A">
        <w:rPr>
          <w:sz w:val="28"/>
          <w:szCs w:val="28"/>
        </w:rPr>
        <w:t>округ</w:t>
      </w:r>
      <w:r w:rsidRPr="00F5712A">
        <w:rPr>
          <w:sz w:val="28"/>
          <w:szCs w:val="28"/>
        </w:rPr>
        <w:t>е, на региональный, российский и международный рынок;</w:t>
      </w:r>
    </w:p>
    <w:p w14:paraId="07160C57" w14:textId="5D8CD010"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созда</w:t>
      </w:r>
      <w:r w:rsidR="0057140F">
        <w:rPr>
          <w:rFonts w:cs="Times New Roman"/>
          <w:sz w:val="28"/>
          <w:szCs w:val="28"/>
        </w:rPr>
        <w:t>ние</w:t>
      </w:r>
      <w:r w:rsidRPr="00F5712A">
        <w:rPr>
          <w:rFonts w:cs="Times New Roman"/>
          <w:sz w:val="28"/>
          <w:szCs w:val="28"/>
        </w:rPr>
        <w:t xml:space="preserve"> центр</w:t>
      </w:r>
      <w:r w:rsidR="0057140F">
        <w:rPr>
          <w:rFonts w:cs="Times New Roman"/>
          <w:sz w:val="28"/>
          <w:szCs w:val="28"/>
        </w:rPr>
        <w:t>а</w:t>
      </w:r>
      <w:r w:rsidRPr="00F5712A">
        <w:rPr>
          <w:rFonts w:cs="Times New Roman"/>
          <w:sz w:val="28"/>
          <w:szCs w:val="28"/>
        </w:rPr>
        <w:t xml:space="preserve"> молодежного инновационного творчества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ориентированный на создание благоприятных условий для детей, молодежи и субъектов малого и среднего предпринимательства в целях их развития в научно-технической, инновационной и производственной сферах, путем создания материально-технической, экономической, информационной базы;</w:t>
      </w:r>
    </w:p>
    <w:p w14:paraId="73E4254B" w14:textId="7E27E47C" w:rsidR="00AB5323" w:rsidRPr="00F5712A" w:rsidRDefault="00AB5323" w:rsidP="00F5712A">
      <w:pPr>
        <w:pStyle w:val="a3"/>
        <w:ind w:left="0" w:firstLine="567"/>
        <w:jc w:val="both"/>
        <w:rPr>
          <w:sz w:val="28"/>
          <w:szCs w:val="28"/>
        </w:rPr>
      </w:pPr>
      <w:r w:rsidRPr="00F5712A">
        <w:rPr>
          <w:sz w:val="28"/>
          <w:szCs w:val="28"/>
        </w:rPr>
        <w:t>-</w:t>
      </w:r>
      <w:r w:rsidR="00892AA1" w:rsidRPr="00F5712A">
        <w:rPr>
          <w:sz w:val="28"/>
          <w:szCs w:val="28"/>
        </w:rPr>
        <w:t xml:space="preserve"> </w:t>
      </w:r>
      <w:r w:rsidR="0057140F">
        <w:rPr>
          <w:sz w:val="28"/>
          <w:szCs w:val="28"/>
        </w:rPr>
        <w:t>проведение</w:t>
      </w:r>
      <w:r w:rsidRPr="00F5712A">
        <w:rPr>
          <w:sz w:val="28"/>
          <w:szCs w:val="28"/>
        </w:rPr>
        <w:t xml:space="preserve"> постоянн</w:t>
      </w:r>
      <w:r w:rsidR="0057140F">
        <w:rPr>
          <w:sz w:val="28"/>
          <w:szCs w:val="28"/>
        </w:rPr>
        <w:t>ого</w:t>
      </w:r>
      <w:r w:rsidRPr="00F5712A">
        <w:rPr>
          <w:sz w:val="28"/>
          <w:szCs w:val="28"/>
        </w:rPr>
        <w:t xml:space="preserve"> мониторинг</w:t>
      </w:r>
      <w:r w:rsidR="0057140F">
        <w:rPr>
          <w:sz w:val="28"/>
          <w:szCs w:val="28"/>
        </w:rPr>
        <w:t>а</w:t>
      </w:r>
      <w:r w:rsidRPr="00F5712A">
        <w:rPr>
          <w:sz w:val="28"/>
          <w:szCs w:val="28"/>
        </w:rPr>
        <w:t xml:space="preserve"> развития инновационного сектора экономики.</w:t>
      </w:r>
    </w:p>
    <w:p w14:paraId="12779739" w14:textId="77777777" w:rsidR="00AB5323" w:rsidRPr="00F5712A" w:rsidRDefault="00AB5323" w:rsidP="00F5712A">
      <w:pPr>
        <w:tabs>
          <w:tab w:val="left" w:pos="4107"/>
        </w:tabs>
        <w:ind w:firstLine="567"/>
        <w:jc w:val="both"/>
        <w:rPr>
          <w:rFonts w:cs="Times New Roman"/>
          <w:b/>
          <w:sz w:val="28"/>
          <w:szCs w:val="28"/>
        </w:rPr>
      </w:pPr>
      <w:r w:rsidRPr="00F5712A">
        <w:rPr>
          <w:rFonts w:cs="Times New Roman"/>
          <w:b/>
          <w:sz w:val="28"/>
          <w:szCs w:val="28"/>
        </w:rPr>
        <w:t>Ожидаемые результаты:</w:t>
      </w:r>
    </w:p>
    <w:p w14:paraId="10F12B9E" w14:textId="77777777" w:rsidR="00AB5323" w:rsidRPr="00F5712A" w:rsidRDefault="00AB5323" w:rsidP="00F5712A">
      <w:pPr>
        <w:tabs>
          <w:tab w:val="left" w:pos="4107"/>
        </w:tabs>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 xml:space="preserve">формирование благоприятного инвестиционного климата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0F2311EF"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ежегодный рост объемов инвестиций в экономику и в социальную сферу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4F73C6E1"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дополнительные поступления в бюджет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27A18367" w14:textId="77777777"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создание новых рабочих мест;</w:t>
      </w:r>
    </w:p>
    <w:p w14:paraId="7A3ABBD7" w14:textId="77777777" w:rsidR="00AB5323" w:rsidRPr="00F5712A" w:rsidRDefault="00AB5323" w:rsidP="00F5712A">
      <w:pPr>
        <w:ind w:firstLine="567"/>
        <w:jc w:val="both"/>
        <w:rPr>
          <w:rFonts w:cs="Times New Roman"/>
          <w:sz w:val="28"/>
          <w:szCs w:val="28"/>
        </w:rPr>
      </w:pPr>
      <w:r w:rsidRPr="00F5712A">
        <w:rPr>
          <w:rFonts w:cs="Times New Roman"/>
          <w:sz w:val="28"/>
          <w:szCs w:val="28"/>
        </w:rPr>
        <w:lastRenderedPageBreak/>
        <w:t>-</w:t>
      </w:r>
      <w:r w:rsidR="00892AA1" w:rsidRPr="00F5712A">
        <w:rPr>
          <w:rFonts w:cs="Times New Roman"/>
          <w:sz w:val="28"/>
          <w:szCs w:val="28"/>
        </w:rPr>
        <w:t xml:space="preserve"> </w:t>
      </w:r>
      <w:r w:rsidRPr="00F5712A">
        <w:rPr>
          <w:rFonts w:cs="Times New Roman"/>
          <w:sz w:val="28"/>
          <w:szCs w:val="28"/>
        </w:rPr>
        <w:t xml:space="preserve">устойчивое социально-экономическое развитие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на основе достижений науки и техники;</w:t>
      </w:r>
    </w:p>
    <w:p w14:paraId="3A451480" w14:textId="581E7310" w:rsidR="00AB5323" w:rsidRPr="00F5712A" w:rsidRDefault="00AB5323" w:rsidP="00F5712A">
      <w:pPr>
        <w:ind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увеличен</w:t>
      </w:r>
      <w:r w:rsidR="0057140F">
        <w:rPr>
          <w:rFonts w:cs="Times New Roman"/>
          <w:sz w:val="28"/>
          <w:szCs w:val="28"/>
        </w:rPr>
        <w:t xml:space="preserve">ие объема </w:t>
      </w:r>
      <w:r w:rsidRPr="00F5712A">
        <w:rPr>
          <w:rFonts w:cs="Times New Roman"/>
          <w:sz w:val="28"/>
          <w:szCs w:val="28"/>
        </w:rPr>
        <w:t>производства инновационной продукции, услуг.</w:t>
      </w:r>
    </w:p>
    <w:p w14:paraId="073053D6" w14:textId="77777777" w:rsidR="00AB5323" w:rsidRPr="00F5712A" w:rsidRDefault="00AB5323" w:rsidP="00F5712A">
      <w:pPr>
        <w:ind w:firstLine="567"/>
        <w:jc w:val="both"/>
        <w:rPr>
          <w:rFonts w:cs="Times New Roman"/>
          <w:sz w:val="28"/>
          <w:szCs w:val="28"/>
        </w:rPr>
      </w:pPr>
    </w:p>
    <w:p w14:paraId="640CEA58" w14:textId="77777777" w:rsidR="00AB5323" w:rsidRPr="00F5712A" w:rsidRDefault="00AB5323" w:rsidP="00F5712A">
      <w:pPr>
        <w:ind w:left="-15" w:firstLine="567"/>
        <w:jc w:val="both"/>
        <w:rPr>
          <w:rFonts w:cs="Times New Roman"/>
          <w:b/>
          <w:sz w:val="28"/>
          <w:szCs w:val="28"/>
        </w:rPr>
      </w:pPr>
      <w:r w:rsidRPr="00F5712A">
        <w:rPr>
          <w:rFonts w:cs="Times New Roman"/>
          <w:b/>
          <w:sz w:val="28"/>
          <w:szCs w:val="28"/>
        </w:rPr>
        <w:t>6.2.2. Развитие потребительского рынка</w:t>
      </w:r>
      <w:r w:rsidR="00ED573D" w:rsidRPr="00F5712A">
        <w:rPr>
          <w:rFonts w:cs="Times New Roman"/>
          <w:b/>
          <w:sz w:val="28"/>
          <w:szCs w:val="28"/>
        </w:rPr>
        <w:t>.</w:t>
      </w:r>
    </w:p>
    <w:p w14:paraId="5E87153F" w14:textId="77777777" w:rsidR="00833772" w:rsidRPr="00F5712A" w:rsidRDefault="00AB5323" w:rsidP="00F5712A">
      <w:pPr>
        <w:ind w:left="-15" w:firstLine="567"/>
        <w:jc w:val="both"/>
        <w:rPr>
          <w:rFonts w:cs="Times New Roman"/>
          <w:sz w:val="28"/>
          <w:szCs w:val="28"/>
        </w:rPr>
      </w:pPr>
      <w:r w:rsidRPr="00F5712A">
        <w:rPr>
          <w:rFonts w:cs="Times New Roman"/>
          <w:sz w:val="28"/>
          <w:szCs w:val="28"/>
        </w:rPr>
        <w:t xml:space="preserve">Потребительский рынок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можно охарактеризовать как стабильный, с высокими темпами развития материально-технической базы и уровнем насыщенности товаров и услуг. </w:t>
      </w:r>
    </w:p>
    <w:p w14:paraId="7F470593"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 xml:space="preserve">Состояние потребительского рынка обусловлено с одной стороны – уровнем платежеспособности населения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 другой – развитием трёх основных отраслей: торговли, общественного питания и бытовых услуг населению. Сложившаяся сеть предприятий торговли и услуг недостаточно отражает распределение спроса населения по населенным пунктам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Основная доля предприятий, оказывающих услуги, расположена на территории сел: Грачевка, Старомарьевка, Кугульта. Недостаточно в </w:t>
      </w:r>
      <w:r w:rsidR="00F247E0" w:rsidRPr="00F5712A">
        <w:rPr>
          <w:rFonts w:cs="Times New Roman"/>
          <w:sz w:val="28"/>
          <w:szCs w:val="28"/>
        </w:rPr>
        <w:t>округ</w:t>
      </w:r>
      <w:r w:rsidRPr="00F5712A">
        <w:rPr>
          <w:rFonts w:cs="Times New Roman"/>
          <w:sz w:val="28"/>
          <w:szCs w:val="28"/>
        </w:rPr>
        <w:t>е развит сектор «социальной» торговли и бытового обслуживания населения для малообеспеченных жителей. Не в полной мере решена проблема социальной поддержки населения, качества обслуживания инвалидов и ветеранов ВОВ, пенсионеров, других льготных групп населения.</w:t>
      </w:r>
    </w:p>
    <w:p w14:paraId="62ADC39F" w14:textId="77777777" w:rsidR="009D45E0" w:rsidRPr="00F5712A" w:rsidRDefault="009D45E0" w:rsidP="00F5712A">
      <w:pPr>
        <w:pStyle w:val="210"/>
        <w:contextualSpacing/>
        <w:rPr>
          <w:sz w:val="28"/>
          <w:szCs w:val="28"/>
        </w:rPr>
      </w:pPr>
      <w:r w:rsidRPr="00F5712A">
        <w:rPr>
          <w:sz w:val="28"/>
          <w:szCs w:val="28"/>
        </w:rPr>
        <w:t>Приоритетными направлениями</w:t>
      </w:r>
      <w:r w:rsidR="00AB5323" w:rsidRPr="00F5712A">
        <w:rPr>
          <w:sz w:val="28"/>
          <w:szCs w:val="28"/>
        </w:rPr>
        <w:t xml:space="preserve"> развития потребительского рынка явля</w:t>
      </w:r>
      <w:r w:rsidRPr="00F5712A">
        <w:rPr>
          <w:sz w:val="28"/>
          <w:szCs w:val="28"/>
        </w:rPr>
        <w:t>ю</w:t>
      </w:r>
      <w:r w:rsidR="00AB5323" w:rsidRPr="00F5712A">
        <w:rPr>
          <w:sz w:val="28"/>
          <w:szCs w:val="28"/>
        </w:rPr>
        <w:t>тся</w:t>
      </w:r>
      <w:r w:rsidRPr="00F5712A">
        <w:rPr>
          <w:sz w:val="28"/>
          <w:szCs w:val="28"/>
        </w:rPr>
        <w:t>:</w:t>
      </w:r>
    </w:p>
    <w:p w14:paraId="3F36A844" w14:textId="77777777" w:rsidR="009D45E0" w:rsidRPr="00F5712A" w:rsidRDefault="009D45E0"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развитие и совершенствование инфраструктуры и организации потребительского рынка;</w:t>
      </w:r>
    </w:p>
    <w:p w14:paraId="2EE21C0F" w14:textId="77777777" w:rsidR="00AB5323" w:rsidRPr="00F5712A" w:rsidRDefault="009D45E0" w:rsidP="00F5712A">
      <w:pPr>
        <w:pStyle w:val="210"/>
        <w:contextualSpacing/>
        <w:rPr>
          <w:sz w:val="28"/>
          <w:szCs w:val="28"/>
        </w:rPr>
      </w:pPr>
      <w:r w:rsidRPr="00F5712A">
        <w:rPr>
          <w:sz w:val="28"/>
          <w:szCs w:val="28"/>
        </w:rPr>
        <w:t>-</w:t>
      </w:r>
      <w:r w:rsidR="00892AA1" w:rsidRPr="00F5712A">
        <w:rPr>
          <w:sz w:val="28"/>
          <w:szCs w:val="28"/>
        </w:rPr>
        <w:t xml:space="preserve"> </w:t>
      </w:r>
      <w:r w:rsidR="00AB5323" w:rsidRPr="00F5712A">
        <w:rPr>
          <w:sz w:val="28"/>
          <w:szCs w:val="28"/>
        </w:rPr>
        <w:t>создание конкурентной среды на потреб</w:t>
      </w:r>
      <w:r w:rsidRPr="00F5712A">
        <w:rPr>
          <w:sz w:val="28"/>
          <w:szCs w:val="28"/>
        </w:rPr>
        <w:t>ительском рынке товаров и услуг;</w:t>
      </w:r>
    </w:p>
    <w:p w14:paraId="335B3FBF" w14:textId="77777777" w:rsidR="009D45E0" w:rsidRPr="00F5712A" w:rsidRDefault="009D45E0" w:rsidP="00F5712A">
      <w:pPr>
        <w:pStyle w:val="210"/>
        <w:contextualSpacing/>
        <w:rPr>
          <w:sz w:val="28"/>
          <w:szCs w:val="28"/>
        </w:rPr>
      </w:pPr>
      <w:r w:rsidRPr="00F5712A">
        <w:rPr>
          <w:sz w:val="28"/>
          <w:szCs w:val="28"/>
        </w:rPr>
        <w:t>-</w:t>
      </w:r>
      <w:r w:rsidR="00892AA1" w:rsidRPr="00F5712A">
        <w:rPr>
          <w:sz w:val="28"/>
          <w:szCs w:val="28"/>
        </w:rPr>
        <w:t> </w:t>
      </w:r>
      <w:r w:rsidRPr="00F5712A">
        <w:rPr>
          <w:sz w:val="28"/>
          <w:szCs w:val="28"/>
        </w:rPr>
        <w:t xml:space="preserve">обеспечение потребителей </w:t>
      </w:r>
      <w:r w:rsidR="00F247E0" w:rsidRPr="00F5712A">
        <w:rPr>
          <w:sz w:val="28"/>
          <w:szCs w:val="28"/>
        </w:rPr>
        <w:t>округ</w:t>
      </w:r>
      <w:r w:rsidRPr="00F5712A">
        <w:rPr>
          <w:sz w:val="28"/>
          <w:szCs w:val="28"/>
        </w:rPr>
        <w:t>а продукцией местных сельскохозяйственных товаропроизводителей.</w:t>
      </w:r>
    </w:p>
    <w:p w14:paraId="4EA94320" w14:textId="77777777" w:rsidR="00AB5323" w:rsidRPr="00F5712A" w:rsidRDefault="00AB5323" w:rsidP="00F5712A">
      <w:pPr>
        <w:pStyle w:val="210"/>
        <w:tabs>
          <w:tab w:val="left" w:pos="540"/>
        </w:tabs>
        <w:autoSpaceDE w:val="0"/>
        <w:ind w:left="-40"/>
        <w:contextualSpacing/>
        <w:rPr>
          <w:bCs/>
          <w:sz w:val="28"/>
          <w:szCs w:val="28"/>
        </w:rPr>
      </w:pPr>
      <w:r w:rsidRPr="00F5712A">
        <w:rPr>
          <w:sz w:val="28"/>
          <w:szCs w:val="28"/>
        </w:rPr>
        <w:t>Важным звеном торгового обслуживания населения является организация торговли на рынках, поэтому о</w:t>
      </w:r>
      <w:r w:rsidRPr="00F5712A">
        <w:rPr>
          <w:bCs/>
          <w:sz w:val="28"/>
          <w:szCs w:val="28"/>
        </w:rPr>
        <w:t xml:space="preserve">собое внимание будет уделено развитию розничного и сельскохозяйственного рынков </w:t>
      </w:r>
      <w:r w:rsidR="00F247E0" w:rsidRPr="00F5712A">
        <w:rPr>
          <w:sz w:val="28"/>
          <w:szCs w:val="28"/>
        </w:rPr>
        <w:t>округ</w:t>
      </w:r>
      <w:r w:rsidR="00BF18C5" w:rsidRPr="00F5712A">
        <w:rPr>
          <w:sz w:val="28"/>
          <w:szCs w:val="28"/>
        </w:rPr>
        <w:t>а</w:t>
      </w:r>
      <w:r w:rsidRPr="00F5712A">
        <w:rPr>
          <w:bCs/>
          <w:sz w:val="28"/>
          <w:szCs w:val="28"/>
        </w:rPr>
        <w:t xml:space="preserve">. </w:t>
      </w:r>
    </w:p>
    <w:p w14:paraId="4E80FA11" w14:textId="77777777" w:rsidR="00AB5323" w:rsidRPr="00F5712A" w:rsidRDefault="00AB5323" w:rsidP="00F5712A">
      <w:pPr>
        <w:ind w:firstLine="567"/>
        <w:jc w:val="both"/>
        <w:rPr>
          <w:rFonts w:cs="Times New Roman"/>
          <w:sz w:val="28"/>
          <w:szCs w:val="28"/>
        </w:rPr>
      </w:pPr>
      <w:r w:rsidRPr="00F5712A">
        <w:rPr>
          <w:rFonts w:cs="Times New Roman"/>
          <w:sz w:val="28"/>
          <w:szCs w:val="28"/>
        </w:rPr>
        <w:t xml:space="preserve">Основные </w:t>
      </w:r>
      <w:r w:rsidR="00833772" w:rsidRPr="00F5712A">
        <w:rPr>
          <w:rFonts w:cs="Times New Roman"/>
          <w:sz w:val="28"/>
          <w:szCs w:val="28"/>
        </w:rPr>
        <w:t>мероприятия</w:t>
      </w:r>
      <w:r w:rsidRPr="00F5712A">
        <w:rPr>
          <w:rFonts w:cs="Times New Roman"/>
          <w:sz w:val="28"/>
          <w:szCs w:val="28"/>
        </w:rPr>
        <w:t xml:space="preserve"> </w:t>
      </w:r>
      <w:r w:rsidR="00833772" w:rsidRPr="00F5712A">
        <w:rPr>
          <w:rFonts w:cs="Times New Roman"/>
          <w:sz w:val="28"/>
          <w:szCs w:val="28"/>
        </w:rPr>
        <w:t>развития рынка</w:t>
      </w:r>
      <w:r w:rsidRPr="00F5712A">
        <w:rPr>
          <w:rFonts w:cs="Times New Roman"/>
          <w:sz w:val="28"/>
          <w:szCs w:val="28"/>
        </w:rPr>
        <w:t xml:space="preserve">: </w:t>
      </w:r>
    </w:p>
    <w:p w14:paraId="4506370A"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привлечение субъектов малого и среднего бизнеса к созданию современных объектов оптово-розничной торговли, общественного питания и бытовых услуг населения;</w:t>
      </w:r>
    </w:p>
    <w:p w14:paraId="1A7A64CF"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формирование новых торговых структур - торговых зон, которые будут привлекательны с социальной точки зрения. Развитие их необходимо планировать вблизи основных транспортных потоков с хорошим подъездом к их территории.</w:t>
      </w:r>
    </w:p>
    <w:p w14:paraId="647A1B6F"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поддержка местных товаропроизводителей в реализации проектов по созданию собственной торговой сети, открытию фирменных магазинов;</w:t>
      </w:r>
    </w:p>
    <w:p w14:paraId="3B7B610B"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w:t>
      </w:r>
      <w:r w:rsidRPr="00F5712A">
        <w:rPr>
          <w:rFonts w:cs="Times New Roman"/>
          <w:sz w:val="28"/>
          <w:szCs w:val="28"/>
        </w:rPr>
        <w:t xml:space="preserve">создание условий по обеспечению доступа сельхозтоваропроизводителей в торговую сеть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0746B62C"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ликвидация и недопущение фактов несанкционированной (стихийной) торговли на территории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3EC75AED"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создание торговых центров, ориентированных на предоставление </w:t>
      </w:r>
      <w:r w:rsidRPr="00F5712A">
        <w:rPr>
          <w:rFonts w:cs="Times New Roman"/>
          <w:sz w:val="28"/>
          <w:szCs w:val="28"/>
        </w:rPr>
        <w:lastRenderedPageBreak/>
        <w:t>комплекса различных услуг, создание условий для организации широкой сети объектов придорожного сервиса (предприятия общественного питания, услуги гостиничного комплекса) с быстрым обслуживанием и низкими ценами;</w:t>
      </w:r>
    </w:p>
    <w:p w14:paraId="00F7FEA2"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улучшение культуры обслуживания, внедрение современных методов организации торговли, развитие системы защиты прав потребителей, развитие потребительского рынка в соответствии с потребностями населения,</w:t>
      </w:r>
    </w:p>
    <w:p w14:paraId="44F039BC"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 xml:space="preserve">приведение деятельности «ярмарок выходного»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в соответствие с требованиями законодательства. </w:t>
      </w:r>
    </w:p>
    <w:p w14:paraId="4EE3B392" w14:textId="77777777" w:rsidR="00AB5323" w:rsidRPr="00F5712A" w:rsidRDefault="00AB5323" w:rsidP="00F5712A">
      <w:pPr>
        <w:ind w:left="-15" w:firstLine="567"/>
        <w:jc w:val="both"/>
        <w:rPr>
          <w:rFonts w:cs="Times New Roman"/>
          <w:b/>
          <w:sz w:val="28"/>
          <w:szCs w:val="28"/>
        </w:rPr>
      </w:pPr>
      <w:r w:rsidRPr="00F5712A">
        <w:rPr>
          <w:rFonts w:cs="Times New Roman"/>
          <w:b/>
          <w:sz w:val="28"/>
          <w:szCs w:val="28"/>
        </w:rPr>
        <w:t>Ожидаемые результаты:</w:t>
      </w:r>
    </w:p>
    <w:p w14:paraId="106CB7EA"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обеспечение увеличения темпов роста товарооборота, оборота общественного питания и объема оказанных платных услуг населению;</w:t>
      </w:r>
    </w:p>
    <w:p w14:paraId="35D8579D"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развитие потребительского рынка нового качества в соответствии с потребностями населения;</w:t>
      </w:r>
    </w:p>
    <w:p w14:paraId="47A5E013"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892AA1" w:rsidRPr="00F5712A">
        <w:rPr>
          <w:rFonts w:cs="Times New Roman"/>
          <w:sz w:val="28"/>
          <w:szCs w:val="28"/>
        </w:rPr>
        <w:t xml:space="preserve"> </w:t>
      </w:r>
      <w:r w:rsidRPr="00F5712A">
        <w:rPr>
          <w:rFonts w:cs="Times New Roman"/>
          <w:sz w:val="28"/>
          <w:szCs w:val="28"/>
        </w:rPr>
        <w:t>обеспечение территориальной доступности объектов потребительского рынка для сельского населения.</w:t>
      </w:r>
    </w:p>
    <w:p w14:paraId="41922207" w14:textId="77777777" w:rsidR="00AB5323" w:rsidRPr="00F5712A" w:rsidRDefault="00AB5323" w:rsidP="00F5712A">
      <w:pPr>
        <w:tabs>
          <w:tab w:val="left" w:pos="993"/>
        </w:tabs>
        <w:ind w:left="709" w:firstLine="567"/>
        <w:jc w:val="both"/>
        <w:rPr>
          <w:rFonts w:cs="Times New Roman"/>
          <w:sz w:val="28"/>
          <w:szCs w:val="28"/>
        </w:rPr>
      </w:pPr>
    </w:p>
    <w:p w14:paraId="1E303A51" w14:textId="77777777" w:rsidR="00AB5323" w:rsidRPr="00F5712A" w:rsidRDefault="00AB5323" w:rsidP="00F5712A">
      <w:pPr>
        <w:ind w:left="-15" w:firstLine="567"/>
        <w:rPr>
          <w:rFonts w:cs="Times New Roman"/>
          <w:b/>
          <w:sz w:val="28"/>
          <w:szCs w:val="28"/>
        </w:rPr>
      </w:pPr>
      <w:r w:rsidRPr="00F5712A">
        <w:rPr>
          <w:rFonts w:cs="Times New Roman"/>
          <w:b/>
          <w:sz w:val="28"/>
          <w:szCs w:val="28"/>
        </w:rPr>
        <w:t>6.2.3. Развитие малого и среднего предпринимательства</w:t>
      </w:r>
      <w:r w:rsidR="00ED573D" w:rsidRPr="00F5712A">
        <w:rPr>
          <w:rFonts w:cs="Times New Roman"/>
          <w:b/>
          <w:sz w:val="28"/>
          <w:szCs w:val="28"/>
        </w:rPr>
        <w:t>.</w:t>
      </w:r>
    </w:p>
    <w:p w14:paraId="3B39EBC0"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 xml:space="preserve">Малый и средний бизнес-это огромный пласт нашей экономики и социальной сферы, являясь неотъемлемой частью рыночной экономики, с каждым годом усиливает свое влияние на формирование общих экономических показателей в различных отраслях экономики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что является одним из условий повышения уровня жизни в </w:t>
      </w:r>
      <w:r w:rsidR="00F247E0" w:rsidRPr="00F5712A">
        <w:rPr>
          <w:rFonts w:cs="Times New Roman"/>
          <w:sz w:val="28"/>
          <w:szCs w:val="28"/>
        </w:rPr>
        <w:t>округ</w:t>
      </w:r>
      <w:r w:rsidRPr="00F5712A">
        <w:rPr>
          <w:rFonts w:cs="Times New Roman"/>
          <w:sz w:val="28"/>
          <w:szCs w:val="28"/>
        </w:rPr>
        <w:t>е и формирования устойчивой социально-экономической среды. Именно этот сектор производит большую долю продукции, создает новые рабочие места и обслуживает потребителей. Активность данной категории налогоплательщиков отмечается во всех сферах деятельности, что непосредственно отражается на росте отдельных экономических показателей. Высокий адаптационный потенциал малого и среднего предпринимательства следует использовать в решении важнейших экономических задач: повышение конкурентоспособности выпускаемой продукции, сокращение доли неэффективных производств и т.п. Малый и средний бизнес является не только основой пополнения бюджетов всех уровней, но и инструментом решения таких социальных вопросов, как обеспечение устойчивой занятости населения, увеличение доходов, формирование среднего класса, способствующего социально-политической стабильности общества.</w:t>
      </w:r>
    </w:p>
    <w:p w14:paraId="3815F2AD"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 xml:space="preserve">Основные </w:t>
      </w:r>
      <w:r w:rsidR="000D4A39" w:rsidRPr="00F5712A">
        <w:rPr>
          <w:rFonts w:cs="Times New Roman"/>
          <w:sz w:val="28"/>
          <w:szCs w:val="28"/>
        </w:rPr>
        <w:t>направлениями развития малого и среднего предпринимательства являются</w:t>
      </w:r>
      <w:r w:rsidRPr="00F5712A">
        <w:rPr>
          <w:rFonts w:cs="Times New Roman"/>
          <w:sz w:val="28"/>
          <w:szCs w:val="28"/>
        </w:rPr>
        <w:t>:</w:t>
      </w:r>
    </w:p>
    <w:p w14:paraId="3D0BAD17"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повышение уровня конкурентоспособности предприятий малого бизнеса;</w:t>
      </w:r>
    </w:p>
    <w:p w14:paraId="03FC27D2"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поддержка создания и развития материально-технической базы малых предприятий;</w:t>
      </w:r>
    </w:p>
    <w:p w14:paraId="7B905C4E" w14:textId="5D690F02" w:rsidR="005E42C4" w:rsidRPr="00F5712A" w:rsidRDefault="005E42C4"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информационно-консультационная и правовая поддержка субъектов малого и среднего предпринимательства</w:t>
      </w:r>
      <w:r w:rsidR="004019AA">
        <w:rPr>
          <w:rFonts w:cs="Times New Roman"/>
          <w:sz w:val="28"/>
          <w:szCs w:val="28"/>
        </w:rPr>
        <w:t>;</w:t>
      </w:r>
    </w:p>
    <w:p w14:paraId="6C32254D" w14:textId="77777777" w:rsidR="000D4A39" w:rsidRPr="00F5712A" w:rsidRDefault="005E42C4"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стимулирование развития предпринимательской деятельности;</w:t>
      </w:r>
    </w:p>
    <w:p w14:paraId="5ACDFCAC" w14:textId="77777777" w:rsidR="005E42C4" w:rsidRPr="00F5712A" w:rsidRDefault="005E42C4" w:rsidP="00F5712A">
      <w:pPr>
        <w:pStyle w:val="a7"/>
        <w:spacing w:after="0"/>
        <w:ind w:firstLine="567"/>
        <w:contextualSpacing/>
        <w:jc w:val="both"/>
        <w:rPr>
          <w:rFonts w:cs="Times New Roman"/>
          <w:sz w:val="28"/>
          <w:szCs w:val="28"/>
        </w:rPr>
      </w:pPr>
      <w:r w:rsidRPr="00F5712A">
        <w:rPr>
          <w:rFonts w:cs="Times New Roman"/>
          <w:sz w:val="28"/>
          <w:szCs w:val="28"/>
        </w:rPr>
        <w:lastRenderedPageBreak/>
        <w:t>-</w:t>
      </w:r>
      <w:r w:rsidR="004A30D0" w:rsidRPr="00F5712A">
        <w:rPr>
          <w:rFonts w:cs="Times New Roman"/>
          <w:sz w:val="28"/>
          <w:szCs w:val="28"/>
        </w:rPr>
        <w:t xml:space="preserve"> </w:t>
      </w:r>
      <w:r w:rsidRPr="00F5712A">
        <w:rPr>
          <w:rFonts w:cs="Times New Roman"/>
          <w:sz w:val="28"/>
          <w:szCs w:val="28"/>
        </w:rPr>
        <w:t>формирование благоприятной бизнес-среды;</w:t>
      </w:r>
    </w:p>
    <w:p w14:paraId="2B633C82" w14:textId="77777777" w:rsidR="001E7140" w:rsidRPr="00F5712A" w:rsidRDefault="001E7140"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финансовая поддержка, в соответствии с действующим законодательством;</w:t>
      </w:r>
    </w:p>
    <w:p w14:paraId="191521E4" w14:textId="7C56733F" w:rsidR="001E7140" w:rsidRPr="00F5712A" w:rsidRDefault="001E7140"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популяризаци</w:t>
      </w:r>
      <w:r w:rsidR="004019AA">
        <w:rPr>
          <w:rFonts w:cs="Times New Roman"/>
          <w:sz w:val="28"/>
          <w:szCs w:val="28"/>
        </w:rPr>
        <w:t>я</w:t>
      </w:r>
      <w:r w:rsidRPr="00F5712A">
        <w:rPr>
          <w:rFonts w:cs="Times New Roman"/>
          <w:sz w:val="28"/>
          <w:szCs w:val="28"/>
        </w:rPr>
        <w:t xml:space="preserve"> мер поддержки малого и среднего предпринимательства;</w:t>
      </w:r>
    </w:p>
    <w:p w14:paraId="5AC1F96C" w14:textId="77777777" w:rsidR="005E42C4" w:rsidRPr="00F5712A" w:rsidRDefault="005E42C4"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содействие малому предпринимательству молодежи, женщин и безработных граждан.</w:t>
      </w:r>
    </w:p>
    <w:p w14:paraId="5E8A9D04" w14:textId="77777777" w:rsidR="005E42C4" w:rsidRPr="00F5712A" w:rsidRDefault="001E7140" w:rsidP="00F5712A">
      <w:pPr>
        <w:ind w:firstLine="567"/>
        <w:jc w:val="both"/>
        <w:rPr>
          <w:rFonts w:cs="Times New Roman"/>
          <w:sz w:val="28"/>
          <w:szCs w:val="28"/>
        </w:rPr>
      </w:pPr>
      <w:r w:rsidRPr="00F5712A">
        <w:rPr>
          <w:rFonts w:cs="Times New Roman"/>
          <w:sz w:val="28"/>
          <w:szCs w:val="28"/>
        </w:rPr>
        <w:t xml:space="preserve">В целях развития малого и среднего предпринимательства на территории </w:t>
      </w:r>
      <w:r w:rsidR="00F247E0" w:rsidRPr="00F5712A">
        <w:rPr>
          <w:rFonts w:cs="Times New Roman"/>
          <w:sz w:val="28"/>
          <w:szCs w:val="28"/>
        </w:rPr>
        <w:t>округ</w:t>
      </w:r>
      <w:r w:rsidRPr="00F5712A">
        <w:rPr>
          <w:rFonts w:cs="Times New Roman"/>
          <w:sz w:val="28"/>
          <w:szCs w:val="28"/>
        </w:rPr>
        <w:t>а осуществляется комплекс мероприятий:</w:t>
      </w:r>
    </w:p>
    <w:p w14:paraId="06B69B2B"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 xml:space="preserve">формирование и развитие муниципального заказа с привлечением субъектов малого и среднего предпринимательства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266B65A3"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 xml:space="preserve">защита интересов малого бизнеса, создание безопасной и благоприятной социально-психологической среды предпринимательства; </w:t>
      </w:r>
    </w:p>
    <w:p w14:paraId="0126EDB8" w14:textId="77777777" w:rsidR="00AB5323"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дальнейшее развитие народных промыслов;</w:t>
      </w:r>
    </w:p>
    <w:p w14:paraId="4D7A549B" w14:textId="77777777" w:rsidR="005E42C4" w:rsidRPr="00F5712A" w:rsidRDefault="00AB5323"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обеспечение загрузки свободных производственных мощностей путем их продажи, сдачи в аренду</w:t>
      </w:r>
      <w:r w:rsidR="005E42C4" w:rsidRPr="00F5712A">
        <w:rPr>
          <w:rFonts w:cs="Times New Roman"/>
          <w:sz w:val="28"/>
          <w:szCs w:val="28"/>
        </w:rPr>
        <w:t>:</w:t>
      </w:r>
    </w:p>
    <w:p w14:paraId="690C90F4" w14:textId="77777777" w:rsidR="00AB5323" w:rsidRPr="00F5712A" w:rsidRDefault="005E42C4" w:rsidP="00F5712A">
      <w:pPr>
        <w:pStyle w:val="a7"/>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повышение эффективности инвестиционных процессов в малом предпринимательстве;</w:t>
      </w:r>
    </w:p>
    <w:p w14:paraId="2221D35C" w14:textId="085FA9B0"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компенсаци</w:t>
      </w:r>
      <w:r w:rsidR="004019AA">
        <w:rPr>
          <w:rFonts w:cs="Times New Roman"/>
          <w:sz w:val="28"/>
          <w:szCs w:val="28"/>
        </w:rPr>
        <w:t>я</w:t>
      </w:r>
      <w:r w:rsidRPr="00F5712A">
        <w:rPr>
          <w:rFonts w:cs="Times New Roman"/>
          <w:sz w:val="28"/>
          <w:szCs w:val="28"/>
        </w:rPr>
        <w:t xml:space="preserve"> части уплаченных процентов по кредитам кредитных организаций;</w:t>
      </w:r>
    </w:p>
    <w:p w14:paraId="06B6276C"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 xml:space="preserve">организация работы координационного совета по развитию малого и среднего предпринимательства, участие представителей малого бизнеса в формировании и реализации муниципальной политики по поддержке и развитию малого предпринимательства, экспертизе проектов нормативных правовых актов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затрагивающих интересы малого предпринимательства;</w:t>
      </w:r>
    </w:p>
    <w:p w14:paraId="15131A27"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организация заседаний рабочей группы по вопросам имущественной поддержки субъектов малого и среднего предпринимательства;</w:t>
      </w:r>
    </w:p>
    <w:p w14:paraId="18DEFB53"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оказание имущественной поддержки в виде предоставления в пользование муниципального имущества;</w:t>
      </w:r>
    </w:p>
    <w:p w14:paraId="3D5C589F" w14:textId="4013D4A8"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информационн</w:t>
      </w:r>
      <w:r w:rsidR="004019AA">
        <w:rPr>
          <w:rFonts w:cs="Times New Roman"/>
          <w:sz w:val="28"/>
          <w:szCs w:val="28"/>
        </w:rPr>
        <w:t>ая</w:t>
      </w:r>
      <w:r w:rsidRPr="00F5712A">
        <w:rPr>
          <w:rFonts w:cs="Times New Roman"/>
          <w:sz w:val="28"/>
          <w:szCs w:val="28"/>
        </w:rPr>
        <w:t xml:space="preserve"> поддержк</w:t>
      </w:r>
      <w:r w:rsidR="004019AA">
        <w:rPr>
          <w:rFonts w:cs="Times New Roman"/>
          <w:sz w:val="28"/>
          <w:szCs w:val="28"/>
        </w:rPr>
        <w:t>а</w:t>
      </w:r>
      <w:r w:rsidRPr="00F5712A">
        <w:rPr>
          <w:rFonts w:cs="Times New Roman"/>
          <w:sz w:val="28"/>
          <w:szCs w:val="28"/>
        </w:rPr>
        <w:t>;</w:t>
      </w:r>
    </w:p>
    <w:p w14:paraId="1AC0B1D1" w14:textId="1695637D"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консультационн</w:t>
      </w:r>
      <w:r w:rsidR="004019AA">
        <w:rPr>
          <w:rFonts w:cs="Times New Roman"/>
          <w:sz w:val="28"/>
          <w:szCs w:val="28"/>
        </w:rPr>
        <w:t>ая</w:t>
      </w:r>
      <w:r w:rsidRPr="00F5712A">
        <w:rPr>
          <w:rFonts w:cs="Times New Roman"/>
          <w:sz w:val="28"/>
          <w:szCs w:val="28"/>
        </w:rPr>
        <w:t xml:space="preserve"> поддержк</w:t>
      </w:r>
      <w:r w:rsidR="004019AA">
        <w:rPr>
          <w:rFonts w:cs="Times New Roman"/>
          <w:sz w:val="28"/>
          <w:szCs w:val="28"/>
        </w:rPr>
        <w:t>а</w:t>
      </w:r>
      <w:r w:rsidRPr="00F5712A">
        <w:rPr>
          <w:rFonts w:cs="Times New Roman"/>
          <w:sz w:val="28"/>
          <w:szCs w:val="28"/>
        </w:rPr>
        <w:t>;</w:t>
      </w:r>
    </w:p>
    <w:p w14:paraId="6D726189" w14:textId="0426F1EE"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поддержк</w:t>
      </w:r>
      <w:r w:rsidR="004019AA">
        <w:rPr>
          <w:rFonts w:cs="Times New Roman"/>
          <w:sz w:val="28"/>
          <w:szCs w:val="28"/>
        </w:rPr>
        <w:t>а</w:t>
      </w:r>
      <w:r w:rsidRPr="00F5712A">
        <w:rPr>
          <w:rFonts w:cs="Times New Roman"/>
          <w:sz w:val="28"/>
          <w:szCs w:val="28"/>
        </w:rPr>
        <w:t xml:space="preserve"> в области подготовки, переподготовки и повышения квалификации кадров;</w:t>
      </w:r>
    </w:p>
    <w:p w14:paraId="5814B0F7" w14:textId="098B4D25"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стимулировани</w:t>
      </w:r>
      <w:r w:rsidR="00713B5C">
        <w:rPr>
          <w:rFonts w:cs="Times New Roman"/>
          <w:sz w:val="28"/>
          <w:szCs w:val="28"/>
        </w:rPr>
        <w:t>е</w:t>
      </w:r>
      <w:r w:rsidRPr="00F5712A">
        <w:rPr>
          <w:rFonts w:cs="Times New Roman"/>
          <w:sz w:val="28"/>
          <w:szCs w:val="28"/>
        </w:rPr>
        <w:t xml:space="preserve"> развития малых предприятий в социальной сфере;</w:t>
      </w:r>
    </w:p>
    <w:p w14:paraId="2CD5D8A9"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 xml:space="preserve">повышение степени участия предпринимателей в общественной жизни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22E59893" w14:textId="77777777" w:rsidR="001E7140" w:rsidRPr="00F5712A" w:rsidRDefault="001E7140"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проведение обучающих семинаров по вопросам государственной поддержки, программ льготного кредитования и прочих льготах, предоставляемых субъектам малого и среднего предпринимательства.</w:t>
      </w:r>
    </w:p>
    <w:p w14:paraId="5D1AF653"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 xml:space="preserve">Для реализации основных мероприятий поддержки малого и среднего предпринимательства необходимо взаимодействие администрации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с организациями, образующими инфраструктуру поддержки субъектов малого и среднего предпринимательства в Ставропольском крае:</w:t>
      </w:r>
    </w:p>
    <w:p w14:paraId="6E68AD75"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 xml:space="preserve">Некоммерческая организация «Фонд поддержки предпринимательства в </w:t>
      </w:r>
      <w:r w:rsidRPr="00F5712A">
        <w:rPr>
          <w:rFonts w:cs="Times New Roman"/>
          <w:sz w:val="28"/>
          <w:szCs w:val="28"/>
        </w:rPr>
        <w:lastRenderedPageBreak/>
        <w:t>Ставропольском крае»;</w:t>
      </w:r>
    </w:p>
    <w:p w14:paraId="40D36381" w14:textId="77777777" w:rsidR="00AB5323" w:rsidRPr="00F5712A" w:rsidRDefault="004A30D0"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Некоммерческая организация микрокредитная компания «Фонд микрофинансирования субъектов малого и среднего предпринимательства в Ставропольском крае»</w:t>
      </w:r>
      <w:r w:rsidR="00AB5323" w:rsidRPr="00F5712A">
        <w:rPr>
          <w:rFonts w:cs="Times New Roman"/>
          <w:sz w:val="28"/>
          <w:szCs w:val="28"/>
        </w:rPr>
        <w:t>;</w:t>
      </w:r>
    </w:p>
    <w:p w14:paraId="089D2B67" w14:textId="77777777" w:rsidR="00AB5323" w:rsidRPr="00F5712A" w:rsidRDefault="00AB5323" w:rsidP="00F5712A">
      <w:pPr>
        <w:pStyle w:val="a7"/>
        <w:tabs>
          <w:tab w:val="left" w:pos="0"/>
        </w:tabs>
        <w:spacing w:after="0"/>
        <w:ind w:firstLine="567"/>
        <w:contextualSpacing/>
        <w:jc w:val="both"/>
        <w:rPr>
          <w:rFonts w:cs="Times New Roman"/>
          <w:sz w:val="28"/>
          <w:szCs w:val="28"/>
        </w:rPr>
      </w:pPr>
      <w:r w:rsidRPr="00F5712A">
        <w:rPr>
          <w:rFonts w:cs="Times New Roman"/>
          <w:sz w:val="28"/>
          <w:szCs w:val="28"/>
        </w:rPr>
        <w:t>Государственное унитарное предприятие Ставропольского края «Гарантийный фонд поддержки субъектов малого и среднего предприним</w:t>
      </w:r>
      <w:r w:rsidR="001E7140" w:rsidRPr="00F5712A">
        <w:rPr>
          <w:rFonts w:cs="Times New Roman"/>
          <w:sz w:val="28"/>
          <w:szCs w:val="28"/>
        </w:rPr>
        <w:t>ательства Ставропольского края».</w:t>
      </w:r>
    </w:p>
    <w:p w14:paraId="1096B23D" w14:textId="77777777" w:rsidR="00AB5323" w:rsidRPr="00F5712A" w:rsidRDefault="00AB5323" w:rsidP="00F5712A">
      <w:pPr>
        <w:ind w:left="-15" w:firstLine="567"/>
        <w:jc w:val="both"/>
        <w:rPr>
          <w:rFonts w:cs="Times New Roman"/>
          <w:b/>
          <w:sz w:val="28"/>
          <w:szCs w:val="28"/>
        </w:rPr>
      </w:pPr>
      <w:r w:rsidRPr="00F5712A">
        <w:rPr>
          <w:rFonts w:cs="Times New Roman"/>
          <w:b/>
          <w:sz w:val="28"/>
          <w:szCs w:val="28"/>
        </w:rPr>
        <w:t>Ожидаемые результаты:</w:t>
      </w:r>
    </w:p>
    <w:p w14:paraId="00407AE6"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 xml:space="preserve">увеличение количества </w:t>
      </w:r>
      <w:r w:rsidR="001E7140" w:rsidRPr="00F5712A">
        <w:rPr>
          <w:rFonts w:cs="Times New Roman"/>
          <w:sz w:val="28"/>
          <w:szCs w:val="28"/>
        </w:rPr>
        <w:t xml:space="preserve">малых и </w:t>
      </w:r>
      <w:r w:rsidRPr="00F5712A">
        <w:rPr>
          <w:rFonts w:cs="Times New Roman"/>
          <w:sz w:val="28"/>
          <w:szCs w:val="28"/>
        </w:rPr>
        <w:t>средних предприятий;</w:t>
      </w:r>
    </w:p>
    <w:p w14:paraId="44B76787"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xml:space="preserve"> </w:t>
      </w:r>
      <w:r w:rsidRPr="00F5712A">
        <w:rPr>
          <w:rFonts w:cs="Times New Roman"/>
          <w:sz w:val="28"/>
          <w:szCs w:val="28"/>
        </w:rPr>
        <w:t xml:space="preserve">повышение доли занятых работников в малом и среднем бизнесе от общей численности занятых в экономике </w:t>
      </w:r>
      <w:r w:rsidR="00F247E0" w:rsidRPr="00F5712A">
        <w:rPr>
          <w:rFonts w:cs="Times New Roman"/>
          <w:sz w:val="28"/>
          <w:szCs w:val="28"/>
        </w:rPr>
        <w:t>округ</w:t>
      </w:r>
      <w:r w:rsidR="001E7140" w:rsidRPr="00F5712A">
        <w:rPr>
          <w:rFonts w:cs="Times New Roman"/>
          <w:sz w:val="28"/>
          <w:szCs w:val="28"/>
        </w:rPr>
        <w:t>а</w:t>
      </w:r>
      <w:r w:rsidRPr="00F5712A">
        <w:rPr>
          <w:rFonts w:cs="Times New Roman"/>
          <w:sz w:val="28"/>
          <w:szCs w:val="28"/>
        </w:rPr>
        <w:t>;</w:t>
      </w:r>
    </w:p>
    <w:p w14:paraId="4B0B72B2"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рост среднемесячной заработной платы на малых и средних предприятиях;</w:t>
      </w:r>
    </w:p>
    <w:p w14:paraId="113BF7ED"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увеличение количества зарегистрированных малых и средних предприятий в расчете на 10 тысяч населения;</w:t>
      </w:r>
    </w:p>
    <w:p w14:paraId="44A2E9BB" w14:textId="77777777" w:rsidR="00AB5323" w:rsidRPr="00F5712A" w:rsidRDefault="00AB5323" w:rsidP="00F5712A">
      <w:pPr>
        <w:ind w:left="-15" w:firstLine="567"/>
        <w:jc w:val="both"/>
        <w:rPr>
          <w:rFonts w:cs="Times New Roman"/>
          <w:sz w:val="28"/>
          <w:szCs w:val="28"/>
        </w:rPr>
      </w:pPr>
      <w:r w:rsidRPr="00F5712A">
        <w:rPr>
          <w:rFonts w:cs="Times New Roman"/>
          <w:sz w:val="28"/>
          <w:szCs w:val="28"/>
        </w:rPr>
        <w:t>-</w:t>
      </w:r>
      <w:r w:rsidR="004A30D0" w:rsidRPr="00F5712A">
        <w:rPr>
          <w:rFonts w:cs="Times New Roman"/>
          <w:sz w:val="28"/>
          <w:szCs w:val="28"/>
        </w:rPr>
        <w:t> </w:t>
      </w:r>
      <w:r w:rsidRPr="00F5712A">
        <w:rPr>
          <w:rFonts w:cs="Times New Roman"/>
          <w:sz w:val="28"/>
          <w:szCs w:val="28"/>
        </w:rPr>
        <w:t xml:space="preserve">увеличение доли малого и среднего бизнеса в общем объеме произведенной продукции, выполненных работ и услуг предприятиями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w:t>
      </w:r>
    </w:p>
    <w:p w14:paraId="38ED9256" w14:textId="77777777" w:rsidR="001E7140" w:rsidRPr="00F5712A" w:rsidRDefault="001E7140" w:rsidP="00F5712A">
      <w:pPr>
        <w:ind w:firstLine="567"/>
        <w:jc w:val="both"/>
        <w:rPr>
          <w:rFonts w:cs="Times New Roman"/>
          <w:b/>
          <w:sz w:val="28"/>
          <w:szCs w:val="28"/>
        </w:rPr>
      </w:pPr>
    </w:p>
    <w:p w14:paraId="0D13BA32"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6.2.4. Развитие агропромышленного комплекса</w:t>
      </w:r>
      <w:r w:rsidR="00ED573D" w:rsidRPr="00F5712A">
        <w:rPr>
          <w:rFonts w:cs="Times New Roman"/>
          <w:b/>
          <w:sz w:val="28"/>
          <w:szCs w:val="28"/>
        </w:rPr>
        <w:t>.</w:t>
      </w:r>
    </w:p>
    <w:p w14:paraId="48DAD88B"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Экономика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а - это динамично развивающийся многоотраслевой комплекс, имеющий сбалансированную структуру по видам экономической деятельности.</w:t>
      </w:r>
    </w:p>
    <w:p w14:paraId="0EB2382C"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В результате реформирования, эффективного освоения недр и имеющихся ресурсов, организации производства новых, более рентабельных видов продукции, значительно возрастет конкурентоспособность промышленности, агропромышленного комплекса, которые сохранят свое ведущее место в экономике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w:t>
      </w:r>
    </w:p>
    <w:p w14:paraId="6621A422"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Сельскохозяйственное производство в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е - основной кластер, от состояния и динамики развития которого во многом зависит экономика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уровень социального развития, благосостояние сельского населения. Сельское хозяйство при надвигающейся тенденции массового развития и строительства промышленных предприятий не должно утратить своего значения. </w:t>
      </w:r>
    </w:p>
    <w:p w14:paraId="33A29660"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Основной растениеводческой отраслью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является зерновое производство. Важным элементом повышения эффективности растениеводства являются сохранение почвенного плодородия земель сельскохозяйственного назначения и их рациональное использование. Земледельцы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а активно внедряют новые высокорепродуктивные сорта и гибриды сельскохозяйственных культур.</w:t>
      </w:r>
    </w:p>
    <w:p w14:paraId="7F6FBB89"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В настоящее время имеются объективные преимущества для развития овощеводства и виноградарства, которые являются инвестиционно – привлекательными и высоко – рентабельными отраслями. </w:t>
      </w:r>
    </w:p>
    <w:p w14:paraId="7C7A6EBA"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Важнейшим направлением производственной деятельности предприятий, крестьянских фермерских хозяйств и личных подсобных </w:t>
      </w:r>
      <w:r w:rsidRPr="00F5712A">
        <w:rPr>
          <w:rFonts w:eastAsia="SimSun" w:cs="Times New Roman"/>
          <w:kern w:val="2"/>
          <w:sz w:val="28"/>
          <w:szCs w:val="28"/>
          <w:lang w:val="ru-RU" w:eastAsia="hi-IN" w:bidi="hi-IN"/>
        </w:rPr>
        <w:lastRenderedPageBreak/>
        <w:t xml:space="preserve">хозяйств агропромышленного комплекса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является животноводство, которое в последнее десятилетие постепенно утрачивает свое ведущее положение. </w:t>
      </w:r>
    </w:p>
    <w:p w14:paraId="7FF6CE6D"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Анализ сильных и слабых сторон развития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показывает, что в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е существует потенциал роста отрасли растениеводства, который необходимо использовать при реализации Стратегии социально- экономического развития. </w:t>
      </w:r>
    </w:p>
    <w:p w14:paraId="3A5A2B5A"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Приоритетные направления развития агропромышленного комплекса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w:t>
      </w:r>
    </w:p>
    <w:p w14:paraId="303DE9FF"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увеличение объемов производства основных видов сельскохозяйственной продукции;</w:t>
      </w:r>
    </w:p>
    <w:p w14:paraId="5246AE5B"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организация производства качественных продуктов питания;</w:t>
      </w:r>
    </w:p>
    <w:p w14:paraId="7C9BC746"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 укрепление материально-технической базы и финансового положения сельскохозяйственных предприятий; </w:t>
      </w:r>
    </w:p>
    <w:p w14:paraId="7F38D00C"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 сохранение и повышение плодородия почв; </w:t>
      </w:r>
    </w:p>
    <w:p w14:paraId="419253DF"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привлечение инвесторов для реализации проектов в сфере АПК;</w:t>
      </w:r>
    </w:p>
    <w:p w14:paraId="25A86110"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содействие созданию условий для развития отрасли овощеводства, садоводства и виноградарства;</w:t>
      </w:r>
    </w:p>
    <w:p w14:paraId="47A06E7D" w14:textId="5CD88913"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восстановление потенциала отрасли животноводства в сельхозпредприятиях, увеличени</w:t>
      </w:r>
      <w:r w:rsidR="00713B5C">
        <w:rPr>
          <w:rFonts w:eastAsia="SimSun" w:cs="Times New Roman"/>
          <w:kern w:val="2"/>
          <w:sz w:val="28"/>
          <w:szCs w:val="28"/>
          <w:lang w:val="ru-RU" w:eastAsia="hi-IN" w:bidi="hi-IN"/>
        </w:rPr>
        <w:t>е</w:t>
      </w:r>
      <w:r w:rsidRPr="00F5712A">
        <w:rPr>
          <w:rFonts w:eastAsia="SimSun" w:cs="Times New Roman"/>
          <w:kern w:val="2"/>
          <w:sz w:val="28"/>
          <w:szCs w:val="28"/>
          <w:lang w:val="ru-RU" w:eastAsia="hi-IN" w:bidi="hi-IN"/>
        </w:rPr>
        <w:t xml:space="preserve"> количества высокопродуктивного скота, овец, птицы, развити</w:t>
      </w:r>
      <w:r w:rsidR="00713B5C">
        <w:rPr>
          <w:rFonts w:eastAsia="SimSun" w:cs="Times New Roman"/>
          <w:kern w:val="2"/>
          <w:sz w:val="28"/>
          <w:szCs w:val="28"/>
          <w:lang w:val="ru-RU" w:eastAsia="hi-IN" w:bidi="hi-IN"/>
        </w:rPr>
        <w:t>е</w:t>
      </w:r>
      <w:r w:rsidRPr="00F5712A">
        <w:rPr>
          <w:rFonts w:eastAsia="SimSun" w:cs="Times New Roman"/>
          <w:kern w:val="2"/>
          <w:sz w:val="28"/>
          <w:szCs w:val="28"/>
          <w:lang w:val="ru-RU" w:eastAsia="hi-IN" w:bidi="hi-IN"/>
        </w:rPr>
        <w:t xml:space="preserve"> перерабатывающей промышленности по переработки сельскохозяйственной продукции, развити</w:t>
      </w:r>
      <w:r w:rsidR="00713B5C">
        <w:rPr>
          <w:rFonts w:eastAsia="SimSun" w:cs="Times New Roman"/>
          <w:kern w:val="2"/>
          <w:sz w:val="28"/>
          <w:szCs w:val="28"/>
          <w:lang w:val="ru-RU" w:eastAsia="hi-IN" w:bidi="hi-IN"/>
        </w:rPr>
        <w:t>е</w:t>
      </w:r>
      <w:r w:rsidRPr="00F5712A">
        <w:rPr>
          <w:rFonts w:eastAsia="SimSun" w:cs="Times New Roman"/>
          <w:kern w:val="2"/>
          <w:sz w:val="28"/>
          <w:szCs w:val="28"/>
          <w:lang w:val="ru-RU" w:eastAsia="hi-IN" w:bidi="hi-IN"/>
        </w:rPr>
        <w:t xml:space="preserve"> прудового хозяйства.</w:t>
      </w:r>
    </w:p>
    <w:p w14:paraId="70BB9CC8" w14:textId="77777777" w:rsidR="007B20AF" w:rsidRPr="00F5712A" w:rsidRDefault="007B20AF" w:rsidP="00F5712A">
      <w:pPr>
        <w:ind w:firstLine="567"/>
        <w:jc w:val="both"/>
        <w:rPr>
          <w:rFonts w:cs="Times New Roman"/>
          <w:kern w:val="2"/>
          <w:sz w:val="28"/>
          <w:szCs w:val="28"/>
        </w:rPr>
      </w:pPr>
      <w:r w:rsidRPr="00F5712A">
        <w:rPr>
          <w:rFonts w:cs="Times New Roman"/>
          <w:sz w:val="28"/>
          <w:szCs w:val="28"/>
        </w:rPr>
        <w:t xml:space="preserve">Развитие данных направлений в </w:t>
      </w:r>
      <w:r w:rsidR="00F07177"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687A89A8"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проведение работы по планомерной сортосмене посевного материала, путем использования новых высокоурожайных сортов и гибридов, применения новых прогрессивных энергосберегающих технологий, увеличения площади, засеваемой элитными семенами;</w:t>
      </w:r>
    </w:p>
    <w:p w14:paraId="3FFFEC8A"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 содействие сельхозтоваропроизводителям в получении государственной поддержки; </w:t>
      </w:r>
    </w:p>
    <w:p w14:paraId="5822434C"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 расширение рынков сбыта сельхозпродукции, производимой на территории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 xml:space="preserve">а, посредством привлечения к участию в выставках, ярмарках и конкурсах различного уровня; </w:t>
      </w:r>
    </w:p>
    <w:p w14:paraId="357C9A4B"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внедрение новых, в том числе инновационных технологий возделывания сельскохозяйственных культур и использования энергосберегающей, высокопроизводительной техники;</w:t>
      </w:r>
    </w:p>
    <w:p w14:paraId="0838075E" w14:textId="40B62181"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мониторинг производственно-финансовой деятельности с</w:t>
      </w:r>
      <w:r w:rsidR="00713B5C">
        <w:rPr>
          <w:rFonts w:eastAsia="SimSun" w:cs="Times New Roman"/>
          <w:kern w:val="2"/>
          <w:sz w:val="28"/>
          <w:szCs w:val="28"/>
          <w:lang w:val="ru-RU" w:eastAsia="hi-IN" w:bidi="hi-IN"/>
        </w:rPr>
        <w:t>ельскохозяйственных предприятий;</w:t>
      </w:r>
      <w:r w:rsidRPr="00F5712A">
        <w:rPr>
          <w:rFonts w:eastAsia="SimSun" w:cs="Times New Roman"/>
          <w:kern w:val="2"/>
          <w:sz w:val="28"/>
          <w:szCs w:val="28"/>
          <w:lang w:val="ru-RU" w:eastAsia="hi-IN" w:bidi="hi-IN"/>
        </w:rPr>
        <w:t xml:space="preserve"> </w:t>
      </w:r>
    </w:p>
    <w:p w14:paraId="687F45A3" w14:textId="3DAE0E7D"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проведени</w:t>
      </w:r>
      <w:r w:rsidR="00713B5C">
        <w:rPr>
          <w:rFonts w:eastAsia="SimSun" w:cs="Times New Roman"/>
          <w:kern w:val="2"/>
          <w:sz w:val="28"/>
          <w:szCs w:val="28"/>
          <w:lang w:val="ru-RU" w:eastAsia="hi-IN" w:bidi="hi-IN"/>
        </w:rPr>
        <w:t>е</w:t>
      </w:r>
      <w:r w:rsidRPr="00F5712A">
        <w:rPr>
          <w:rFonts w:eastAsia="SimSun" w:cs="Times New Roman"/>
          <w:kern w:val="2"/>
          <w:sz w:val="28"/>
          <w:szCs w:val="28"/>
          <w:lang w:val="ru-RU" w:eastAsia="hi-IN" w:bidi="hi-IN"/>
        </w:rPr>
        <w:t xml:space="preserve"> необходимого комплекса агрохимических, гидромелиоративных, лесозащитных мероприятий; </w:t>
      </w:r>
    </w:p>
    <w:p w14:paraId="759F69A9" w14:textId="482BA5F8"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 ежегодное внесение на посевную площадь хозяйств всех категорий минеральных удобрений в количестве 7,5 тыс. тонн действующего вещества с обязательной заделкой в почву измельченной соломы и других растительных остатков на </w:t>
      </w:r>
      <w:r w:rsidR="00713B5C">
        <w:rPr>
          <w:rFonts w:eastAsia="SimSun" w:cs="Times New Roman"/>
          <w:kern w:val="2"/>
          <w:sz w:val="28"/>
          <w:szCs w:val="28"/>
          <w:lang w:val="ru-RU" w:eastAsia="hi-IN" w:bidi="hi-IN"/>
        </w:rPr>
        <w:t>100% площади;</w:t>
      </w:r>
    </w:p>
    <w:p w14:paraId="7FA5645D"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 реализация уже действующих инвестиционных проектов, находящихся </w:t>
      </w:r>
      <w:r w:rsidRPr="00F5712A">
        <w:rPr>
          <w:rFonts w:eastAsia="SimSun" w:cs="Times New Roman"/>
          <w:kern w:val="2"/>
          <w:sz w:val="28"/>
          <w:szCs w:val="28"/>
          <w:lang w:val="ru-RU" w:eastAsia="hi-IN" w:bidi="hi-IN"/>
        </w:rPr>
        <w:lastRenderedPageBreak/>
        <w:t xml:space="preserve">на разных этапах завершения; </w:t>
      </w:r>
    </w:p>
    <w:p w14:paraId="07083A40" w14:textId="77777777"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привлечение инвесторов для организации производств по переработке сельскохозяйственного сырья, производству продуктов питания (колбасных изделий, молочной продукции и др.).</w:t>
      </w:r>
    </w:p>
    <w:p w14:paraId="61AF6378" w14:textId="77777777" w:rsidR="007B20AF" w:rsidRPr="00F5712A" w:rsidRDefault="007B20AF" w:rsidP="00F5712A">
      <w:pPr>
        <w:pStyle w:val="Standard"/>
        <w:ind w:firstLine="567"/>
        <w:jc w:val="both"/>
        <w:rPr>
          <w:rFonts w:eastAsia="SimSun" w:cs="Times New Roman"/>
          <w:b/>
          <w:kern w:val="2"/>
          <w:sz w:val="28"/>
          <w:szCs w:val="28"/>
          <w:lang w:val="ru-RU" w:eastAsia="hi-IN" w:bidi="hi-IN"/>
        </w:rPr>
      </w:pPr>
      <w:r w:rsidRPr="00F5712A">
        <w:rPr>
          <w:rFonts w:eastAsia="SimSun" w:cs="Times New Roman"/>
          <w:b/>
          <w:kern w:val="2"/>
          <w:sz w:val="28"/>
          <w:szCs w:val="28"/>
          <w:lang w:val="ru-RU" w:eastAsia="hi-IN" w:bidi="hi-IN"/>
        </w:rPr>
        <w:t>Ожидаемые результаты:</w:t>
      </w:r>
    </w:p>
    <w:p w14:paraId="2087D19B" w14:textId="4C122105"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1. Увеличение посевных площадей под</w:t>
      </w:r>
      <w:r w:rsidR="00713B5C">
        <w:rPr>
          <w:rFonts w:eastAsia="SimSun" w:cs="Times New Roman"/>
          <w:kern w:val="2"/>
          <w:sz w:val="28"/>
          <w:szCs w:val="28"/>
          <w:lang w:val="ru-RU" w:eastAsia="hi-IN" w:bidi="hi-IN"/>
        </w:rPr>
        <w:t xml:space="preserve"> элитные семена до 20% ежегодно;</w:t>
      </w:r>
    </w:p>
    <w:p w14:paraId="1580E713" w14:textId="6C9CEABE"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2. Увеличение внесения минеральных удобрений с 7,35 тыс. тонн до 8 тыс. ежегодно</w:t>
      </w:r>
      <w:r w:rsidR="00713B5C">
        <w:rPr>
          <w:rFonts w:eastAsia="SimSun" w:cs="Times New Roman"/>
          <w:kern w:val="2"/>
          <w:sz w:val="28"/>
          <w:szCs w:val="28"/>
          <w:lang w:val="ru-RU" w:eastAsia="hi-IN" w:bidi="hi-IN"/>
        </w:rPr>
        <w:t>;</w:t>
      </w:r>
    </w:p>
    <w:p w14:paraId="0D2D8D7C" w14:textId="526C275B"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3. Увеличение объемов производства основных видов сельскохозяйственной продукции</w:t>
      </w:r>
      <w:r w:rsidR="00713B5C">
        <w:rPr>
          <w:rFonts w:eastAsia="SimSun" w:cs="Times New Roman"/>
          <w:kern w:val="2"/>
          <w:sz w:val="28"/>
          <w:szCs w:val="28"/>
          <w:lang w:val="ru-RU" w:eastAsia="hi-IN" w:bidi="hi-IN"/>
        </w:rPr>
        <w:t>;</w:t>
      </w:r>
    </w:p>
    <w:p w14:paraId="27998FC3" w14:textId="0E9DA9AF"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4. Увеличение производства яйца куриного в сельскохозяйственных предприятиях с 50 млн. штук до 55-60 млн. штук в год</w:t>
      </w:r>
      <w:r w:rsidR="00713B5C">
        <w:rPr>
          <w:rFonts w:eastAsia="SimSun" w:cs="Times New Roman"/>
          <w:kern w:val="2"/>
          <w:sz w:val="28"/>
          <w:szCs w:val="28"/>
          <w:lang w:val="ru-RU" w:eastAsia="hi-IN" w:bidi="hi-IN"/>
        </w:rPr>
        <w:t>;</w:t>
      </w:r>
    </w:p>
    <w:p w14:paraId="492CEAC8" w14:textId="4A6DB3DF"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5. Пропаганда и расширение площадей по нулевой технологии (ООО «Красносельское» - передовое хозяйство в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е по производству зерна)</w:t>
      </w:r>
      <w:r w:rsidR="00713B5C" w:rsidRPr="00713B5C">
        <w:rPr>
          <w:rFonts w:eastAsia="SimSun" w:cs="Times New Roman"/>
          <w:kern w:val="2"/>
          <w:sz w:val="28"/>
          <w:szCs w:val="28"/>
          <w:lang w:val="ru-RU" w:eastAsia="hi-IN" w:bidi="hi-IN"/>
        </w:rPr>
        <w:t xml:space="preserve"> </w:t>
      </w:r>
      <w:r w:rsidR="00713B5C">
        <w:rPr>
          <w:rFonts w:eastAsia="SimSun" w:cs="Times New Roman"/>
          <w:kern w:val="2"/>
          <w:sz w:val="28"/>
          <w:szCs w:val="28"/>
          <w:lang w:val="ru-RU" w:eastAsia="hi-IN" w:bidi="hi-IN"/>
        </w:rPr>
        <w:t>;</w:t>
      </w:r>
      <w:r w:rsidRPr="00F5712A">
        <w:rPr>
          <w:rFonts w:eastAsia="SimSun" w:cs="Times New Roman"/>
          <w:kern w:val="2"/>
          <w:sz w:val="28"/>
          <w:szCs w:val="28"/>
          <w:lang w:val="ru-RU" w:eastAsia="hi-IN" w:bidi="hi-IN"/>
        </w:rPr>
        <w:t xml:space="preserve"> </w:t>
      </w:r>
    </w:p>
    <w:p w14:paraId="5B37C44F" w14:textId="52F54086" w:rsidR="007B20AF" w:rsidRPr="00F5712A" w:rsidRDefault="007B20AF" w:rsidP="00F5712A">
      <w:pPr>
        <w:pStyle w:val="Standard"/>
        <w:ind w:firstLine="567"/>
        <w:jc w:val="both"/>
        <w:rPr>
          <w:rFonts w:eastAsia="SimSun" w:cs="Times New Roman"/>
          <w:kern w:val="2"/>
          <w:sz w:val="28"/>
          <w:szCs w:val="28"/>
          <w:lang w:val="ru-RU" w:eastAsia="hi-IN" w:bidi="hi-IN"/>
        </w:rPr>
      </w:pPr>
      <w:r w:rsidRPr="00F5712A">
        <w:rPr>
          <w:rFonts w:eastAsia="SimSun" w:cs="Times New Roman"/>
          <w:kern w:val="2"/>
          <w:sz w:val="28"/>
          <w:szCs w:val="28"/>
          <w:lang w:val="ru-RU" w:eastAsia="hi-IN" w:bidi="hi-IN"/>
        </w:rPr>
        <w:t xml:space="preserve">6. Увеличение доли сельскохозяйственной продукции, переработанной на предприятиях </w:t>
      </w:r>
      <w:r w:rsidR="00F07177" w:rsidRPr="00F5712A">
        <w:rPr>
          <w:rFonts w:eastAsia="SimSun" w:cs="Times New Roman"/>
          <w:kern w:val="2"/>
          <w:sz w:val="28"/>
          <w:szCs w:val="28"/>
          <w:lang w:val="ru-RU" w:eastAsia="hi-IN" w:bidi="hi-IN"/>
        </w:rPr>
        <w:t>округ</w:t>
      </w:r>
      <w:r w:rsidRPr="00F5712A">
        <w:rPr>
          <w:rFonts w:eastAsia="SimSun" w:cs="Times New Roman"/>
          <w:kern w:val="2"/>
          <w:sz w:val="28"/>
          <w:szCs w:val="28"/>
          <w:lang w:val="ru-RU" w:eastAsia="hi-IN" w:bidi="hi-IN"/>
        </w:rPr>
        <w:t>а</w:t>
      </w:r>
      <w:r w:rsidR="00713B5C">
        <w:rPr>
          <w:rFonts w:eastAsia="SimSun" w:cs="Times New Roman"/>
          <w:kern w:val="2"/>
          <w:sz w:val="28"/>
          <w:szCs w:val="28"/>
          <w:lang w:val="ru-RU" w:eastAsia="hi-IN" w:bidi="hi-IN"/>
        </w:rPr>
        <w:t>;</w:t>
      </w:r>
    </w:p>
    <w:p w14:paraId="0572F9BF" w14:textId="77777777" w:rsidR="007B20AF" w:rsidRPr="00F5712A" w:rsidRDefault="007B20AF" w:rsidP="00F5712A">
      <w:pPr>
        <w:pStyle w:val="Standard"/>
        <w:ind w:firstLine="567"/>
        <w:jc w:val="both"/>
        <w:rPr>
          <w:rFonts w:cs="Times New Roman"/>
          <w:sz w:val="28"/>
          <w:szCs w:val="28"/>
          <w:lang w:val="ru-RU"/>
        </w:rPr>
      </w:pPr>
      <w:r w:rsidRPr="00F5712A">
        <w:rPr>
          <w:rFonts w:cs="Times New Roman"/>
          <w:sz w:val="28"/>
          <w:szCs w:val="28"/>
        </w:rPr>
        <w:t xml:space="preserve">Ведущая роль в промышленном производстве </w:t>
      </w:r>
      <w:r w:rsidR="00F07177" w:rsidRPr="00F5712A">
        <w:rPr>
          <w:rFonts w:cs="Times New Roman"/>
          <w:sz w:val="28"/>
          <w:szCs w:val="28"/>
        </w:rPr>
        <w:t>округ</w:t>
      </w:r>
      <w:r w:rsidRPr="00F5712A">
        <w:rPr>
          <w:rFonts w:cs="Times New Roman"/>
          <w:sz w:val="28"/>
          <w:szCs w:val="28"/>
        </w:rPr>
        <w:t>а принадлежит обрабатывающим производствам</w:t>
      </w:r>
      <w:r w:rsidRPr="00F5712A">
        <w:rPr>
          <w:rFonts w:cs="Times New Roman"/>
          <w:sz w:val="28"/>
          <w:szCs w:val="28"/>
          <w:lang w:val="ru-RU"/>
        </w:rPr>
        <w:t xml:space="preserve"> </w:t>
      </w:r>
      <w:r w:rsidRPr="00F5712A">
        <w:rPr>
          <w:rFonts w:cs="Times New Roman"/>
          <w:sz w:val="28"/>
          <w:szCs w:val="28"/>
        </w:rPr>
        <w:t xml:space="preserve">– 83,3 %. За последние три года весомый вклад в развитие промышленности и увеличение объемов обрабатывающего производства (в 3 раза) достигнуто за счет ввода новых производственных мощностей, модернизации и технического перевооружения на ведущем предприятии </w:t>
      </w:r>
      <w:r w:rsidR="00F07177" w:rsidRPr="00F5712A">
        <w:rPr>
          <w:rFonts w:cs="Times New Roman"/>
          <w:sz w:val="28"/>
          <w:szCs w:val="28"/>
        </w:rPr>
        <w:t>округ</w:t>
      </w:r>
      <w:r w:rsidRPr="00F5712A">
        <w:rPr>
          <w:rFonts w:cs="Times New Roman"/>
          <w:sz w:val="28"/>
          <w:szCs w:val="28"/>
        </w:rPr>
        <w:t>а ООО «Юг-Агросервис» по производству печенья.</w:t>
      </w:r>
    </w:p>
    <w:p w14:paraId="26E3CF35" w14:textId="77777777" w:rsidR="007B20AF" w:rsidRPr="00F5712A" w:rsidRDefault="007B20AF" w:rsidP="00F5712A">
      <w:pPr>
        <w:ind w:firstLine="567"/>
        <w:jc w:val="both"/>
        <w:rPr>
          <w:rFonts w:cs="Times New Roman"/>
          <w:sz w:val="28"/>
          <w:szCs w:val="28"/>
        </w:rPr>
      </w:pPr>
      <w:r w:rsidRPr="00F5712A">
        <w:rPr>
          <w:rFonts w:cs="Times New Roman"/>
          <w:sz w:val="28"/>
          <w:szCs w:val="28"/>
        </w:rPr>
        <w:t xml:space="preserve">Однако, при имеющемся ресурсном потенциале, доля промышленного производства в общем объеме произведенных товаров составляет всего лишь 24%. Поэтому основная задача – в перспективе содействовать увеличению производства промышленной продукции в </w:t>
      </w:r>
      <w:r w:rsidR="00F07177" w:rsidRPr="00F5712A">
        <w:rPr>
          <w:rFonts w:cs="Times New Roman"/>
          <w:sz w:val="28"/>
          <w:szCs w:val="28"/>
        </w:rPr>
        <w:t>округ</w:t>
      </w:r>
      <w:r w:rsidRPr="00F5712A">
        <w:rPr>
          <w:rFonts w:cs="Times New Roman"/>
          <w:sz w:val="28"/>
          <w:szCs w:val="28"/>
        </w:rPr>
        <w:t>е с 24% до 50%. Решение этой задачи будет осуществляться за счет увеличения загрузки существующих производственных мощностей, совершенствования их технической базы и повышения конкурентоспособности выпускаемой продукции, так и путем развития новых отраслей и производств на основе освоения местных строительных материалов, глубокой переработки сельскохозяйственного сырья, создания и развития инновационной инфраструктуры через формирование инновационных кластеров на основе электроэнергетики и освоения использования нетрадиционных источников энергии (солнечной, ветровой) за счет действующих инвестиционных проектов.</w:t>
      </w:r>
    </w:p>
    <w:p w14:paraId="0C90EE49" w14:textId="77777777" w:rsidR="007B20AF" w:rsidRPr="00F5712A" w:rsidRDefault="007B20AF" w:rsidP="00F5712A">
      <w:pPr>
        <w:ind w:firstLine="567"/>
        <w:jc w:val="both"/>
        <w:rPr>
          <w:rFonts w:cs="Times New Roman"/>
          <w:sz w:val="28"/>
          <w:szCs w:val="28"/>
        </w:rPr>
      </w:pPr>
      <w:r w:rsidRPr="00F5712A">
        <w:rPr>
          <w:rFonts w:cs="Times New Roman"/>
          <w:sz w:val="28"/>
          <w:szCs w:val="28"/>
        </w:rPr>
        <w:t xml:space="preserve">Вместе с тем, в </w:t>
      </w:r>
      <w:r w:rsidR="00F07177" w:rsidRPr="00F5712A">
        <w:rPr>
          <w:rFonts w:cs="Times New Roman"/>
          <w:sz w:val="28"/>
          <w:szCs w:val="28"/>
        </w:rPr>
        <w:t>округ</w:t>
      </w:r>
      <w:r w:rsidRPr="00F5712A">
        <w:rPr>
          <w:rFonts w:cs="Times New Roman"/>
          <w:sz w:val="28"/>
          <w:szCs w:val="28"/>
        </w:rPr>
        <w:t>е остается проблема, сдерживающая эффективное использование имеющего потенциала – отсутствие инвесторов, недостаток собственных средств предприятий на динамичное развитие, модернизацию производства, обновление основных фондов, приобретение новой техники. Существенной проблемой, особенно для роста производства, является дефицит кадров, недостаточный уровень квалификации персонала всех уровней, в том числе связанный с низким уровнем заработной платы.</w:t>
      </w:r>
    </w:p>
    <w:p w14:paraId="2F122BAE" w14:textId="77777777" w:rsidR="007B20AF" w:rsidRPr="00F5712A" w:rsidRDefault="007B20AF" w:rsidP="00F5712A">
      <w:pPr>
        <w:ind w:firstLine="567"/>
        <w:jc w:val="both"/>
        <w:rPr>
          <w:rFonts w:cs="Times New Roman"/>
          <w:sz w:val="28"/>
          <w:szCs w:val="28"/>
        </w:rPr>
      </w:pPr>
      <w:r w:rsidRPr="00F5712A">
        <w:rPr>
          <w:rFonts w:cs="Times New Roman"/>
          <w:sz w:val="28"/>
          <w:szCs w:val="28"/>
        </w:rPr>
        <w:t xml:space="preserve">Основные направления развития промышленного производства </w:t>
      </w:r>
      <w:r w:rsidR="00F07177" w:rsidRPr="00F5712A">
        <w:rPr>
          <w:rFonts w:cs="Times New Roman"/>
          <w:sz w:val="28"/>
          <w:szCs w:val="28"/>
        </w:rPr>
        <w:t>округ</w:t>
      </w:r>
      <w:r w:rsidRPr="00F5712A">
        <w:rPr>
          <w:rFonts w:cs="Times New Roman"/>
          <w:sz w:val="28"/>
          <w:szCs w:val="28"/>
        </w:rPr>
        <w:t xml:space="preserve">а: </w:t>
      </w:r>
    </w:p>
    <w:p w14:paraId="67227EC9" w14:textId="77777777" w:rsidR="007B20AF" w:rsidRPr="00F5712A" w:rsidRDefault="007B20AF" w:rsidP="00F5712A">
      <w:pPr>
        <w:ind w:firstLine="567"/>
        <w:jc w:val="both"/>
        <w:rPr>
          <w:rFonts w:cs="Times New Roman"/>
          <w:sz w:val="28"/>
          <w:szCs w:val="28"/>
        </w:rPr>
      </w:pPr>
      <w:r w:rsidRPr="00F5712A">
        <w:rPr>
          <w:rFonts w:cs="Times New Roman"/>
          <w:sz w:val="28"/>
          <w:szCs w:val="28"/>
        </w:rPr>
        <w:lastRenderedPageBreak/>
        <w:t>- реконструкция существующих и строительство новых современных промышленных предприятий;</w:t>
      </w:r>
    </w:p>
    <w:p w14:paraId="3166D749" w14:textId="77777777" w:rsidR="007B20AF" w:rsidRPr="00F5712A" w:rsidRDefault="007B20AF" w:rsidP="00F5712A">
      <w:pPr>
        <w:ind w:firstLine="567"/>
        <w:jc w:val="both"/>
        <w:rPr>
          <w:rFonts w:cs="Times New Roman"/>
          <w:sz w:val="28"/>
          <w:szCs w:val="28"/>
        </w:rPr>
      </w:pPr>
      <w:r w:rsidRPr="00F5712A">
        <w:rPr>
          <w:rFonts w:cs="Times New Roman"/>
          <w:sz w:val="28"/>
          <w:szCs w:val="28"/>
        </w:rPr>
        <w:t>- восстановление и повышение уровня использования имеющихся производственных мощностей по переработке сельхозпродукции;</w:t>
      </w:r>
    </w:p>
    <w:p w14:paraId="515DE56F" w14:textId="4B6B7F4D" w:rsidR="007B20AF" w:rsidRPr="00F5712A" w:rsidRDefault="007B20AF" w:rsidP="00F5712A">
      <w:pPr>
        <w:pStyle w:val="15"/>
        <w:tabs>
          <w:tab w:val="left" w:pos="993"/>
        </w:tabs>
        <w:spacing w:line="240" w:lineRule="auto"/>
        <w:ind w:left="0" w:firstLine="567"/>
        <w:rPr>
          <w:szCs w:val="28"/>
        </w:rPr>
      </w:pPr>
      <w:r w:rsidRPr="00F5712A">
        <w:rPr>
          <w:szCs w:val="28"/>
        </w:rPr>
        <w:t>- развитие инфраструктуры промышленности, расширение видов деятельности, создание высокопроизводительных рабочих мест</w:t>
      </w:r>
      <w:r w:rsidR="00713B5C">
        <w:rPr>
          <w:rFonts w:eastAsia="SimSun"/>
          <w:kern w:val="2"/>
          <w:szCs w:val="28"/>
          <w:lang w:eastAsia="hi-IN" w:bidi="hi-IN"/>
        </w:rPr>
        <w:t>;</w:t>
      </w:r>
    </w:p>
    <w:p w14:paraId="1A37ABF8" w14:textId="77777777" w:rsidR="007B20AF" w:rsidRPr="00F5712A" w:rsidRDefault="007B20AF" w:rsidP="00F5712A">
      <w:pPr>
        <w:ind w:firstLine="567"/>
        <w:jc w:val="both"/>
        <w:rPr>
          <w:rFonts w:cs="Times New Roman"/>
          <w:sz w:val="28"/>
          <w:szCs w:val="28"/>
        </w:rPr>
      </w:pPr>
      <w:r w:rsidRPr="00F5712A">
        <w:rPr>
          <w:rFonts w:cs="Times New Roman"/>
          <w:sz w:val="28"/>
          <w:szCs w:val="28"/>
        </w:rPr>
        <w:t>- привлечение инвестиций для создания промышленных предприятий инновационного типа.</w:t>
      </w:r>
    </w:p>
    <w:p w14:paraId="64CCF7FF" w14:textId="77777777" w:rsidR="007B20AF" w:rsidRPr="00F5712A" w:rsidRDefault="007B20AF" w:rsidP="00F5712A">
      <w:pPr>
        <w:ind w:firstLine="567"/>
        <w:jc w:val="both"/>
        <w:rPr>
          <w:rFonts w:cs="Times New Roman"/>
          <w:sz w:val="28"/>
          <w:szCs w:val="28"/>
        </w:rPr>
      </w:pPr>
      <w:r w:rsidRPr="00F5712A">
        <w:rPr>
          <w:rFonts w:cs="Times New Roman"/>
          <w:sz w:val="28"/>
          <w:szCs w:val="28"/>
        </w:rPr>
        <w:t xml:space="preserve">Развитие данных направлений в </w:t>
      </w:r>
      <w:r w:rsidR="00F07177"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2652E69A" w14:textId="77777777" w:rsidR="007B20AF" w:rsidRPr="00F5712A" w:rsidRDefault="007B20AF" w:rsidP="00F5712A">
      <w:pPr>
        <w:ind w:firstLine="567"/>
        <w:jc w:val="both"/>
        <w:rPr>
          <w:rFonts w:cs="Times New Roman"/>
          <w:sz w:val="28"/>
          <w:szCs w:val="28"/>
        </w:rPr>
      </w:pPr>
      <w:r w:rsidRPr="00F5712A">
        <w:rPr>
          <w:rFonts w:cs="Times New Roman"/>
          <w:sz w:val="28"/>
          <w:szCs w:val="28"/>
        </w:rPr>
        <w:t>- создание благоприятных условий для производства, внедрения инноваций, реализации инвестиционных проектов, направленных на развитие промышленного производства;</w:t>
      </w:r>
    </w:p>
    <w:p w14:paraId="55656A2D" w14:textId="77777777" w:rsidR="007B20AF" w:rsidRPr="00F5712A" w:rsidRDefault="007B20AF" w:rsidP="00F5712A">
      <w:pPr>
        <w:ind w:firstLine="567"/>
        <w:jc w:val="both"/>
        <w:rPr>
          <w:rFonts w:cs="Times New Roman"/>
          <w:sz w:val="28"/>
          <w:szCs w:val="28"/>
        </w:rPr>
      </w:pPr>
      <w:r w:rsidRPr="00F5712A">
        <w:rPr>
          <w:rFonts w:cs="Times New Roman"/>
          <w:sz w:val="28"/>
          <w:szCs w:val="28"/>
        </w:rPr>
        <w:t>- создание кластеров строительной индустрии и по переработке сельхозпродукции;</w:t>
      </w:r>
    </w:p>
    <w:p w14:paraId="2EA71E16" w14:textId="77777777" w:rsidR="007B20AF" w:rsidRPr="00F5712A" w:rsidRDefault="007B20AF" w:rsidP="00F5712A">
      <w:pPr>
        <w:ind w:firstLine="567"/>
        <w:jc w:val="both"/>
        <w:rPr>
          <w:rFonts w:cs="Times New Roman"/>
          <w:sz w:val="28"/>
          <w:szCs w:val="28"/>
        </w:rPr>
      </w:pPr>
      <w:r w:rsidRPr="00F5712A">
        <w:rPr>
          <w:rFonts w:cs="Times New Roman"/>
          <w:sz w:val="28"/>
          <w:szCs w:val="28"/>
        </w:rPr>
        <w:t>- с</w:t>
      </w:r>
      <w:r w:rsidRPr="00F5712A">
        <w:rPr>
          <w:rFonts w:cs="Times New Roman"/>
          <w:sz w:val="28"/>
          <w:szCs w:val="28"/>
          <w:shd w:val="clear" w:color="auto" w:fill="FFFFFF"/>
        </w:rPr>
        <w:t>троительство ветроэнергетической станции (ВЭС) мощностью 90 МВт с ежегодным объемом</w:t>
      </w:r>
      <w:r w:rsidRPr="00F5712A">
        <w:rPr>
          <w:rFonts w:cs="Times New Roman"/>
          <w:sz w:val="28"/>
          <w:szCs w:val="28"/>
        </w:rPr>
        <w:t xml:space="preserve"> выработки до</w:t>
      </w:r>
      <w:r w:rsidRPr="00F5712A">
        <w:rPr>
          <w:rFonts w:cs="Times New Roman"/>
          <w:b/>
          <w:bCs/>
          <w:sz w:val="28"/>
          <w:szCs w:val="28"/>
        </w:rPr>
        <w:t xml:space="preserve"> </w:t>
      </w:r>
      <w:r w:rsidRPr="00F5712A">
        <w:rPr>
          <w:rFonts w:cs="Times New Roman"/>
          <w:bCs/>
          <w:sz w:val="28"/>
          <w:szCs w:val="28"/>
        </w:rPr>
        <w:t xml:space="preserve">432 </w:t>
      </w:r>
      <w:r w:rsidRPr="00F5712A">
        <w:rPr>
          <w:rFonts w:cs="Times New Roman"/>
          <w:sz w:val="28"/>
          <w:szCs w:val="28"/>
        </w:rPr>
        <w:t>млн. кВт*ч.</w:t>
      </w:r>
    </w:p>
    <w:p w14:paraId="5C39EE62" w14:textId="77777777" w:rsidR="007B20AF" w:rsidRPr="00F5712A" w:rsidRDefault="007B20AF" w:rsidP="00F5712A">
      <w:pPr>
        <w:ind w:firstLine="567"/>
        <w:jc w:val="both"/>
        <w:rPr>
          <w:rFonts w:cs="Times New Roman"/>
          <w:b/>
          <w:sz w:val="28"/>
          <w:szCs w:val="28"/>
        </w:rPr>
      </w:pPr>
      <w:r w:rsidRPr="00F5712A">
        <w:rPr>
          <w:rFonts w:cs="Times New Roman"/>
          <w:b/>
          <w:sz w:val="28"/>
          <w:szCs w:val="28"/>
        </w:rPr>
        <w:t xml:space="preserve">Ожидаемые результаты: </w:t>
      </w:r>
    </w:p>
    <w:p w14:paraId="357B0EE0" w14:textId="77777777" w:rsidR="007B20AF" w:rsidRPr="00F5712A" w:rsidRDefault="007B20AF" w:rsidP="00F5712A">
      <w:pPr>
        <w:ind w:firstLine="567"/>
        <w:jc w:val="both"/>
        <w:rPr>
          <w:rFonts w:cs="Times New Roman"/>
          <w:b/>
          <w:sz w:val="28"/>
          <w:szCs w:val="28"/>
        </w:rPr>
      </w:pPr>
      <w:r w:rsidRPr="00F5712A">
        <w:rPr>
          <w:rFonts w:cs="Times New Roman"/>
          <w:b/>
          <w:sz w:val="28"/>
          <w:szCs w:val="28"/>
        </w:rPr>
        <w:t xml:space="preserve">- </w:t>
      </w:r>
      <w:r w:rsidRPr="00F5712A">
        <w:rPr>
          <w:rFonts w:cs="Times New Roman"/>
          <w:sz w:val="28"/>
          <w:szCs w:val="28"/>
        </w:rPr>
        <w:t xml:space="preserve">повышение уровня конкурентоспособности промышленной продукции и укрепление экономических связей с соседними </w:t>
      </w:r>
      <w:r w:rsidR="00F07177" w:rsidRPr="00F5712A">
        <w:rPr>
          <w:rFonts w:cs="Times New Roman"/>
          <w:sz w:val="28"/>
          <w:szCs w:val="28"/>
        </w:rPr>
        <w:t>округ</w:t>
      </w:r>
      <w:r w:rsidRPr="00F5712A">
        <w:rPr>
          <w:rFonts w:cs="Times New Roman"/>
          <w:sz w:val="28"/>
          <w:szCs w:val="28"/>
        </w:rPr>
        <w:t>ами;</w:t>
      </w:r>
    </w:p>
    <w:p w14:paraId="4CF68915" w14:textId="77777777" w:rsidR="007B20AF" w:rsidRPr="00F5712A" w:rsidRDefault="007B20AF" w:rsidP="00F5712A">
      <w:pPr>
        <w:ind w:firstLine="567"/>
        <w:jc w:val="both"/>
        <w:rPr>
          <w:rFonts w:cs="Times New Roman"/>
          <w:b/>
          <w:sz w:val="28"/>
          <w:szCs w:val="28"/>
        </w:rPr>
      </w:pPr>
      <w:r w:rsidRPr="00F5712A">
        <w:rPr>
          <w:rFonts w:cs="Times New Roman"/>
          <w:b/>
          <w:sz w:val="28"/>
          <w:szCs w:val="28"/>
        </w:rPr>
        <w:t xml:space="preserve">- </w:t>
      </w:r>
      <w:r w:rsidRPr="00F5712A">
        <w:rPr>
          <w:rFonts w:cs="Times New Roman"/>
          <w:sz w:val="28"/>
          <w:szCs w:val="28"/>
        </w:rPr>
        <w:t>увеличение доли средних предприятий в реальном секторе экономики;</w:t>
      </w:r>
    </w:p>
    <w:p w14:paraId="28F5BF13" w14:textId="77777777" w:rsidR="007B20AF" w:rsidRPr="00F5712A" w:rsidRDefault="007B20AF" w:rsidP="00F5712A">
      <w:pPr>
        <w:ind w:firstLine="567"/>
        <w:jc w:val="both"/>
        <w:rPr>
          <w:rFonts w:cs="Times New Roman"/>
          <w:b/>
          <w:sz w:val="28"/>
          <w:szCs w:val="28"/>
        </w:rPr>
      </w:pPr>
      <w:r w:rsidRPr="00F5712A">
        <w:rPr>
          <w:rFonts w:cs="Times New Roman"/>
          <w:sz w:val="28"/>
          <w:szCs w:val="28"/>
        </w:rPr>
        <w:t>- развитие материального производства, как базы налогообложения и увеличения налоговых поступлений;</w:t>
      </w:r>
    </w:p>
    <w:p w14:paraId="76B00A93" w14:textId="77777777" w:rsidR="007B20AF" w:rsidRPr="00F5712A" w:rsidRDefault="007B20AF" w:rsidP="00F5712A">
      <w:pPr>
        <w:ind w:firstLine="567"/>
        <w:jc w:val="both"/>
        <w:rPr>
          <w:rFonts w:cs="Times New Roman"/>
          <w:b/>
          <w:sz w:val="28"/>
          <w:szCs w:val="28"/>
        </w:rPr>
      </w:pPr>
      <w:r w:rsidRPr="00F5712A">
        <w:rPr>
          <w:rFonts w:cs="Times New Roman"/>
          <w:sz w:val="28"/>
          <w:szCs w:val="28"/>
        </w:rPr>
        <w:t>- создание дополнительных рабочих мест;</w:t>
      </w:r>
    </w:p>
    <w:p w14:paraId="5A929EF7" w14:textId="77777777" w:rsidR="007B20AF" w:rsidRPr="00F5712A" w:rsidRDefault="007B20AF" w:rsidP="00F5712A">
      <w:pPr>
        <w:ind w:firstLine="567"/>
        <w:jc w:val="both"/>
        <w:rPr>
          <w:rFonts w:cs="Times New Roman"/>
          <w:b/>
          <w:sz w:val="28"/>
          <w:szCs w:val="28"/>
        </w:rPr>
      </w:pPr>
      <w:r w:rsidRPr="00F5712A">
        <w:rPr>
          <w:rFonts w:cs="Times New Roman"/>
          <w:sz w:val="28"/>
          <w:szCs w:val="28"/>
        </w:rPr>
        <w:t>- развитие предприятий глубокой переработки сельскохозяйственной продукции.</w:t>
      </w:r>
    </w:p>
    <w:p w14:paraId="45E9436B" w14:textId="77777777" w:rsidR="00AB5323" w:rsidRPr="00F5712A" w:rsidRDefault="00AB5323" w:rsidP="00F5712A">
      <w:pPr>
        <w:tabs>
          <w:tab w:val="left" w:pos="993"/>
        </w:tabs>
        <w:ind w:left="709" w:firstLine="567"/>
        <w:jc w:val="both"/>
        <w:rPr>
          <w:rFonts w:cs="Times New Roman"/>
          <w:sz w:val="28"/>
          <w:szCs w:val="28"/>
          <w:highlight w:val="yellow"/>
        </w:rPr>
      </w:pPr>
    </w:p>
    <w:p w14:paraId="20CC49F9" w14:textId="77777777" w:rsidR="00E04214" w:rsidRPr="00F5712A" w:rsidRDefault="00E04214" w:rsidP="00F5712A">
      <w:pPr>
        <w:ind w:firstLine="567"/>
        <w:rPr>
          <w:rFonts w:cs="Times New Roman"/>
          <w:b/>
          <w:sz w:val="28"/>
          <w:szCs w:val="28"/>
        </w:rPr>
      </w:pPr>
      <w:r w:rsidRPr="00F5712A">
        <w:rPr>
          <w:rFonts w:cs="Times New Roman"/>
          <w:b/>
          <w:sz w:val="28"/>
          <w:szCs w:val="28"/>
        </w:rPr>
        <w:t>6.2.5.Бюджетная политика.</w:t>
      </w:r>
    </w:p>
    <w:p w14:paraId="583E90B9" w14:textId="77777777" w:rsidR="00E04214" w:rsidRPr="00F5712A" w:rsidRDefault="00E04214" w:rsidP="00F5712A">
      <w:pPr>
        <w:ind w:firstLine="567"/>
        <w:jc w:val="both"/>
        <w:rPr>
          <w:rFonts w:cs="Times New Roman"/>
          <w:bCs/>
          <w:sz w:val="28"/>
          <w:szCs w:val="28"/>
          <w:lang w:eastAsia="ru-RU"/>
        </w:rPr>
      </w:pPr>
      <w:r w:rsidRPr="00F5712A">
        <w:rPr>
          <w:rFonts w:cs="Times New Roman"/>
          <w:bCs/>
          <w:sz w:val="28"/>
          <w:szCs w:val="28"/>
          <w:lang w:eastAsia="ru-RU"/>
        </w:rPr>
        <w:t xml:space="preserve">Бюджетная политика в области доходов бюджета округа ориентирована на сохранение и развитие доходных источников бюджета с учетом консервативной оценки доходного потенциала, направлена на решение приоритетных задач </w:t>
      </w:r>
      <w:hyperlink r:id="rId26" w:tooltip="Социально-экономическое развитие" w:history="1">
        <w:r w:rsidRPr="00F5712A">
          <w:rPr>
            <w:rFonts w:cs="Times New Roman"/>
            <w:sz w:val="28"/>
            <w:szCs w:val="28"/>
          </w:rPr>
          <w:t>социально-экономического развития</w:t>
        </w:r>
      </w:hyperlink>
      <w:r w:rsidRPr="00F5712A">
        <w:rPr>
          <w:rFonts w:cs="Times New Roman"/>
          <w:bCs/>
          <w:sz w:val="28"/>
          <w:szCs w:val="28"/>
          <w:lang w:eastAsia="ru-RU"/>
        </w:rPr>
        <w:t xml:space="preserve"> округа, в числе основных – улучшение условий жизни населения округа, достижение устойчивых темпов экономического роста.</w:t>
      </w:r>
    </w:p>
    <w:p w14:paraId="7342FD0B" w14:textId="77777777" w:rsidR="00E04214" w:rsidRPr="00F5712A" w:rsidRDefault="00E04214" w:rsidP="00F5712A">
      <w:pPr>
        <w:ind w:firstLine="567"/>
        <w:jc w:val="both"/>
        <w:outlineLvl w:val="2"/>
        <w:rPr>
          <w:rFonts w:cs="Times New Roman"/>
          <w:bCs/>
          <w:sz w:val="28"/>
          <w:szCs w:val="28"/>
          <w:lang w:eastAsia="ru-RU"/>
        </w:rPr>
      </w:pPr>
      <w:r w:rsidRPr="00F5712A">
        <w:rPr>
          <w:rFonts w:cs="Times New Roman"/>
          <w:bCs/>
          <w:sz w:val="28"/>
          <w:szCs w:val="28"/>
          <w:lang w:eastAsia="ru-RU"/>
        </w:rPr>
        <w:t xml:space="preserve">Таким образом, основной проблемой в области бюджетной политики, стоящей на данный момент перед органами местного самоуправления, является недостаточность собственных средств. </w:t>
      </w:r>
    </w:p>
    <w:p w14:paraId="6BF28827" w14:textId="77777777" w:rsidR="00E04214" w:rsidRPr="00F5712A" w:rsidRDefault="00E04214" w:rsidP="00F5712A">
      <w:pPr>
        <w:ind w:firstLine="567"/>
        <w:jc w:val="both"/>
        <w:outlineLvl w:val="2"/>
        <w:rPr>
          <w:rFonts w:cs="Times New Roman"/>
          <w:bCs/>
          <w:sz w:val="28"/>
          <w:szCs w:val="28"/>
          <w:lang w:eastAsia="ru-RU"/>
        </w:rPr>
      </w:pPr>
      <w:r w:rsidRPr="00F5712A">
        <w:rPr>
          <w:rFonts w:cs="Times New Roman"/>
          <w:bCs/>
          <w:sz w:val="28"/>
          <w:szCs w:val="28"/>
          <w:lang w:eastAsia="ru-RU"/>
        </w:rPr>
        <w:t xml:space="preserve">Основные направления бюджетной политики в области доходов консолидированного бюджета направлены на: </w:t>
      </w:r>
    </w:p>
    <w:p w14:paraId="525E356E" w14:textId="77777777" w:rsidR="00E04214" w:rsidRPr="00F5712A" w:rsidRDefault="00E04214" w:rsidP="00F5712A">
      <w:pPr>
        <w:ind w:firstLine="567"/>
        <w:jc w:val="both"/>
        <w:rPr>
          <w:rFonts w:cs="Times New Roman"/>
          <w:bCs/>
          <w:sz w:val="28"/>
          <w:szCs w:val="28"/>
          <w:lang w:eastAsia="ru-RU"/>
        </w:rPr>
      </w:pPr>
      <w:r w:rsidRPr="00F5712A">
        <w:rPr>
          <w:rFonts w:cs="Times New Roman"/>
          <w:bCs/>
          <w:sz w:val="28"/>
          <w:szCs w:val="28"/>
          <w:lang w:eastAsia="ru-RU"/>
        </w:rPr>
        <w:t>-</w:t>
      </w:r>
      <w:r w:rsidR="007B20AF" w:rsidRPr="00F5712A">
        <w:rPr>
          <w:rFonts w:cs="Times New Roman"/>
          <w:bCs/>
          <w:sz w:val="28"/>
          <w:szCs w:val="28"/>
          <w:lang w:eastAsia="ru-RU"/>
        </w:rPr>
        <w:t xml:space="preserve"> </w:t>
      </w:r>
      <w:r w:rsidRPr="00F5712A">
        <w:rPr>
          <w:rFonts w:cs="Times New Roman"/>
          <w:bCs/>
          <w:sz w:val="28"/>
          <w:szCs w:val="28"/>
          <w:lang w:eastAsia="ru-RU"/>
        </w:rPr>
        <w:t>оценку эффективности налоговых расходов округа;</w:t>
      </w:r>
    </w:p>
    <w:p w14:paraId="0334A125" w14:textId="77777777" w:rsidR="00E04214" w:rsidRPr="00F5712A" w:rsidRDefault="00E04214" w:rsidP="00F5712A">
      <w:pPr>
        <w:ind w:firstLine="567"/>
        <w:jc w:val="both"/>
        <w:rPr>
          <w:rFonts w:cs="Times New Roman"/>
          <w:bCs/>
          <w:sz w:val="28"/>
          <w:szCs w:val="28"/>
          <w:lang w:eastAsia="ru-RU"/>
        </w:rPr>
      </w:pPr>
      <w:r w:rsidRPr="00F5712A">
        <w:rPr>
          <w:rFonts w:cs="Times New Roman"/>
          <w:bCs/>
          <w:sz w:val="28"/>
          <w:szCs w:val="28"/>
          <w:lang w:eastAsia="ru-RU"/>
        </w:rPr>
        <w:t>-</w:t>
      </w:r>
      <w:r w:rsidR="007B20AF" w:rsidRPr="00F5712A">
        <w:rPr>
          <w:rFonts w:cs="Times New Roman"/>
          <w:bCs/>
          <w:sz w:val="28"/>
          <w:szCs w:val="28"/>
          <w:lang w:eastAsia="ru-RU"/>
        </w:rPr>
        <w:t xml:space="preserve"> </w:t>
      </w:r>
      <w:r w:rsidRPr="00F5712A">
        <w:rPr>
          <w:rFonts w:cs="Times New Roman"/>
          <w:bCs/>
          <w:sz w:val="28"/>
          <w:szCs w:val="28"/>
          <w:lang w:eastAsia="ru-RU"/>
        </w:rPr>
        <w:t>повышение эффективности управления муниципальными активами;</w:t>
      </w:r>
    </w:p>
    <w:p w14:paraId="1516B64D" w14:textId="77777777" w:rsidR="00E04214" w:rsidRPr="00F5712A" w:rsidRDefault="00E04214" w:rsidP="00F5712A">
      <w:pPr>
        <w:ind w:firstLine="567"/>
        <w:jc w:val="both"/>
        <w:rPr>
          <w:rFonts w:cs="Times New Roman"/>
          <w:bCs/>
          <w:sz w:val="28"/>
          <w:szCs w:val="28"/>
          <w:lang w:eastAsia="ru-RU"/>
        </w:rPr>
      </w:pPr>
      <w:r w:rsidRPr="00F5712A">
        <w:rPr>
          <w:rFonts w:cs="Times New Roman"/>
          <w:bCs/>
          <w:sz w:val="28"/>
          <w:szCs w:val="28"/>
          <w:lang w:eastAsia="ru-RU"/>
        </w:rPr>
        <w:t>-</w:t>
      </w:r>
      <w:r w:rsidR="007B20AF" w:rsidRPr="00F5712A">
        <w:rPr>
          <w:rFonts w:cs="Times New Roman"/>
          <w:bCs/>
          <w:sz w:val="28"/>
          <w:szCs w:val="28"/>
          <w:lang w:eastAsia="ru-RU"/>
        </w:rPr>
        <w:t xml:space="preserve"> </w:t>
      </w:r>
      <w:r w:rsidRPr="00F5712A">
        <w:rPr>
          <w:rFonts w:cs="Times New Roman"/>
          <w:bCs/>
          <w:sz w:val="28"/>
          <w:szCs w:val="28"/>
          <w:lang w:eastAsia="ru-RU"/>
        </w:rPr>
        <w:t>совершенствование налогового администрирования.</w:t>
      </w:r>
    </w:p>
    <w:p w14:paraId="235C61BF" w14:textId="77777777" w:rsidR="00E04214" w:rsidRPr="00F5712A" w:rsidRDefault="00E04214" w:rsidP="00F5712A">
      <w:pPr>
        <w:ind w:firstLine="567"/>
        <w:jc w:val="both"/>
        <w:rPr>
          <w:rFonts w:cs="Times New Roman"/>
          <w:sz w:val="28"/>
          <w:szCs w:val="28"/>
        </w:rPr>
      </w:pPr>
      <w:r w:rsidRPr="00F5712A">
        <w:rPr>
          <w:rFonts w:cs="Times New Roman"/>
          <w:sz w:val="28"/>
          <w:szCs w:val="28"/>
        </w:rPr>
        <w:t>Основными мероприятиями в бюджетной политике являются:</w:t>
      </w:r>
    </w:p>
    <w:p w14:paraId="2A1EA897" w14:textId="654B7D99" w:rsidR="00E04214" w:rsidRPr="00F5712A" w:rsidRDefault="00E04214" w:rsidP="00F5712A">
      <w:pPr>
        <w:ind w:firstLine="567"/>
        <w:jc w:val="both"/>
        <w:rPr>
          <w:rFonts w:cs="Times New Roman"/>
          <w:bCs/>
          <w:sz w:val="28"/>
          <w:szCs w:val="28"/>
          <w:lang w:eastAsia="ru-RU"/>
        </w:rPr>
      </w:pPr>
      <w:r w:rsidRPr="00F5712A">
        <w:rPr>
          <w:rFonts w:cs="Times New Roman"/>
          <w:bCs/>
          <w:sz w:val="28"/>
          <w:szCs w:val="28"/>
          <w:lang w:eastAsia="ru-RU"/>
        </w:rPr>
        <w:t>-</w:t>
      </w:r>
      <w:r w:rsidR="007B20AF" w:rsidRPr="00F5712A">
        <w:rPr>
          <w:rFonts w:cs="Times New Roman"/>
          <w:bCs/>
          <w:sz w:val="28"/>
          <w:szCs w:val="28"/>
          <w:lang w:eastAsia="ru-RU"/>
        </w:rPr>
        <w:t> </w:t>
      </w:r>
      <w:r w:rsidRPr="00F5712A">
        <w:rPr>
          <w:rFonts w:cs="Times New Roman"/>
          <w:bCs/>
          <w:sz w:val="28"/>
          <w:szCs w:val="28"/>
          <w:lang w:eastAsia="ru-RU"/>
        </w:rPr>
        <w:t xml:space="preserve">инвентаризация объектов, находящихся в муниципальной собственности округа с целью постановки не зарегистрированных в </w:t>
      </w:r>
      <w:r w:rsidRPr="00F5712A">
        <w:rPr>
          <w:rFonts w:cs="Times New Roman"/>
          <w:bCs/>
          <w:sz w:val="28"/>
          <w:szCs w:val="28"/>
          <w:lang w:eastAsia="ru-RU"/>
        </w:rPr>
        <w:lastRenderedPageBreak/>
        <w:t>установленном порядке объектов недвижимости на учет в регистрирующих органах</w:t>
      </w:r>
      <w:r w:rsidR="00713B5C">
        <w:rPr>
          <w:rFonts w:cs="Times New Roman"/>
          <w:kern w:val="2"/>
          <w:sz w:val="28"/>
          <w:szCs w:val="28"/>
        </w:rPr>
        <w:t>;</w:t>
      </w:r>
    </w:p>
    <w:p w14:paraId="75367847" w14:textId="4E98E0DF"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создание условий для оптимизации и повышения эффективности расходов местного бюджета</w:t>
      </w:r>
      <w:r w:rsidR="00713B5C">
        <w:rPr>
          <w:rFonts w:cs="Times New Roman"/>
          <w:kern w:val="2"/>
          <w:sz w:val="28"/>
          <w:szCs w:val="28"/>
        </w:rPr>
        <w:t>;</w:t>
      </w:r>
      <w:r w:rsidRPr="00F5712A">
        <w:rPr>
          <w:rFonts w:cs="Times New Roman"/>
          <w:sz w:val="28"/>
          <w:szCs w:val="28"/>
        </w:rPr>
        <w:t xml:space="preserve"> </w:t>
      </w:r>
    </w:p>
    <w:p w14:paraId="45B12A50"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проведение в пределах компетенции единой финансовой, бюджетной, налоговой и долговой политики муниципального округа;</w:t>
      </w:r>
    </w:p>
    <w:p w14:paraId="38B115E8"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повышение качества планирования местного бюджета;</w:t>
      </w:r>
    </w:p>
    <w:p w14:paraId="7CA22CC2"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развитие программно-целевых принципов формирования местного бюджета;</w:t>
      </w:r>
    </w:p>
    <w:p w14:paraId="749C199E"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развитие системы финансового контроля;</w:t>
      </w:r>
    </w:p>
    <w:p w14:paraId="238FA814"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развитие и усовершенствование информационных систем управления муниципальными финансами.</w:t>
      </w:r>
    </w:p>
    <w:p w14:paraId="592FCD79" w14:textId="77777777" w:rsidR="00E04214" w:rsidRPr="00F5712A" w:rsidRDefault="00E04214" w:rsidP="00F5712A">
      <w:pPr>
        <w:ind w:firstLine="567"/>
        <w:jc w:val="both"/>
        <w:rPr>
          <w:rFonts w:cs="Times New Roman"/>
          <w:b/>
          <w:bCs/>
          <w:sz w:val="28"/>
          <w:szCs w:val="28"/>
          <w:lang w:eastAsia="ru-RU"/>
        </w:rPr>
      </w:pPr>
      <w:r w:rsidRPr="00F5712A">
        <w:rPr>
          <w:rFonts w:cs="Times New Roman"/>
          <w:b/>
          <w:bCs/>
          <w:sz w:val="28"/>
          <w:szCs w:val="28"/>
          <w:lang w:eastAsia="ru-RU"/>
        </w:rPr>
        <w:t xml:space="preserve">Ожидаемые результаты: </w:t>
      </w:r>
    </w:p>
    <w:p w14:paraId="19EA7C5E"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обеспечение долгосрочной сбалансированности и устойчивости бюджетной системы муниципального округа;</w:t>
      </w:r>
    </w:p>
    <w:p w14:paraId="53B1DAB8" w14:textId="77777777" w:rsidR="00E04214" w:rsidRPr="00F5712A" w:rsidRDefault="00E04214"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эффективное использование бюджетных ресурсов муниципального округа для обеспечения динамичного развития экономики и повышения уровня жизни округа.</w:t>
      </w:r>
    </w:p>
    <w:p w14:paraId="6920A400" w14:textId="77777777" w:rsidR="00907BCA" w:rsidRPr="00F5712A" w:rsidRDefault="00907BCA" w:rsidP="00F5712A">
      <w:pPr>
        <w:ind w:firstLine="567"/>
        <w:jc w:val="both"/>
        <w:rPr>
          <w:rFonts w:cs="Times New Roman"/>
          <w:sz w:val="28"/>
          <w:szCs w:val="28"/>
        </w:rPr>
      </w:pPr>
    </w:p>
    <w:p w14:paraId="24408811" w14:textId="77777777" w:rsidR="00907BCA" w:rsidRPr="00F5712A" w:rsidRDefault="00AB5323" w:rsidP="00F5712A">
      <w:pPr>
        <w:ind w:firstLine="567"/>
        <w:jc w:val="both"/>
        <w:rPr>
          <w:rFonts w:cs="Times New Roman"/>
          <w:b/>
          <w:sz w:val="28"/>
          <w:szCs w:val="28"/>
        </w:rPr>
      </w:pPr>
      <w:r w:rsidRPr="00F5712A">
        <w:rPr>
          <w:rFonts w:cs="Times New Roman"/>
          <w:b/>
          <w:sz w:val="28"/>
          <w:szCs w:val="28"/>
        </w:rPr>
        <w:t>6.3.</w:t>
      </w:r>
      <w:r w:rsidR="007B20AF" w:rsidRPr="00F5712A">
        <w:rPr>
          <w:rFonts w:cs="Times New Roman"/>
          <w:b/>
          <w:sz w:val="28"/>
          <w:szCs w:val="28"/>
        </w:rPr>
        <w:t xml:space="preserve"> </w:t>
      </w:r>
      <w:r w:rsidR="00907BCA" w:rsidRPr="00F5712A">
        <w:rPr>
          <w:rFonts w:cs="Times New Roman"/>
          <w:b/>
          <w:sz w:val="28"/>
          <w:szCs w:val="28"/>
        </w:rPr>
        <w:t xml:space="preserve">Повышение </w:t>
      </w:r>
      <w:r w:rsidRPr="00F5712A">
        <w:rPr>
          <w:rFonts w:cs="Times New Roman"/>
          <w:b/>
          <w:sz w:val="28"/>
          <w:szCs w:val="28"/>
        </w:rPr>
        <w:t xml:space="preserve">уровня </w:t>
      </w:r>
      <w:r w:rsidR="00907BCA" w:rsidRPr="00F5712A">
        <w:rPr>
          <w:rFonts w:cs="Times New Roman"/>
          <w:b/>
          <w:sz w:val="28"/>
          <w:szCs w:val="28"/>
        </w:rPr>
        <w:t xml:space="preserve">жизни в сельской местности </w:t>
      </w:r>
      <w:r w:rsidR="00F247E0" w:rsidRPr="00F5712A">
        <w:rPr>
          <w:rFonts w:cs="Times New Roman"/>
          <w:b/>
          <w:sz w:val="28"/>
          <w:szCs w:val="28"/>
        </w:rPr>
        <w:t>округ</w:t>
      </w:r>
      <w:r w:rsidR="00BF18C5" w:rsidRPr="00F5712A">
        <w:rPr>
          <w:rFonts w:cs="Times New Roman"/>
          <w:b/>
          <w:sz w:val="28"/>
          <w:szCs w:val="28"/>
        </w:rPr>
        <w:t>а</w:t>
      </w:r>
      <w:r w:rsidR="00907BCA" w:rsidRPr="00F5712A">
        <w:rPr>
          <w:rFonts w:cs="Times New Roman"/>
          <w:b/>
          <w:sz w:val="28"/>
          <w:szCs w:val="28"/>
        </w:rPr>
        <w:t>.</w:t>
      </w:r>
    </w:p>
    <w:p w14:paraId="5AB0B583" w14:textId="77777777" w:rsidR="00382E69" w:rsidRPr="00F5712A" w:rsidRDefault="00382E69" w:rsidP="00F5712A">
      <w:pPr>
        <w:ind w:firstLine="567"/>
        <w:rPr>
          <w:rFonts w:cs="Times New Roman"/>
          <w:b/>
          <w:sz w:val="28"/>
          <w:szCs w:val="28"/>
        </w:rPr>
      </w:pPr>
      <w:r w:rsidRPr="00F5712A">
        <w:rPr>
          <w:rFonts w:cs="Times New Roman"/>
          <w:b/>
          <w:sz w:val="28"/>
          <w:szCs w:val="28"/>
        </w:rPr>
        <w:t>6.3.1. Строительство и градостроительство.</w:t>
      </w:r>
    </w:p>
    <w:p w14:paraId="48304B6A"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В муниципальном </w:t>
      </w:r>
      <w:r w:rsidR="00F07177" w:rsidRPr="00F5712A">
        <w:rPr>
          <w:rFonts w:cs="Times New Roman"/>
          <w:sz w:val="28"/>
          <w:szCs w:val="28"/>
        </w:rPr>
        <w:t>округ</w:t>
      </w:r>
      <w:r w:rsidRPr="00F5712A">
        <w:rPr>
          <w:rFonts w:cs="Times New Roman"/>
          <w:sz w:val="28"/>
          <w:szCs w:val="28"/>
        </w:rPr>
        <w:t>е ввод жилья в большей степени обеспечивается за счет строительства индивидуального малоэтажного жилья.</w:t>
      </w:r>
    </w:p>
    <w:p w14:paraId="7FC9FFC4"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Приоритетными направлениями развития строительного комплекса </w:t>
      </w:r>
      <w:r w:rsidR="00F07177" w:rsidRPr="00F5712A">
        <w:rPr>
          <w:rFonts w:cs="Times New Roman"/>
          <w:sz w:val="28"/>
          <w:szCs w:val="28"/>
        </w:rPr>
        <w:t>округ</w:t>
      </w:r>
      <w:r w:rsidRPr="00F5712A">
        <w:rPr>
          <w:rFonts w:cs="Times New Roman"/>
          <w:sz w:val="28"/>
          <w:szCs w:val="28"/>
        </w:rPr>
        <w:t>а определено:</w:t>
      </w:r>
    </w:p>
    <w:p w14:paraId="0365EF61" w14:textId="77777777"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 xml:space="preserve">увеличение темпов индивидуального жилищного строительства и реконструкции индивидуального жилья; </w:t>
      </w:r>
    </w:p>
    <w:p w14:paraId="789D0260" w14:textId="77777777"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увеличение объемов жилищного строительства, снижение темпов роста стоимости жилья;</w:t>
      </w:r>
    </w:p>
    <w:p w14:paraId="3A71082C" w14:textId="77777777"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 xml:space="preserve">выполнение плановых показателей по вводу жилья на территории </w:t>
      </w:r>
      <w:r w:rsidR="00F07177" w:rsidRPr="00F5712A">
        <w:rPr>
          <w:rFonts w:cs="Times New Roman"/>
          <w:sz w:val="28"/>
          <w:szCs w:val="28"/>
        </w:rPr>
        <w:t>округ</w:t>
      </w:r>
      <w:r w:rsidRPr="00F5712A">
        <w:rPr>
          <w:rFonts w:cs="Times New Roman"/>
          <w:sz w:val="28"/>
          <w:szCs w:val="28"/>
        </w:rPr>
        <w:t>а;</w:t>
      </w:r>
    </w:p>
    <w:p w14:paraId="1D535E06" w14:textId="77777777"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оптимизация планировочной структуры и функционального зонирования.</w:t>
      </w:r>
    </w:p>
    <w:p w14:paraId="224ABE16"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Развитие данных направлений в </w:t>
      </w:r>
      <w:r w:rsidR="00F07177"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286B046C" w14:textId="77777777"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исключение точечной застройки территорий;</w:t>
      </w:r>
    </w:p>
    <w:p w14:paraId="2C956014" w14:textId="0A9366DB"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обеспечение шаговой доступности социальной инфраструктуры, исключающей использование автотранспорта</w:t>
      </w:r>
      <w:r w:rsidR="00713B5C">
        <w:rPr>
          <w:rFonts w:cs="Times New Roman"/>
          <w:kern w:val="2"/>
          <w:sz w:val="28"/>
          <w:szCs w:val="28"/>
        </w:rPr>
        <w:t>;</w:t>
      </w:r>
    </w:p>
    <w:p w14:paraId="7993A59F" w14:textId="77CE8162"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xml:space="preserve"> </w:t>
      </w:r>
      <w:r w:rsidRPr="00F5712A">
        <w:rPr>
          <w:rFonts w:cs="Times New Roman"/>
          <w:sz w:val="28"/>
          <w:szCs w:val="28"/>
        </w:rPr>
        <w:t>приведение его структуры и технических характеристик в соответствие со спросом и потребностями населения</w:t>
      </w:r>
      <w:r w:rsidR="00713B5C">
        <w:rPr>
          <w:rFonts w:cs="Times New Roman"/>
          <w:kern w:val="2"/>
          <w:sz w:val="28"/>
          <w:szCs w:val="28"/>
        </w:rPr>
        <w:t>;</w:t>
      </w:r>
    </w:p>
    <w:p w14:paraId="3045B41B" w14:textId="13FD8E41" w:rsidR="00382E69" w:rsidRPr="006162C0"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популяризаци</w:t>
      </w:r>
      <w:r w:rsidR="00713B5C">
        <w:rPr>
          <w:rFonts w:cs="Times New Roman"/>
          <w:sz w:val="28"/>
          <w:szCs w:val="28"/>
        </w:rPr>
        <w:t>ю</w:t>
      </w:r>
      <w:r w:rsidRPr="00F5712A">
        <w:rPr>
          <w:rFonts w:cs="Times New Roman"/>
          <w:sz w:val="28"/>
          <w:szCs w:val="28"/>
        </w:rPr>
        <w:t xml:space="preserve"> наиболее выгодных и качественных технологий </w:t>
      </w:r>
      <w:r w:rsidRPr="006162C0">
        <w:rPr>
          <w:rFonts w:cs="Times New Roman"/>
          <w:sz w:val="28"/>
          <w:szCs w:val="28"/>
        </w:rPr>
        <w:t>быстровозводимого домостроения и оптимизации структуры малоэтажного домостроения;</w:t>
      </w:r>
    </w:p>
    <w:p w14:paraId="4CB3404E" w14:textId="77777777" w:rsidR="00AB473D" w:rsidRPr="00F5712A" w:rsidRDefault="00AB473D" w:rsidP="00AB473D">
      <w:pPr>
        <w:ind w:firstLine="567"/>
        <w:jc w:val="both"/>
        <w:rPr>
          <w:rFonts w:cs="Times New Roman"/>
          <w:sz w:val="28"/>
          <w:szCs w:val="28"/>
        </w:rPr>
      </w:pPr>
      <w:r w:rsidRPr="006162C0">
        <w:rPr>
          <w:rFonts w:cs="Times New Roman"/>
          <w:sz w:val="28"/>
          <w:szCs w:val="28"/>
        </w:rPr>
        <w:t>- участие в реализации государственных программ Ставропольского края, направленных на развитие</w:t>
      </w:r>
      <w:r w:rsidRPr="00F5712A">
        <w:rPr>
          <w:rFonts w:cs="Times New Roman"/>
          <w:sz w:val="28"/>
          <w:szCs w:val="28"/>
        </w:rPr>
        <w:t xml:space="preserve"> жилищного строительства на территории </w:t>
      </w:r>
      <w:r w:rsidRPr="00F5712A">
        <w:rPr>
          <w:rFonts w:cs="Times New Roman"/>
          <w:sz w:val="28"/>
          <w:szCs w:val="28"/>
        </w:rPr>
        <w:lastRenderedPageBreak/>
        <w:t>округа;</w:t>
      </w:r>
    </w:p>
    <w:p w14:paraId="1A723C27" w14:textId="56F33CCE" w:rsidR="00382E69" w:rsidRPr="00F5712A" w:rsidRDefault="00382E69" w:rsidP="00F5712A">
      <w:pPr>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выполнение государственных обязательств по обеспечению жильем отдельных категорий граждан</w:t>
      </w:r>
      <w:r w:rsidR="00713B5C">
        <w:rPr>
          <w:rFonts w:cs="Times New Roman"/>
          <w:kern w:val="2"/>
          <w:sz w:val="28"/>
          <w:szCs w:val="28"/>
        </w:rPr>
        <w:t>;</w:t>
      </w:r>
    </w:p>
    <w:p w14:paraId="2B7A62BC"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совершенствование законодательных и нормативных правовых актов по градостроительной деятельности;</w:t>
      </w:r>
    </w:p>
    <w:p w14:paraId="112A937A"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корректировку генеральных планов, правил землепользования и застройки сельских поселений, с учетом описания границ муниципальных образований и территориальных зон;</w:t>
      </w:r>
    </w:p>
    <w:p w14:paraId="2968663F"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повышение качества архитектурных решений;</w:t>
      </w:r>
    </w:p>
    <w:p w14:paraId="252737D6"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осуществление авторского надзора на стадии строительства объектов;</w:t>
      </w:r>
    </w:p>
    <w:p w14:paraId="6C95C204"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w:t>
      </w:r>
      <w:r w:rsidR="007B20AF" w:rsidRPr="00F5712A">
        <w:rPr>
          <w:rFonts w:cs="Times New Roman"/>
          <w:sz w:val="28"/>
          <w:szCs w:val="28"/>
        </w:rPr>
        <w:t> </w:t>
      </w:r>
      <w:r w:rsidRPr="00F5712A">
        <w:rPr>
          <w:rFonts w:cs="Times New Roman"/>
          <w:sz w:val="28"/>
          <w:szCs w:val="28"/>
        </w:rPr>
        <w:t>пресечение самовольного строительства.</w:t>
      </w:r>
    </w:p>
    <w:p w14:paraId="4840F2E9"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Вся инженерная инфраструктура </w:t>
      </w:r>
      <w:r w:rsidR="00F07177" w:rsidRPr="00F5712A">
        <w:rPr>
          <w:rFonts w:cs="Times New Roman"/>
          <w:sz w:val="28"/>
          <w:szCs w:val="28"/>
        </w:rPr>
        <w:t>округ</w:t>
      </w:r>
      <w:r w:rsidRPr="00F5712A">
        <w:rPr>
          <w:rFonts w:cs="Times New Roman"/>
          <w:sz w:val="28"/>
          <w:szCs w:val="28"/>
        </w:rPr>
        <w:t>а морально и физически устарела и требует реконструкции.</w:t>
      </w:r>
    </w:p>
    <w:p w14:paraId="7EB3BE5D"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С целью организации равномерного расселения и планировочной организации структуры </w:t>
      </w:r>
      <w:r w:rsidR="00F07177" w:rsidRPr="00F5712A">
        <w:rPr>
          <w:rFonts w:cs="Times New Roman"/>
          <w:sz w:val="28"/>
          <w:szCs w:val="28"/>
        </w:rPr>
        <w:t>округ</w:t>
      </w:r>
      <w:r w:rsidRPr="00F5712A">
        <w:rPr>
          <w:rFonts w:cs="Times New Roman"/>
          <w:sz w:val="28"/>
          <w:szCs w:val="28"/>
        </w:rPr>
        <w:t>а разработана и утверждена Схема терри</w:t>
      </w:r>
      <w:r w:rsidR="007B20AF" w:rsidRPr="00F5712A">
        <w:rPr>
          <w:rFonts w:cs="Times New Roman"/>
          <w:sz w:val="28"/>
          <w:szCs w:val="28"/>
        </w:rPr>
        <w:t xml:space="preserve">ториального планирования </w:t>
      </w:r>
      <w:r w:rsidR="00F07177" w:rsidRPr="00F5712A">
        <w:rPr>
          <w:rFonts w:cs="Times New Roman"/>
          <w:sz w:val="28"/>
          <w:szCs w:val="28"/>
        </w:rPr>
        <w:t>округ</w:t>
      </w:r>
      <w:r w:rsidR="007B20AF" w:rsidRPr="00F5712A">
        <w:rPr>
          <w:rFonts w:cs="Times New Roman"/>
          <w:sz w:val="28"/>
          <w:szCs w:val="28"/>
        </w:rPr>
        <w:t>а.</w:t>
      </w:r>
    </w:p>
    <w:p w14:paraId="509B014D" w14:textId="77777777" w:rsidR="00382E69" w:rsidRPr="00F5712A" w:rsidRDefault="00382E69" w:rsidP="00F5712A">
      <w:pPr>
        <w:widowControl/>
        <w:suppressAutoHyphens w:val="0"/>
        <w:ind w:firstLine="567"/>
        <w:jc w:val="both"/>
        <w:rPr>
          <w:rFonts w:cs="Times New Roman"/>
          <w:b/>
          <w:sz w:val="28"/>
          <w:szCs w:val="28"/>
        </w:rPr>
      </w:pPr>
      <w:r w:rsidRPr="00F5712A">
        <w:rPr>
          <w:rFonts w:cs="Times New Roman"/>
          <w:b/>
          <w:sz w:val="28"/>
          <w:szCs w:val="28"/>
        </w:rPr>
        <w:t>Ожидаемые результаты:</w:t>
      </w:r>
    </w:p>
    <w:p w14:paraId="658DC934" w14:textId="77777777" w:rsidR="00382E69" w:rsidRPr="00F5712A" w:rsidRDefault="00382E69" w:rsidP="00F5712A">
      <w:pPr>
        <w:widowControl/>
        <w:suppressAutoHyphens w:val="0"/>
        <w:ind w:firstLine="567"/>
        <w:jc w:val="both"/>
        <w:rPr>
          <w:rFonts w:cs="Times New Roman"/>
          <w:b/>
          <w:sz w:val="28"/>
          <w:szCs w:val="28"/>
        </w:rPr>
      </w:pPr>
      <w:r w:rsidRPr="00F5712A">
        <w:rPr>
          <w:rFonts w:cs="Times New Roman"/>
          <w:sz w:val="28"/>
          <w:szCs w:val="28"/>
        </w:rPr>
        <w:t>Создание единой системы регламентов и нормативов градостроительной деятельности и нормативной базы для строительного проектирования.</w:t>
      </w:r>
    </w:p>
    <w:p w14:paraId="0B6CAEC1" w14:textId="77777777" w:rsidR="00382E69" w:rsidRPr="00F5712A" w:rsidRDefault="00382E69" w:rsidP="00F5712A">
      <w:pPr>
        <w:widowControl/>
        <w:suppressAutoHyphens w:val="0"/>
        <w:ind w:firstLine="567"/>
        <w:jc w:val="both"/>
        <w:rPr>
          <w:rFonts w:cs="Times New Roman"/>
          <w:b/>
          <w:sz w:val="28"/>
          <w:szCs w:val="28"/>
        </w:rPr>
      </w:pPr>
      <w:r w:rsidRPr="00F5712A">
        <w:rPr>
          <w:rFonts w:cs="Times New Roman"/>
          <w:sz w:val="28"/>
          <w:szCs w:val="28"/>
        </w:rPr>
        <w:t xml:space="preserve">Обеспечение взаимной увязки и реализации документов территориального планирования муниципальных образований </w:t>
      </w:r>
      <w:r w:rsidR="00F07177" w:rsidRPr="00F5712A">
        <w:rPr>
          <w:rFonts w:cs="Times New Roman"/>
          <w:sz w:val="28"/>
          <w:szCs w:val="28"/>
        </w:rPr>
        <w:t>округ</w:t>
      </w:r>
      <w:r w:rsidRPr="00F5712A">
        <w:rPr>
          <w:rFonts w:cs="Times New Roman"/>
          <w:sz w:val="28"/>
          <w:szCs w:val="28"/>
        </w:rPr>
        <w:t>а.</w:t>
      </w:r>
    </w:p>
    <w:p w14:paraId="6378D3F0"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Обеспечение строительства на основе генеральных планов и правил землепользования и за стройки.</w:t>
      </w:r>
    </w:p>
    <w:p w14:paraId="2D679660"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 xml:space="preserve">Разработка документов для внесения в Единый государственный реестр недвижимости сведений о границах муниципальных образований входящих в состав </w:t>
      </w:r>
      <w:r w:rsidR="00F07177" w:rsidRPr="00F5712A">
        <w:rPr>
          <w:rFonts w:cs="Times New Roman"/>
          <w:sz w:val="28"/>
          <w:szCs w:val="28"/>
        </w:rPr>
        <w:t>округ</w:t>
      </w:r>
      <w:r w:rsidRPr="00F5712A">
        <w:rPr>
          <w:rFonts w:cs="Times New Roman"/>
          <w:sz w:val="28"/>
          <w:szCs w:val="28"/>
        </w:rPr>
        <w:t>а и границах территориальных зон.</w:t>
      </w:r>
    </w:p>
    <w:p w14:paraId="7A00A1D6" w14:textId="77777777" w:rsidR="00382E69" w:rsidRPr="00F5712A" w:rsidRDefault="00382E69" w:rsidP="00F5712A">
      <w:pPr>
        <w:widowControl/>
        <w:suppressAutoHyphens w:val="0"/>
        <w:ind w:firstLine="567"/>
        <w:jc w:val="both"/>
        <w:rPr>
          <w:rFonts w:cs="Times New Roman"/>
          <w:sz w:val="28"/>
          <w:szCs w:val="28"/>
        </w:rPr>
      </w:pPr>
      <w:r w:rsidRPr="00F5712A">
        <w:rPr>
          <w:rFonts w:cs="Times New Roman"/>
          <w:sz w:val="28"/>
          <w:szCs w:val="28"/>
        </w:rPr>
        <w:t>Проведение кадастровых, топографических, геодезических работ с целью обеспечения наличия достоверных сведений, необходимых для осуществления градостроительной деятельности, инвестиционной и иной хозяйственной деятельности.</w:t>
      </w:r>
    </w:p>
    <w:p w14:paraId="054D7B18" w14:textId="77777777" w:rsidR="00382E69" w:rsidRPr="00F5712A" w:rsidRDefault="00382E69" w:rsidP="00F5712A">
      <w:pPr>
        <w:widowControl/>
        <w:suppressAutoHyphens w:val="0"/>
        <w:ind w:firstLine="567"/>
        <w:jc w:val="both"/>
        <w:rPr>
          <w:rFonts w:cs="Times New Roman"/>
          <w:b/>
          <w:sz w:val="28"/>
          <w:szCs w:val="28"/>
        </w:rPr>
      </w:pPr>
      <w:r w:rsidRPr="00F5712A">
        <w:rPr>
          <w:rFonts w:cs="Times New Roman"/>
          <w:sz w:val="28"/>
          <w:szCs w:val="28"/>
        </w:rPr>
        <w:t xml:space="preserve">Ведение информационных систем обеспечения градостроительной деятельности </w:t>
      </w:r>
      <w:r w:rsidR="00F07177" w:rsidRPr="00F5712A">
        <w:rPr>
          <w:rFonts w:cs="Times New Roman"/>
          <w:sz w:val="28"/>
          <w:szCs w:val="28"/>
        </w:rPr>
        <w:t>округ</w:t>
      </w:r>
      <w:r w:rsidRPr="00F5712A">
        <w:rPr>
          <w:rFonts w:cs="Times New Roman"/>
          <w:sz w:val="28"/>
          <w:szCs w:val="28"/>
        </w:rPr>
        <w:t>а.</w:t>
      </w:r>
    </w:p>
    <w:p w14:paraId="0877EE03" w14:textId="77777777" w:rsidR="00AB5323" w:rsidRPr="00F5712A" w:rsidRDefault="00AB5323" w:rsidP="00F5712A">
      <w:pPr>
        <w:ind w:firstLine="567"/>
        <w:rPr>
          <w:rFonts w:cs="Times New Roman"/>
          <w:b/>
          <w:sz w:val="28"/>
          <w:szCs w:val="28"/>
        </w:rPr>
      </w:pPr>
    </w:p>
    <w:p w14:paraId="7BF29598"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6.3.2.</w:t>
      </w:r>
      <w:r w:rsidRPr="00F5712A">
        <w:rPr>
          <w:rFonts w:cs="Times New Roman"/>
          <w:b/>
          <w:iCs/>
          <w:sz w:val="28"/>
          <w:szCs w:val="28"/>
        </w:rPr>
        <w:t>Управление и распоряжение муниципальным имуществом и земельными участками.</w:t>
      </w:r>
    </w:p>
    <w:p w14:paraId="2461E460" w14:textId="77777777" w:rsidR="00382E69" w:rsidRPr="00F5712A" w:rsidRDefault="00382E69" w:rsidP="00F5712A">
      <w:pPr>
        <w:ind w:right="-5" w:firstLine="567"/>
        <w:jc w:val="both"/>
        <w:rPr>
          <w:rFonts w:cs="Times New Roman"/>
          <w:sz w:val="28"/>
          <w:szCs w:val="28"/>
        </w:rPr>
      </w:pPr>
      <w:r w:rsidRPr="00F5712A">
        <w:rPr>
          <w:rFonts w:cs="Times New Roman"/>
          <w:sz w:val="28"/>
          <w:szCs w:val="28"/>
        </w:rPr>
        <w:t>Основной стратегической целью является эффективное использование муниципального имущества и наполнение бюджета округа неналоговыми доходами для реализации социально-экономического развития округа.</w:t>
      </w:r>
    </w:p>
    <w:p w14:paraId="5A830FF7" w14:textId="77777777" w:rsidR="00382E69" w:rsidRPr="00F5712A" w:rsidRDefault="00382E69" w:rsidP="00F5712A">
      <w:pPr>
        <w:ind w:right="-5" w:firstLine="567"/>
        <w:jc w:val="both"/>
        <w:rPr>
          <w:rFonts w:cs="Times New Roman"/>
          <w:sz w:val="28"/>
          <w:szCs w:val="28"/>
        </w:rPr>
      </w:pPr>
      <w:r w:rsidRPr="00F5712A">
        <w:rPr>
          <w:rFonts w:cs="Times New Roman"/>
          <w:sz w:val="28"/>
          <w:szCs w:val="28"/>
        </w:rPr>
        <w:t xml:space="preserve">Одной из основных задач управления земельными участками является кадастровая оценка земель, так как стоимостная оценка земли является важнейшим экономическим инструментом управления, рациональным использованием земель. Кадастровая стоимость земельных участков применяется с целью определения размера земельного налога, арендной платы в отношении земельных участков, находящихся в государственной или муниципальной собственности, а также в ряде случаев выкупной стоимости </w:t>
      </w:r>
      <w:r w:rsidRPr="00F5712A">
        <w:rPr>
          <w:rFonts w:cs="Times New Roman"/>
          <w:sz w:val="28"/>
          <w:szCs w:val="28"/>
        </w:rPr>
        <w:lastRenderedPageBreak/>
        <w:t xml:space="preserve">таких участков. Кадастровая стоимость земельных участков должна быть рассчитана объективно, с учетом всех факторов, оказывающих впоследствии влияние на итоговую величину кадастровой стоимости, которая должна быть максимально приближена к рыночной стоимости. </w:t>
      </w:r>
    </w:p>
    <w:p w14:paraId="71084F71" w14:textId="77777777" w:rsidR="00382E69" w:rsidRPr="00F5712A" w:rsidRDefault="00382E69" w:rsidP="00F5712A">
      <w:pPr>
        <w:ind w:firstLine="567"/>
        <w:jc w:val="both"/>
        <w:rPr>
          <w:rFonts w:cs="Times New Roman"/>
          <w:sz w:val="28"/>
          <w:szCs w:val="28"/>
        </w:rPr>
      </w:pPr>
      <w:r w:rsidRPr="00F5712A">
        <w:rPr>
          <w:rFonts w:cs="Times New Roman"/>
          <w:sz w:val="28"/>
          <w:szCs w:val="28"/>
        </w:rPr>
        <w:t>Управление и распоряжение муниципальным имуществом округа и земельными участками ориентировано на достижение следующих основных направлений:</w:t>
      </w:r>
    </w:p>
    <w:p w14:paraId="66DCA4A6" w14:textId="77777777" w:rsidR="00382E69" w:rsidRPr="00F5712A" w:rsidRDefault="00382E69" w:rsidP="00F5712A">
      <w:pPr>
        <w:ind w:firstLine="567"/>
        <w:jc w:val="both"/>
        <w:rPr>
          <w:rFonts w:cs="Times New Roman"/>
          <w:sz w:val="28"/>
          <w:szCs w:val="28"/>
        </w:rPr>
      </w:pPr>
      <w:r w:rsidRPr="00F5712A">
        <w:rPr>
          <w:rFonts w:cs="Times New Roman"/>
          <w:sz w:val="28"/>
          <w:szCs w:val="28"/>
        </w:rPr>
        <w:t>- повышение эффективности использования земельных участков, пополнение бюджета округа за счет использования свободных земельных участков;</w:t>
      </w:r>
    </w:p>
    <w:p w14:paraId="39A56539" w14:textId="77777777" w:rsidR="00382E69" w:rsidRPr="00F5712A" w:rsidRDefault="00382E69" w:rsidP="00F5712A">
      <w:pPr>
        <w:pStyle w:val="aff4"/>
        <w:spacing w:after="0"/>
        <w:ind w:firstLine="567"/>
        <w:contextualSpacing/>
        <w:jc w:val="both"/>
        <w:rPr>
          <w:rFonts w:cs="Times New Roman"/>
          <w:sz w:val="28"/>
          <w:szCs w:val="28"/>
        </w:rPr>
      </w:pPr>
      <w:r w:rsidRPr="00F5712A">
        <w:rPr>
          <w:rFonts w:cs="Times New Roman"/>
          <w:sz w:val="28"/>
          <w:szCs w:val="28"/>
        </w:rPr>
        <w:t>- пополнение бюджета округа от продажи имущества, находящегося в муниципальной собственности и на заключение договоров аренды нежилых помещений;</w:t>
      </w:r>
    </w:p>
    <w:p w14:paraId="19290B49" w14:textId="77777777" w:rsidR="00382E69" w:rsidRPr="00F5712A" w:rsidRDefault="00382E69" w:rsidP="00F5712A">
      <w:pPr>
        <w:pStyle w:val="aff4"/>
        <w:spacing w:after="0"/>
        <w:ind w:firstLine="567"/>
        <w:contextualSpacing/>
        <w:jc w:val="both"/>
        <w:rPr>
          <w:rFonts w:cs="Times New Roman"/>
          <w:sz w:val="28"/>
          <w:szCs w:val="28"/>
        </w:rPr>
      </w:pPr>
      <w:r w:rsidRPr="00F5712A">
        <w:rPr>
          <w:rFonts w:cs="Times New Roman"/>
          <w:sz w:val="28"/>
          <w:szCs w:val="28"/>
        </w:rPr>
        <w:t>- повышение эффективности использования муниципального имущества округа и пополнение доходной части бюджета Грачевского муниципального округа путем поступления средств от его продажи и сдачи в аренду.</w:t>
      </w:r>
    </w:p>
    <w:p w14:paraId="56A29F3F"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Основные мероприятия:</w:t>
      </w:r>
    </w:p>
    <w:p w14:paraId="37C428C7"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w:t>
      </w:r>
      <w:r w:rsidRPr="00F5712A">
        <w:rPr>
          <w:rFonts w:cs="Times New Roman"/>
        </w:rPr>
        <w:t> </w:t>
      </w:r>
      <w:r w:rsidRPr="00F5712A">
        <w:rPr>
          <w:rFonts w:cs="Times New Roman"/>
          <w:sz w:val="28"/>
          <w:szCs w:val="28"/>
        </w:rPr>
        <w:t>проведение инвентаризации земель округа с целью выявления неиспользуемых, нерационально используемых или неиспользуемых по целевому назначению земельных участков;</w:t>
      </w:r>
    </w:p>
    <w:p w14:paraId="7B5D1B8D"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w:t>
      </w:r>
      <w:r w:rsidRPr="00F5712A">
        <w:rPr>
          <w:rFonts w:cs="Times New Roman"/>
        </w:rPr>
        <w:t> </w:t>
      </w:r>
      <w:r w:rsidRPr="00F5712A">
        <w:rPr>
          <w:rFonts w:cs="Times New Roman"/>
          <w:sz w:val="28"/>
          <w:szCs w:val="28"/>
        </w:rPr>
        <w:t>оптимизация состава и структуры имущества, находящегося в муниципальной собственности Грачевского муниципального округа;</w:t>
      </w:r>
    </w:p>
    <w:p w14:paraId="3DF6F871"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 актуализация государственной кадастровой оценки земель Грачевского муниципального округа;</w:t>
      </w:r>
    </w:p>
    <w:p w14:paraId="46A5E995"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 повышение эффективности использования земельных участков;</w:t>
      </w:r>
    </w:p>
    <w:p w14:paraId="65FECD7F" w14:textId="77777777" w:rsidR="00382E69" w:rsidRPr="00F5712A" w:rsidRDefault="00382E69" w:rsidP="00F5712A">
      <w:pPr>
        <w:pStyle w:val="aff4"/>
        <w:spacing w:after="0"/>
        <w:ind w:firstLine="567"/>
        <w:jc w:val="both"/>
        <w:rPr>
          <w:rFonts w:cs="Times New Roman"/>
          <w:sz w:val="28"/>
          <w:szCs w:val="28"/>
        </w:rPr>
      </w:pPr>
      <w:r w:rsidRPr="00F5712A">
        <w:rPr>
          <w:rFonts w:cs="Times New Roman"/>
          <w:sz w:val="28"/>
          <w:szCs w:val="28"/>
        </w:rPr>
        <w:t>-</w:t>
      </w:r>
      <w:r w:rsidRPr="00F5712A">
        <w:rPr>
          <w:rFonts w:cs="Times New Roman"/>
        </w:rPr>
        <w:t> </w:t>
      </w:r>
      <w:r w:rsidRPr="00F5712A">
        <w:rPr>
          <w:rFonts w:cs="Times New Roman"/>
          <w:sz w:val="28"/>
          <w:szCs w:val="28"/>
        </w:rPr>
        <w:t>вовлечение пустующих и неиспользуемых свободных земельных участков в хозяйственный оборот.</w:t>
      </w:r>
    </w:p>
    <w:p w14:paraId="7B1E6F34" w14:textId="77777777" w:rsidR="00382E69" w:rsidRPr="00F5712A" w:rsidRDefault="00382E69" w:rsidP="00F5712A">
      <w:pPr>
        <w:pStyle w:val="aff4"/>
        <w:spacing w:after="0"/>
        <w:ind w:firstLine="567"/>
        <w:jc w:val="both"/>
        <w:rPr>
          <w:rFonts w:cs="Times New Roman"/>
          <w:b/>
          <w:sz w:val="28"/>
          <w:szCs w:val="28"/>
        </w:rPr>
      </w:pPr>
      <w:r w:rsidRPr="00F5712A">
        <w:rPr>
          <w:rFonts w:cs="Times New Roman"/>
          <w:b/>
          <w:sz w:val="28"/>
          <w:szCs w:val="28"/>
        </w:rPr>
        <w:t>Ожидаемые результаты:</w:t>
      </w:r>
    </w:p>
    <w:p w14:paraId="599D1793" w14:textId="77777777" w:rsidR="00382E69" w:rsidRPr="00F5712A" w:rsidRDefault="00382E69" w:rsidP="00F5712A">
      <w:pPr>
        <w:ind w:right="-5" w:firstLine="567"/>
        <w:jc w:val="both"/>
        <w:rPr>
          <w:rFonts w:cs="Times New Roman"/>
          <w:sz w:val="28"/>
          <w:szCs w:val="28"/>
        </w:rPr>
      </w:pPr>
      <w:r w:rsidRPr="00F5712A">
        <w:rPr>
          <w:rFonts w:cs="Times New Roman"/>
          <w:sz w:val="28"/>
          <w:szCs w:val="28"/>
        </w:rPr>
        <w:t>- повышение эффективности использования земельных участков;</w:t>
      </w:r>
    </w:p>
    <w:p w14:paraId="7A9E3BA4" w14:textId="5257DFEB" w:rsidR="00382E69" w:rsidRPr="00F5712A" w:rsidRDefault="00382E69" w:rsidP="00F5712A">
      <w:pPr>
        <w:ind w:right="-5" w:firstLine="567"/>
        <w:jc w:val="both"/>
        <w:rPr>
          <w:rFonts w:cs="Times New Roman"/>
          <w:sz w:val="28"/>
          <w:szCs w:val="28"/>
        </w:rPr>
      </w:pPr>
      <w:r w:rsidRPr="00F5712A">
        <w:rPr>
          <w:rFonts w:cs="Times New Roman"/>
          <w:sz w:val="28"/>
          <w:szCs w:val="28"/>
        </w:rPr>
        <w:t>- минимизация количества обращений в суды и комиссии по оспариванию кадастровой стоимости, уравнивание условий правообладателей земельных участков</w:t>
      </w:r>
      <w:r w:rsidR="00E31B83">
        <w:rPr>
          <w:rFonts w:cs="Times New Roman"/>
          <w:kern w:val="2"/>
          <w:sz w:val="28"/>
          <w:szCs w:val="28"/>
        </w:rPr>
        <w:t>;</w:t>
      </w:r>
    </w:p>
    <w:p w14:paraId="2362E93B" w14:textId="77777777" w:rsidR="00382E69" w:rsidRPr="00F5712A" w:rsidRDefault="00382E69" w:rsidP="00F5712A">
      <w:pPr>
        <w:ind w:right="-5" w:firstLine="567"/>
        <w:jc w:val="both"/>
        <w:rPr>
          <w:rFonts w:cs="Times New Roman"/>
          <w:sz w:val="28"/>
          <w:szCs w:val="28"/>
        </w:rPr>
      </w:pPr>
      <w:r w:rsidRPr="00F5712A">
        <w:rPr>
          <w:rFonts w:cs="Times New Roman"/>
          <w:sz w:val="28"/>
          <w:szCs w:val="28"/>
        </w:rPr>
        <w:t xml:space="preserve">- своевременное и полное поступление в бюджет округа доходов </w:t>
      </w:r>
      <w:r w:rsidRPr="00F5712A">
        <w:rPr>
          <w:rFonts w:cs="Times New Roman"/>
          <w:sz w:val="28"/>
          <w:szCs w:val="28"/>
        </w:rPr>
        <w:br/>
        <w:t xml:space="preserve">от использования </w:t>
      </w:r>
      <w:r w:rsidRPr="00F5712A">
        <w:rPr>
          <w:rFonts w:cs="Times New Roman"/>
          <w:iCs/>
          <w:sz w:val="28"/>
          <w:szCs w:val="28"/>
        </w:rPr>
        <w:t xml:space="preserve">муниципального </w:t>
      </w:r>
      <w:r w:rsidRPr="00F5712A">
        <w:rPr>
          <w:rFonts w:cs="Times New Roman"/>
          <w:sz w:val="28"/>
          <w:szCs w:val="28"/>
        </w:rPr>
        <w:t>имущества.</w:t>
      </w:r>
    </w:p>
    <w:p w14:paraId="249A5094" w14:textId="77777777" w:rsidR="00AB5323" w:rsidRPr="00F5712A" w:rsidRDefault="00AB5323" w:rsidP="00F5712A">
      <w:pPr>
        <w:ind w:firstLine="567"/>
        <w:jc w:val="center"/>
        <w:rPr>
          <w:rFonts w:cs="Times New Roman"/>
          <w:sz w:val="28"/>
          <w:szCs w:val="28"/>
          <w:highlight w:val="yellow"/>
        </w:rPr>
      </w:pPr>
    </w:p>
    <w:p w14:paraId="4F1216EE"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6.3.3.</w:t>
      </w:r>
      <w:r w:rsidR="007B20AF" w:rsidRPr="00F5712A">
        <w:rPr>
          <w:rFonts w:cs="Times New Roman"/>
          <w:b/>
          <w:sz w:val="28"/>
          <w:szCs w:val="28"/>
        </w:rPr>
        <w:t xml:space="preserve"> </w:t>
      </w:r>
      <w:r w:rsidRPr="00F5712A">
        <w:rPr>
          <w:rFonts w:cs="Times New Roman"/>
          <w:b/>
          <w:sz w:val="28"/>
          <w:szCs w:val="28"/>
        </w:rPr>
        <w:t>Коммунальное хозяйство и топливно-энергетический комплекс.</w:t>
      </w:r>
    </w:p>
    <w:p w14:paraId="04068826"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Современное жилищно-коммунальное хозяйство округа – это многоотраслевой комплекс, который включает в себя взаимозависимые, но в то же время и достаточно автономные предприятия и организации производственной сферы. Потребителями услуг жилищно-коммунального комплекса является практически все население округа, социальная сфера и хозяйствующие субъекты экономики. </w:t>
      </w:r>
    </w:p>
    <w:p w14:paraId="09A1CB90"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lastRenderedPageBreak/>
        <w:t>Состояние жилищного фонда и коммунальной инфраструктуры характеризуются высоким уровнем износа, низким коэффициентом полезного действия и использования мощностей, большими потерями.</w:t>
      </w:r>
    </w:p>
    <w:p w14:paraId="1F0AF7CE"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Комплексное решение проблем, связанных с эффективным использованием топливно-энергетических ресурсов на территории округа, является одной из приоритетных задач экономического развития его хозяйственного комплекса. Опережающий уровень инфляции, рост тарифов на тепловую энергию, воду и газ, а также переход формирования стоимости электрической энергии на принципы рыночного ценообразования приводит к снижению конкурентоспособности товаропроизводителей округа, повышению расходов округа и местных бюджетов на энергообеспечение учреждений социальной сферы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 увеличению коммунальных платежей населения округа. Все эти негативные последствия обусловливают объективную необходимость экономии топливно-энергетических ресурсов на территории округа и актуальность проведения целенаправленной политики энергосбережения.</w:t>
      </w:r>
    </w:p>
    <w:p w14:paraId="02D15EED"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Особенно актуальна задача энергосбережения в социальной и жилищно-коммунальной сферах округа. Именно в этих сферах расходуется большая часть местных бюджетов и доходов населения.</w:t>
      </w:r>
    </w:p>
    <w:p w14:paraId="35334958"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Многолетнее недофинансирование жилищно-коммунальной сферы привело к высокому уровню износа его основных фондов, моральному и физическому износу основных фондов и как следствие увеличению технологических потерь, снижению рентабельности деятельности предприятий и увеличению стоимости коммунальных услуг для конечных потребителей.</w:t>
      </w:r>
    </w:p>
    <w:p w14:paraId="0B9184FF"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За последние годы высокий уровень износа оборудования и коммуникаций привел к росту числа аварий. Планово-предупредительный ремонт коммунальных сетей и оборудования полностью уступил место аварийно-восстановительным работам, единичные затраты на проведение которых выше, чем затраты на плановый ремонт таких же объектов. </w:t>
      </w:r>
    </w:p>
    <w:p w14:paraId="68A7F4D0"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Анализ основных средств показывает, что основное строительство (95%) и ввод объектов в эксплуатацию осуществлялся в 70-80 гг. 20 века, износ которых в настоящее время составляет более 70%. Из-за длительного срока эксплуатации имеет место значительная доля аварийных и изношенных сетей, что приводит к увеличению потерь воды из-за частых порывов, утечек, что негативно отражается на подаче воды потребителям. </w:t>
      </w:r>
    </w:p>
    <w:p w14:paraId="4909E277" w14:textId="77777777" w:rsidR="00833973" w:rsidRPr="00B7741C" w:rsidRDefault="00833973" w:rsidP="00833973">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В округе слабо развита система канализации и очистки сточных вод ввиду долговременного несбалансированного прироста </w:t>
      </w:r>
      <w:r w:rsidRPr="00B7741C">
        <w:rPr>
          <w:rFonts w:ascii="Times New Roman" w:hAnsi="Times New Roman" w:cs="Times New Roman"/>
          <w:sz w:val="28"/>
          <w:szCs w:val="28"/>
        </w:rPr>
        <w:t>водопроводных и канализационных систем. Система канализации расположена в окружном центре – селе Грачевка. С учетом сроков эксплуатации степень износа канализационных систем по краю составляет около 90%.</w:t>
      </w:r>
    </w:p>
    <w:p w14:paraId="1B41D656" w14:textId="77777777" w:rsidR="00833973" w:rsidRPr="00B7741C" w:rsidRDefault="00833973" w:rsidP="00833973">
      <w:pPr>
        <w:pStyle w:val="ConsPlusNormal"/>
        <w:widowControl/>
        <w:ind w:firstLine="567"/>
        <w:jc w:val="both"/>
        <w:rPr>
          <w:rFonts w:ascii="Times New Roman" w:hAnsi="Times New Roman" w:cs="Times New Roman"/>
          <w:sz w:val="28"/>
          <w:szCs w:val="28"/>
        </w:rPr>
      </w:pPr>
      <w:r w:rsidRPr="00B7741C">
        <w:rPr>
          <w:rFonts w:ascii="Times New Roman" w:hAnsi="Times New Roman" w:cs="Times New Roman"/>
          <w:sz w:val="28"/>
          <w:szCs w:val="28"/>
        </w:rPr>
        <w:t xml:space="preserve">В остальных сельских населенных пунктах централизованные системы канализации отсутствуют. </w:t>
      </w:r>
    </w:p>
    <w:p w14:paraId="47C85252" w14:textId="421B38B6" w:rsidR="00833973" w:rsidRPr="00F5712A" w:rsidRDefault="00833973" w:rsidP="00833973">
      <w:pPr>
        <w:ind w:firstLine="567"/>
        <w:jc w:val="both"/>
        <w:rPr>
          <w:rFonts w:eastAsia="Calibri" w:cs="Times New Roman"/>
          <w:kern w:val="0"/>
          <w:sz w:val="28"/>
          <w:szCs w:val="28"/>
          <w:lang w:eastAsia="ar-SA" w:bidi="ar-SA"/>
        </w:rPr>
      </w:pPr>
      <w:r w:rsidRPr="00B7741C">
        <w:rPr>
          <w:rFonts w:cs="Times New Roman"/>
          <w:sz w:val="28"/>
          <w:szCs w:val="28"/>
        </w:rPr>
        <w:t xml:space="preserve">Теплоснабжение в округе осуществляет </w:t>
      </w:r>
      <w:r w:rsidRPr="00B7741C">
        <w:rPr>
          <w:rFonts w:eastAsia="Calibri" w:cs="Times New Roman"/>
          <w:kern w:val="0"/>
          <w:sz w:val="28"/>
          <w:szCs w:val="28"/>
          <w:lang w:eastAsia="ar-SA" w:bidi="ar-SA"/>
        </w:rPr>
        <w:t xml:space="preserve">Центральный филиал государственное унитарное предприятие Ставропольского края </w:t>
      </w:r>
      <w:r w:rsidRPr="00B7741C">
        <w:rPr>
          <w:rFonts w:eastAsia="Calibri" w:cs="Times New Roman"/>
          <w:kern w:val="0"/>
          <w:sz w:val="28"/>
          <w:szCs w:val="28"/>
          <w:lang w:eastAsia="ar-SA" w:bidi="ar-SA"/>
        </w:rPr>
        <w:lastRenderedPageBreak/>
        <w:t>«Ставропольский краевой теплоэнергетический комплекс»</w:t>
      </w:r>
      <w:r w:rsidRPr="00B7741C">
        <w:rPr>
          <w:rFonts w:cs="Times New Roman"/>
          <w:sz w:val="28"/>
          <w:szCs w:val="28"/>
        </w:rPr>
        <w:t>, на его балансе находятся 12 котельных и 7,</w:t>
      </w:r>
      <w:r w:rsidR="00531061" w:rsidRPr="00B7741C">
        <w:rPr>
          <w:rFonts w:cs="Times New Roman"/>
          <w:sz w:val="28"/>
          <w:szCs w:val="28"/>
        </w:rPr>
        <w:t>6</w:t>
      </w:r>
      <w:r w:rsidRPr="00B7741C">
        <w:rPr>
          <w:rFonts w:cs="Times New Roman"/>
          <w:sz w:val="28"/>
          <w:szCs w:val="28"/>
        </w:rPr>
        <w:t>33 километров теплотрасс. Предприятие снабжает теплоэнергией объекты социальной сферы на всей территории округа и население в многоквартирных жилых домах в селах Грачевка и Красное. Объем производства тепловой энергии Центрального филиала ГУП СК «Крайтеплоэнерго» – 16-17 тыс. Гкал в год.</w:t>
      </w:r>
      <w:r w:rsidRPr="00F5712A">
        <w:rPr>
          <w:rFonts w:cs="Times New Roman"/>
          <w:sz w:val="28"/>
          <w:szCs w:val="28"/>
        </w:rPr>
        <w:t xml:space="preserve"> </w:t>
      </w:r>
    </w:p>
    <w:p w14:paraId="7E3D382D"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Вместе с тем, проведённая инвентаризация объектов теплоэнергетического комплекса края показала, что из-за низкого КПД используемого оборудования и его физического износа котельные работают нерентабельно. </w:t>
      </w:r>
    </w:p>
    <w:p w14:paraId="0DA11282"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На всех стадиях, от производства до потребления, теплоснабжение является проблемной отраслью, как в техническом, так и экономическом состоянии.</w:t>
      </w:r>
    </w:p>
    <w:p w14:paraId="774FB7F3"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Приоритетными направлениями развития отрасли являются: </w:t>
      </w:r>
    </w:p>
    <w:p w14:paraId="4850E45B" w14:textId="09A31FE6"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 повышение эффективности использования топливно-энергетических ресурсов в организациях, финансируемых из бюджета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w:t>
      </w:r>
      <w:r w:rsidR="00E31B83">
        <w:rPr>
          <w:rFonts w:eastAsia="SimSun" w:cs="Times New Roman"/>
          <w:kern w:val="2"/>
          <w:sz w:val="28"/>
          <w:szCs w:val="28"/>
          <w:lang w:eastAsia="hi-IN" w:bidi="hi-IN"/>
        </w:rPr>
        <w:t>;</w:t>
      </w:r>
    </w:p>
    <w:p w14:paraId="6255534B"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повышение эффективности энергопотребления путем внедрения современных энергосберегающих технологий и оборудования;</w:t>
      </w:r>
    </w:p>
    <w:p w14:paraId="7E695516"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повышение качества и доступности жилищно-коммунальных услуг, в том числе за счет обеспечения прозрачности формирования цен на услуги посредством использования государственной информационной системы жилищно-коммунального хозяйства (ГИС ЖКХ);</w:t>
      </w:r>
    </w:p>
    <w:p w14:paraId="29F21BF6"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привлечение инвестиций на территорию округа.</w:t>
      </w:r>
    </w:p>
    <w:p w14:paraId="482786A8"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Основные мероприятия развития современного жилищно-коммунального хозяйства округа:</w:t>
      </w:r>
    </w:p>
    <w:p w14:paraId="2F65B027"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снижение уровня износа основных производственных фондов и коммунальной инфраструктуры;</w:t>
      </w:r>
    </w:p>
    <w:p w14:paraId="6B2388D4" w14:textId="1D29C7D4"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снижени</w:t>
      </w:r>
      <w:r w:rsidR="00E31B83">
        <w:rPr>
          <w:rFonts w:ascii="Times New Roman" w:hAnsi="Times New Roman" w:cs="Times New Roman"/>
          <w:sz w:val="28"/>
          <w:szCs w:val="28"/>
        </w:rPr>
        <w:t>е</w:t>
      </w:r>
      <w:r w:rsidRPr="00F5712A">
        <w:rPr>
          <w:rFonts w:ascii="Times New Roman" w:hAnsi="Times New Roman" w:cs="Times New Roman"/>
          <w:sz w:val="28"/>
          <w:szCs w:val="28"/>
        </w:rPr>
        <w:t xml:space="preserve"> количества аварий на коммунальных предприятиях за счет модернизации коммунальной инфраструктуры, в том числе на основе расширения использования концессионных соглашении;</w:t>
      </w:r>
    </w:p>
    <w:p w14:paraId="4D4523DA"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 улучшение обеспечения населения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 питьевой водой надлежащего качества;</w:t>
      </w:r>
    </w:p>
    <w:p w14:paraId="707D3F54"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увеличение объемов и качества проведения капитального ремонта многоквартирных домов;</w:t>
      </w:r>
    </w:p>
    <w:p w14:paraId="0FF37141"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создание реестра незадействованных земельных участков, обеспеченных полным набором необходимой инфраструктуры (газ - и водоснабжение, электроэнергия, очистные сооружения и т.п.);</w:t>
      </w:r>
    </w:p>
    <w:p w14:paraId="630EC870" w14:textId="77777777" w:rsidR="00A97BED" w:rsidRPr="006162C0" w:rsidRDefault="00A97BED" w:rsidP="00A97BED">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Согласно программам по развитию коммунальной инфраструктуры, комплексу энергосберегающих мероприятий до 2036 года планируется </w:t>
      </w:r>
      <w:r w:rsidRPr="006162C0">
        <w:rPr>
          <w:rFonts w:ascii="Times New Roman" w:hAnsi="Times New Roman" w:cs="Times New Roman"/>
          <w:sz w:val="28"/>
          <w:szCs w:val="28"/>
        </w:rPr>
        <w:t xml:space="preserve">осуществить строительство (реконструкцию) следующих объектов: </w:t>
      </w:r>
    </w:p>
    <w:p w14:paraId="1003DF1E" w14:textId="79C7DD6E"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«Строительство водопроводных сетей в с. Грачевка Грачевского муниципального округа Ставропольского края»;</w:t>
      </w:r>
    </w:p>
    <w:p w14:paraId="7F93463B" w14:textId="62A020F0"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«Строительство водопроводных сетей в с. Спицевка Грачевского муниципального округа Ставропольского края»;</w:t>
      </w:r>
    </w:p>
    <w:p w14:paraId="3562AE08" w14:textId="46A3D79D"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lastRenderedPageBreak/>
        <w:t>- «Строительство водопроводных сетей в с. Старомарьевка Грачевского муниципального округа Ставропольского края»;</w:t>
      </w:r>
    </w:p>
    <w:p w14:paraId="6C3B2B24" w14:textId="33BEE9A4"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«Строительство резервуара и водоводов в с. Тугулук Грачевского муниципального округа Ставропольского края»;</w:t>
      </w:r>
    </w:p>
    <w:p w14:paraId="4D5466B9" w14:textId="2E5B6B76"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разработка ПСД и строительство по объекту «Водоснабжение                             с. Сергиевское Грачевского муниципального округа Ставропольского края»;</w:t>
      </w:r>
    </w:p>
    <w:p w14:paraId="39F5A3F8" w14:textId="5084EB29"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реконструкция очистных сооружений канализации в с. Грачевка;</w:t>
      </w:r>
    </w:p>
    <w:p w14:paraId="1FA035FD" w14:textId="1A57AA1B" w:rsidR="00A97BED" w:rsidRPr="006162C0" w:rsidRDefault="00A97BED" w:rsidP="00A97BED">
      <w:pPr>
        <w:pStyle w:val="ConsPlusNormal"/>
        <w:widowControl/>
        <w:ind w:firstLine="567"/>
        <w:jc w:val="both"/>
        <w:rPr>
          <w:rFonts w:ascii="Times New Roman" w:hAnsi="Times New Roman" w:cs="Times New Roman"/>
          <w:sz w:val="28"/>
          <w:szCs w:val="28"/>
        </w:rPr>
      </w:pPr>
      <w:r w:rsidRPr="006162C0">
        <w:rPr>
          <w:rFonts w:ascii="Times New Roman" w:hAnsi="Times New Roman" w:cs="Times New Roman"/>
          <w:sz w:val="28"/>
          <w:szCs w:val="28"/>
        </w:rPr>
        <w:t>- замена оконных блоков в муниципальных учреждениях.</w:t>
      </w:r>
    </w:p>
    <w:p w14:paraId="7A54EAA8" w14:textId="77777777" w:rsidR="00382E69" w:rsidRPr="00F5712A" w:rsidRDefault="00382E69" w:rsidP="00F5712A">
      <w:pPr>
        <w:pStyle w:val="ConsPlusNormal"/>
        <w:widowControl/>
        <w:ind w:firstLine="567"/>
        <w:jc w:val="both"/>
        <w:rPr>
          <w:rFonts w:ascii="Times New Roman" w:hAnsi="Times New Roman" w:cs="Times New Roman"/>
          <w:b/>
          <w:sz w:val="28"/>
          <w:szCs w:val="28"/>
        </w:rPr>
      </w:pPr>
      <w:r w:rsidRPr="006162C0">
        <w:rPr>
          <w:rFonts w:ascii="Times New Roman" w:hAnsi="Times New Roman" w:cs="Times New Roman"/>
          <w:b/>
          <w:sz w:val="28"/>
          <w:szCs w:val="28"/>
        </w:rPr>
        <w:t>Ожидаемые результаты:</w:t>
      </w:r>
    </w:p>
    <w:p w14:paraId="26BB1F93"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снижение дефицита водоснабжения в летний период;</w:t>
      </w:r>
    </w:p>
    <w:p w14:paraId="73B71DA5"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снижение расходов энергоресурсов и воды на снабжение органов местного самоуправления и муниципальных учреждений по отношению к 2021 году, не менее чем на 1% ежегодно;</w:t>
      </w:r>
    </w:p>
    <w:p w14:paraId="52F93B93" w14:textId="4D2E0F28"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увеличение доли объемов энергоресурсов, расчеты за которую осуществляются с использованием приборов учета, в общем объеме энергоресурсов, холодной воды с 78% до 100%, природного газа с 85% до 100%</w:t>
      </w:r>
      <w:r w:rsidR="00E31B83">
        <w:rPr>
          <w:rFonts w:eastAsia="SimSun" w:cs="Times New Roman"/>
          <w:kern w:val="2"/>
          <w:sz w:val="28"/>
          <w:szCs w:val="28"/>
          <w:lang w:eastAsia="hi-IN" w:bidi="hi-IN"/>
        </w:rPr>
        <w:t>;</w:t>
      </w:r>
      <w:r w:rsidRPr="00F5712A">
        <w:rPr>
          <w:rFonts w:ascii="Times New Roman" w:hAnsi="Times New Roman" w:cs="Times New Roman"/>
          <w:sz w:val="28"/>
          <w:szCs w:val="28"/>
        </w:rPr>
        <w:t xml:space="preserve"> </w:t>
      </w:r>
    </w:p>
    <w:p w14:paraId="3E6F6153" w14:textId="0A1A97D9"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увеличение доли замененных оконных блоков в общем объеме оконных блоков, требующих замены, с 76% до 95%</w:t>
      </w:r>
      <w:r w:rsidR="00E31B83">
        <w:rPr>
          <w:rFonts w:eastAsia="SimSun" w:cs="Times New Roman"/>
          <w:kern w:val="2"/>
          <w:sz w:val="28"/>
          <w:szCs w:val="28"/>
          <w:lang w:eastAsia="hi-IN" w:bidi="hi-IN"/>
        </w:rPr>
        <w:t>;</w:t>
      </w:r>
      <w:r w:rsidRPr="00F5712A">
        <w:rPr>
          <w:rFonts w:ascii="Times New Roman" w:hAnsi="Times New Roman" w:cs="Times New Roman"/>
          <w:sz w:val="28"/>
          <w:szCs w:val="28"/>
        </w:rPr>
        <w:t xml:space="preserve"> </w:t>
      </w:r>
    </w:p>
    <w:p w14:paraId="51F58EB5"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 снижение удельного расхода энергоресурсов на снабжение органов местного самоуправления и муниципальных учреждений:</w:t>
      </w:r>
    </w:p>
    <w:p w14:paraId="5470A2A0"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1. Тепловой энергии с 0,131 Гкал /м2 до 0,117 Гкал/м2.</w:t>
      </w:r>
    </w:p>
    <w:p w14:paraId="001BAB0C"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2. Холодной воды с 0,012 м3/чел. до 0,08 м3/чел.</w:t>
      </w:r>
    </w:p>
    <w:p w14:paraId="407D9372" w14:textId="77777777" w:rsidR="00382E69" w:rsidRPr="00F5712A" w:rsidRDefault="00382E69" w:rsidP="00F5712A">
      <w:pPr>
        <w:pStyle w:val="ConsPlusNormal"/>
        <w:widowControl/>
        <w:ind w:firstLine="567"/>
        <w:jc w:val="both"/>
        <w:rPr>
          <w:rFonts w:ascii="Times New Roman" w:hAnsi="Times New Roman" w:cs="Times New Roman"/>
          <w:sz w:val="28"/>
          <w:szCs w:val="28"/>
        </w:rPr>
      </w:pPr>
      <w:r w:rsidRPr="00F5712A">
        <w:rPr>
          <w:rFonts w:ascii="Times New Roman" w:hAnsi="Times New Roman" w:cs="Times New Roman"/>
          <w:sz w:val="28"/>
          <w:szCs w:val="28"/>
        </w:rPr>
        <w:t>3. Природного газа с 0,291 м3/чел. до 0,270 м3/чел.</w:t>
      </w:r>
    </w:p>
    <w:p w14:paraId="2C8E5D13" w14:textId="77777777" w:rsidR="00AB5323" w:rsidRPr="00F5712A" w:rsidRDefault="00AB5323" w:rsidP="00F5712A">
      <w:pPr>
        <w:ind w:firstLine="567"/>
        <w:rPr>
          <w:rFonts w:cs="Times New Roman"/>
          <w:sz w:val="28"/>
          <w:szCs w:val="28"/>
        </w:rPr>
      </w:pPr>
    </w:p>
    <w:p w14:paraId="6C956FE6" w14:textId="77777777" w:rsidR="00AB5323" w:rsidRPr="00F5712A" w:rsidRDefault="00AB5323" w:rsidP="00F5712A">
      <w:pPr>
        <w:ind w:firstLine="567"/>
        <w:jc w:val="both"/>
        <w:rPr>
          <w:rFonts w:cs="Times New Roman"/>
          <w:b/>
          <w:sz w:val="28"/>
          <w:szCs w:val="28"/>
        </w:rPr>
      </w:pPr>
      <w:r w:rsidRPr="00F5712A">
        <w:rPr>
          <w:rFonts w:cs="Times New Roman"/>
          <w:b/>
          <w:sz w:val="28"/>
          <w:szCs w:val="28"/>
        </w:rPr>
        <w:t>6.3.4.Развитие транспортного комплекса.</w:t>
      </w:r>
    </w:p>
    <w:p w14:paraId="3BF2CE21" w14:textId="77777777" w:rsidR="00382E69" w:rsidRPr="00F5712A" w:rsidRDefault="00382E69" w:rsidP="00F5712A">
      <w:pPr>
        <w:pStyle w:val="ConsPlusNormal"/>
        <w:ind w:firstLine="567"/>
        <w:jc w:val="both"/>
        <w:rPr>
          <w:rFonts w:ascii="Times New Roman" w:hAnsi="Times New Roman" w:cs="Times New Roman"/>
          <w:b/>
          <w:bCs/>
          <w:sz w:val="28"/>
          <w:szCs w:val="28"/>
        </w:rPr>
      </w:pPr>
      <w:r w:rsidRPr="00F5712A">
        <w:rPr>
          <w:rFonts w:ascii="Times New Roman" w:hAnsi="Times New Roman" w:cs="Times New Roman"/>
          <w:sz w:val="28"/>
          <w:szCs w:val="28"/>
        </w:rPr>
        <w:t xml:space="preserve">Стратегия развития транспортного комплекса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 xml:space="preserve">а предлагает сконцентрировать усилия на создании в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е опорной транспортной сети на основе развитой инфраструктуры путем реализации инновационных транспортных проектов по следующим направлениям:</w:t>
      </w:r>
    </w:p>
    <w:p w14:paraId="6CDAA054" w14:textId="77777777" w:rsidR="00382E69" w:rsidRPr="00F5712A" w:rsidRDefault="00382E69" w:rsidP="00F5712A">
      <w:pPr>
        <w:pStyle w:val="ConsPlusNormal"/>
        <w:ind w:firstLine="567"/>
        <w:jc w:val="both"/>
        <w:rPr>
          <w:rFonts w:ascii="Times New Roman" w:hAnsi="Times New Roman" w:cs="Times New Roman"/>
          <w:bCs/>
          <w:sz w:val="28"/>
          <w:szCs w:val="28"/>
        </w:rPr>
      </w:pPr>
      <w:r w:rsidRPr="00F5712A">
        <w:rPr>
          <w:rFonts w:ascii="Times New Roman" w:hAnsi="Times New Roman" w:cs="Times New Roman"/>
          <w:bCs/>
          <w:sz w:val="28"/>
          <w:szCs w:val="28"/>
        </w:rPr>
        <w:t>-</w:t>
      </w:r>
      <w:r w:rsidR="00484BE0" w:rsidRPr="00F5712A">
        <w:rPr>
          <w:rFonts w:ascii="Times New Roman" w:hAnsi="Times New Roman" w:cs="Times New Roman"/>
          <w:bCs/>
          <w:sz w:val="28"/>
          <w:szCs w:val="28"/>
        </w:rPr>
        <w:t xml:space="preserve"> </w:t>
      </w:r>
      <w:r w:rsidRPr="00F5712A">
        <w:rPr>
          <w:rFonts w:ascii="Times New Roman" w:hAnsi="Times New Roman" w:cs="Times New Roman"/>
          <w:bCs/>
          <w:sz w:val="28"/>
          <w:szCs w:val="28"/>
        </w:rPr>
        <w:t>построение современной, развитой и эффективной транспортно - логистической инфраструктуры;</w:t>
      </w:r>
    </w:p>
    <w:p w14:paraId="1A459647" w14:textId="77777777" w:rsidR="00382E69" w:rsidRPr="00F5712A" w:rsidRDefault="00382E69" w:rsidP="00F5712A">
      <w:pPr>
        <w:pStyle w:val="ConsPlusNormal"/>
        <w:ind w:firstLine="567"/>
        <w:jc w:val="both"/>
        <w:rPr>
          <w:rFonts w:ascii="Times New Roman" w:hAnsi="Times New Roman" w:cs="Times New Roman"/>
          <w:bCs/>
          <w:sz w:val="28"/>
          <w:szCs w:val="28"/>
        </w:rPr>
      </w:pPr>
      <w:r w:rsidRPr="00F5712A">
        <w:rPr>
          <w:rFonts w:ascii="Times New Roman" w:hAnsi="Times New Roman" w:cs="Times New Roman"/>
          <w:bCs/>
          <w:sz w:val="28"/>
          <w:szCs w:val="28"/>
        </w:rPr>
        <w:t>-</w:t>
      </w:r>
      <w:r w:rsidR="00484BE0" w:rsidRPr="00F5712A">
        <w:rPr>
          <w:rFonts w:ascii="Times New Roman" w:hAnsi="Times New Roman" w:cs="Times New Roman"/>
          <w:bCs/>
          <w:sz w:val="28"/>
          <w:szCs w:val="28"/>
        </w:rPr>
        <w:t xml:space="preserve"> </w:t>
      </w:r>
      <w:r w:rsidRPr="00F5712A">
        <w:rPr>
          <w:rFonts w:ascii="Times New Roman" w:hAnsi="Times New Roman" w:cs="Times New Roman"/>
          <w:bCs/>
          <w:sz w:val="28"/>
          <w:szCs w:val="28"/>
        </w:rPr>
        <w:t>повышение доступности услуг транспортного комплекса для населения;</w:t>
      </w:r>
    </w:p>
    <w:p w14:paraId="7AA2DAA9" w14:textId="77777777" w:rsidR="00382E69" w:rsidRPr="00F5712A" w:rsidRDefault="00382E69" w:rsidP="00F5712A">
      <w:pPr>
        <w:pStyle w:val="ConsPlusNormal"/>
        <w:ind w:firstLine="567"/>
        <w:jc w:val="both"/>
        <w:rPr>
          <w:rFonts w:ascii="Times New Roman" w:hAnsi="Times New Roman" w:cs="Times New Roman"/>
          <w:b/>
          <w:bCs/>
          <w:sz w:val="28"/>
          <w:szCs w:val="28"/>
        </w:rPr>
      </w:pPr>
      <w:r w:rsidRPr="00F5712A">
        <w:rPr>
          <w:rFonts w:ascii="Times New Roman" w:hAnsi="Times New Roman" w:cs="Times New Roman"/>
          <w:bCs/>
          <w:sz w:val="28"/>
          <w:szCs w:val="28"/>
        </w:rPr>
        <w:t>-</w:t>
      </w:r>
      <w:r w:rsidR="00484BE0" w:rsidRPr="00F5712A">
        <w:rPr>
          <w:rFonts w:ascii="Times New Roman" w:hAnsi="Times New Roman" w:cs="Times New Roman"/>
          <w:bCs/>
          <w:sz w:val="28"/>
          <w:szCs w:val="28"/>
        </w:rPr>
        <w:t xml:space="preserve"> </w:t>
      </w:r>
      <w:r w:rsidRPr="00F5712A">
        <w:rPr>
          <w:rFonts w:ascii="Times New Roman" w:hAnsi="Times New Roman" w:cs="Times New Roman"/>
          <w:bCs/>
          <w:sz w:val="28"/>
          <w:szCs w:val="28"/>
        </w:rPr>
        <w:t>повышение комплексной безопасности и устойчивости транспортной системы.</w:t>
      </w:r>
    </w:p>
    <w:p w14:paraId="54AB806D"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Развитие данных направлений в </w:t>
      </w:r>
      <w:r w:rsidR="00F07177"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526AB954" w14:textId="77777777" w:rsidR="00382E69" w:rsidRPr="00F5712A" w:rsidRDefault="00382E69" w:rsidP="00F5712A">
      <w:pPr>
        <w:pStyle w:val="ConsPlusNormal"/>
        <w:tabs>
          <w:tab w:val="left" w:pos="993"/>
        </w:tabs>
        <w:ind w:firstLine="567"/>
        <w:jc w:val="both"/>
        <w:rPr>
          <w:rFonts w:ascii="Times New Roman" w:hAnsi="Times New Roman" w:cs="Times New Roman"/>
          <w:bCs/>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внедрение современных информационно-управляющих систем, систем спутниковой связи и навигации, современных технических средств контроля и управления движением, инновационных технологий в транспортных процессах, для повышения эффективности функционирования транспортного комплекса;</w:t>
      </w:r>
    </w:p>
    <w:p w14:paraId="63549C49" w14:textId="77777777" w:rsidR="00382E69" w:rsidRPr="00F5712A" w:rsidRDefault="00382E69" w:rsidP="00F5712A">
      <w:pPr>
        <w:pStyle w:val="ConsPlusNormal"/>
        <w:tabs>
          <w:tab w:val="left" w:pos="993"/>
        </w:tabs>
        <w:ind w:firstLine="567"/>
        <w:jc w:val="both"/>
        <w:rPr>
          <w:rFonts w:ascii="Times New Roman" w:hAnsi="Times New Roman" w:cs="Times New Roman"/>
          <w:bCs/>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обновление парка транспортных средств и повышение технического уровня соответствующего оборудования, комплексности предоставления </w:t>
      </w:r>
      <w:r w:rsidRPr="00F5712A">
        <w:rPr>
          <w:rFonts w:ascii="Times New Roman" w:hAnsi="Times New Roman" w:cs="Times New Roman"/>
          <w:sz w:val="28"/>
          <w:szCs w:val="28"/>
        </w:rPr>
        <w:lastRenderedPageBreak/>
        <w:t>логистических услуг, позволяющих существенно улучшить скорость и надежность перевозок, снизить затраты на перевозки;</w:t>
      </w:r>
    </w:p>
    <w:p w14:paraId="3FFC9561" w14:textId="622AEFCB" w:rsidR="00382E69" w:rsidRPr="00F5712A" w:rsidRDefault="00382E69" w:rsidP="00F5712A">
      <w:pPr>
        <w:pStyle w:val="ConsPlusNormal"/>
        <w:ind w:firstLine="567"/>
        <w:jc w:val="both"/>
        <w:rPr>
          <w:rFonts w:ascii="Times New Roman" w:hAnsi="Times New Roman" w:cs="Times New Roman"/>
          <w:b/>
          <w:bCs/>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стимулировани</w:t>
      </w:r>
      <w:r w:rsidR="00E31B83">
        <w:rPr>
          <w:rFonts w:ascii="Times New Roman" w:hAnsi="Times New Roman" w:cs="Times New Roman"/>
          <w:sz w:val="28"/>
          <w:szCs w:val="28"/>
        </w:rPr>
        <w:t>е</w:t>
      </w:r>
      <w:r w:rsidRPr="00F5712A">
        <w:rPr>
          <w:rFonts w:ascii="Times New Roman" w:hAnsi="Times New Roman" w:cs="Times New Roman"/>
          <w:sz w:val="28"/>
          <w:szCs w:val="28"/>
        </w:rPr>
        <w:t xml:space="preserve"> создания крупных местных экспедиторов в сфере грузовых перевозок автомобильным транспортом</w:t>
      </w:r>
      <w:r w:rsidR="00E31B83">
        <w:rPr>
          <w:rFonts w:eastAsia="SimSun" w:cs="Times New Roman"/>
          <w:kern w:val="2"/>
          <w:sz w:val="28"/>
          <w:szCs w:val="28"/>
          <w:lang w:eastAsia="hi-IN" w:bidi="hi-IN"/>
        </w:rPr>
        <w:t>;</w:t>
      </w:r>
    </w:p>
    <w:p w14:paraId="57FB838D"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развитие инфраструктуры придорожного сервиса на автомобильных дорогах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 включая строительство и реконструкцию объектов придорожного сервиса, создание охраняемых пунктов стоянки транспортных средств дальнего следования, пунктов оперативной связи, экстренной технической и медицинской помощи и др., необходимых для повышения безопасности дорожного движения и качества транспортного обслуживания;</w:t>
      </w:r>
    </w:p>
    <w:p w14:paraId="66F2A5D7" w14:textId="079BD8F3"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приведение технического состояния улично-дорожной сети поселений и </w:t>
      </w:r>
      <w:r w:rsidR="00E31B83">
        <w:rPr>
          <w:rFonts w:ascii="Times New Roman" w:hAnsi="Times New Roman" w:cs="Times New Roman"/>
          <w:sz w:val="28"/>
          <w:szCs w:val="28"/>
        </w:rPr>
        <w:t>районного</w:t>
      </w:r>
      <w:r w:rsidRPr="00F5712A">
        <w:rPr>
          <w:rFonts w:ascii="Times New Roman" w:hAnsi="Times New Roman" w:cs="Times New Roman"/>
          <w:sz w:val="28"/>
          <w:szCs w:val="28"/>
        </w:rPr>
        <w:t xml:space="preserve"> центра в соответствие с действующими нормативами и техническими требованиями для обеспечения безопасного и комфортного проезда;</w:t>
      </w:r>
    </w:p>
    <w:p w14:paraId="05D11F59" w14:textId="77777777" w:rsidR="00382E69" w:rsidRPr="00F5712A" w:rsidRDefault="00382E69" w:rsidP="00F5712A">
      <w:pPr>
        <w:pStyle w:val="ConsPlusNormal"/>
        <w:ind w:firstLine="567"/>
        <w:jc w:val="both"/>
        <w:rPr>
          <w:rFonts w:ascii="Times New Roman" w:hAnsi="Times New Roman" w:cs="Times New Roman"/>
          <w:b/>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реконструкция, ремонт и строительство автомобильных дорог с целью привлечения внебюджетных средств для строительства и последующей эксплуатации.</w:t>
      </w:r>
    </w:p>
    <w:p w14:paraId="42AC3E92" w14:textId="77777777" w:rsidR="00382E69" w:rsidRPr="00F5712A" w:rsidRDefault="00382E69" w:rsidP="00F5712A">
      <w:pPr>
        <w:pStyle w:val="ConsPlusNormal"/>
        <w:ind w:firstLine="567"/>
        <w:jc w:val="both"/>
        <w:rPr>
          <w:rFonts w:ascii="Times New Roman" w:hAnsi="Times New Roman" w:cs="Times New Roman"/>
          <w:b/>
          <w:sz w:val="28"/>
          <w:szCs w:val="28"/>
        </w:rPr>
      </w:pPr>
      <w:r w:rsidRPr="00F5712A">
        <w:rPr>
          <w:rFonts w:ascii="Times New Roman" w:hAnsi="Times New Roman" w:cs="Times New Roman"/>
          <w:b/>
          <w:sz w:val="28"/>
          <w:szCs w:val="28"/>
        </w:rPr>
        <w:t>Ожидаемые результаты.</w:t>
      </w:r>
    </w:p>
    <w:p w14:paraId="64E94B71"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Опережающее развитие транспортной инфраструктуры по сравнению с другими отраслями экономики, позволяющее снять транспортные ограничения в производстве, сфере обращения и социальной сфере (увеличение объема перевозок грузов и пассажиров).</w:t>
      </w:r>
    </w:p>
    <w:p w14:paraId="6500172C"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Инновационное развитие в сфере транспорта и адекватность состояния транспортной системы общим социально-экономическим требованиям, предъявляемым к ней как экономикой, так и населением.</w:t>
      </w:r>
    </w:p>
    <w:p w14:paraId="4F85ED1E"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Согласованное развитие и экономически рациональное сочетание всех видов транспорта и транспортной инфраструктуры обеспечивающее снижение трансакционных и удельных транспортных издержек.</w:t>
      </w:r>
    </w:p>
    <w:p w14:paraId="5FE67495"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Оптимизация региональных и межрегиональных транспортных связей, позволяющих существенно улучшить скорость и надежность комбинированных перевозок, повысить эластичность, гибкость транспорта.</w:t>
      </w:r>
    </w:p>
    <w:p w14:paraId="27136C6B"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Концентрация грузо- и пассажиропотоков, увеличение объема транзитных потоков через территорию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w:t>
      </w:r>
    </w:p>
    <w:p w14:paraId="2F331B1D"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Улучшение состояния автомобильных дорог и технической оснащенности придорожной транспортной инфраструктуры.</w:t>
      </w:r>
    </w:p>
    <w:p w14:paraId="56A403FF"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Улучшение доступности для жителей сельских населенных пунктов учреждений здравоохранения, образования, культуры, предприятий связи, торговли, общественного питания, бытового обслуживания (увеличение транспортной доступности, уменьшение затраты времени для пассажиров).</w:t>
      </w:r>
    </w:p>
    <w:p w14:paraId="6D3A2D05"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Соответствие качества услуг по перевозке пассажиров транспортом общего пользования мировым стандартам.</w:t>
      </w:r>
    </w:p>
    <w:p w14:paraId="6BDDFB6B" w14:textId="77777777" w:rsidR="00484BE0" w:rsidRPr="00F5712A" w:rsidRDefault="00484BE0" w:rsidP="00F5712A">
      <w:pPr>
        <w:pStyle w:val="ConsPlusNormal"/>
        <w:ind w:firstLine="567"/>
        <w:rPr>
          <w:rFonts w:ascii="Times New Roman" w:hAnsi="Times New Roman" w:cs="Times New Roman"/>
          <w:b/>
          <w:sz w:val="28"/>
          <w:szCs w:val="28"/>
        </w:rPr>
      </w:pPr>
    </w:p>
    <w:p w14:paraId="3E033993" w14:textId="77777777" w:rsidR="00382E69" w:rsidRPr="00F5712A" w:rsidRDefault="00382E69" w:rsidP="00F5712A">
      <w:pPr>
        <w:pStyle w:val="ConsPlusNormal"/>
        <w:ind w:firstLine="567"/>
        <w:rPr>
          <w:rFonts w:ascii="Times New Roman" w:hAnsi="Times New Roman" w:cs="Times New Roman"/>
          <w:b/>
          <w:sz w:val="28"/>
          <w:szCs w:val="28"/>
        </w:rPr>
      </w:pPr>
      <w:r w:rsidRPr="00F5712A">
        <w:rPr>
          <w:rFonts w:ascii="Times New Roman" w:hAnsi="Times New Roman" w:cs="Times New Roman"/>
          <w:b/>
          <w:sz w:val="28"/>
          <w:szCs w:val="28"/>
        </w:rPr>
        <w:t>6.3.5.Развитие средств связи и информационных технологий.</w:t>
      </w:r>
    </w:p>
    <w:p w14:paraId="70296237" w14:textId="77777777" w:rsidR="007B0D86" w:rsidRDefault="007B0D86" w:rsidP="00F5712A">
      <w:pPr>
        <w:pStyle w:val="ConsPlusNormal"/>
        <w:ind w:firstLine="567"/>
        <w:jc w:val="both"/>
        <w:rPr>
          <w:rFonts w:ascii="Times New Roman" w:hAnsi="Times New Roman" w:cs="Times New Roman"/>
          <w:sz w:val="28"/>
          <w:szCs w:val="28"/>
        </w:rPr>
      </w:pPr>
    </w:p>
    <w:p w14:paraId="334A1D6C"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На территории Грачевского муниципального округа Ставропольского </w:t>
      </w:r>
      <w:r w:rsidRPr="007B0D86">
        <w:rPr>
          <w:rFonts w:ascii="Times New Roman" w:hAnsi="Times New Roman" w:cs="Times New Roman"/>
          <w:sz w:val="28"/>
          <w:szCs w:val="28"/>
        </w:rPr>
        <w:lastRenderedPageBreak/>
        <w:t xml:space="preserve">края услуги связи жителям и организациям округа оказывают следующие операторы связи: </w:t>
      </w:r>
    </w:p>
    <w:p w14:paraId="63DC30F4"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 оператор фиксированной телефонной связи – Ставропольский филиал публичного акционерного общества «Ростелеком» (далее – ПАО «Ростелеком»), занимающий существенное положение в сети связи общего пользования; </w:t>
      </w:r>
    </w:p>
    <w:p w14:paraId="1903B3A7"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 операторы подвижной радиотелефонной связи – Ставропольское обособленное подразделение публичного акционерного общества «ВымпелКом» (далее – ПАО «ВымпелКом») (торговая марка Билайн), Ставропольское региональное отделение Кавказского филиала публичного акционерного общества «МегаФон» (далее – ПАО «МегаФон») (торговая марка МегаФон) и филиал публичного акционерного общества «Мобильные ТелеСистемы» в Ставропольском крае (далее – ПАО «МТС») (торговая марка МТС); </w:t>
      </w:r>
    </w:p>
    <w:p w14:paraId="7DCD75F9"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 оператор почтовых услуг связи – Управление федеральной почтовой связи Ставропольского края и макрорегиона Северный Кавказ – филиал акционерного общества «Почта России» (далее – АО «Почта России»); </w:t>
      </w:r>
    </w:p>
    <w:p w14:paraId="35CA7122"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 оператор телерадиовещания федерального значения – филиал федерального государственного унитарного предприятия «Российская телевизионная и радиовещательная сеть» «Ставропольский краевой радиотелевизионный передающий центр» (далее – филиал ФГУП РТРС «Ставропольский КРТПЦ»). </w:t>
      </w:r>
    </w:p>
    <w:p w14:paraId="17E26F22"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Сеть связи общего пользования ПАО «Ростелеком» в Грачевском округе построена на 9 цифровых и 3 аналоговых автоматических телефонных станциях (далее – АТС). </w:t>
      </w:r>
    </w:p>
    <w:p w14:paraId="56F98937"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Уровень цифровизации АТС в Грачевском округе составляет 85%. Данная сеть связи позволяет оказывать организациям и физическим лицам Грачевского округа весь спектр телекоммуникационных услуг, а именно: местная телефонная связь; внутризоновая связь; междугородная и международная телефонная связь; проводное радиовещание; услуги связи, оказываемые с помощью таксофонов; телеграфная связь; широкополосный доступ к информационно-телекоммуникационной сети «Интернет» (далее – сеть «Интернет»); дополнительные виды услуг на базе электронных АТС. ПАО «Ростелеком», являясь крупнейшим национальным оператором связи, выбрано единственным универсальным оператором связи, на которого возложены задачи по поддержке существующей инфраструктуры универсальных услуг связи, включающей таксофоны, а также по обеспечению возможности широкополосного доступа к сети «Интернет» на скорости не менее 10 Мбит/сек в точках доступа, расположенных в населенных пунктах с численностью населения от 250 до 500 жителей. </w:t>
      </w:r>
    </w:p>
    <w:p w14:paraId="4ABAF831" w14:textId="2F0AE017" w:rsidR="007B0D86" w:rsidRDefault="007B0D86" w:rsidP="007B0D86">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В соответствии с трехсторонним соглашением, заключенным между Министерством цифрового развития, связи и массовых коммуникаций Российской Федерации, Правительством Ставропольского края и ПАО «Ростелеком», на территории Грачевского МО СК в 2018-2020 годах организованы точки доступа к сети «Интернет» по технологии WI-FI в п. </w:t>
      </w:r>
      <w:r w:rsidRPr="007B0D86">
        <w:rPr>
          <w:rFonts w:ascii="Times New Roman" w:hAnsi="Times New Roman" w:cs="Times New Roman"/>
          <w:sz w:val="28"/>
          <w:szCs w:val="28"/>
        </w:rPr>
        <w:lastRenderedPageBreak/>
        <w:t xml:space="preserve">Ямки, х. Нагорный, х. Кизилов. Доступ к сети «Интернет» в таких точках осуществляется на безвозмездной основе. </w:t>
      </w:r>
    </w:p>
    <w:p w14:paraId="4381C744"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Перечень населенных пунктов Грачевского МО СК, в которых имеется возможность предоставления услуг широкополосного доступа к сети «Интернет» с использованием волоконно-оптических линий связи (далее – ВОЛС) до узла связи населенного пункта: с. Грачевка, п. Верхняя Кугульта, с. Кугульта, с. Старомарьевка, с. Бешпагир, с. Спицевка, с. Сергиевское, с. Красное, с. Тугулук, х. Октябрь, х. Базовый, х. Кизилов (точка доступа WI-FI), х. Нагорный (точка доступа WI-FI),</w:t>
      </w:r>
      <w:r>
        <w:rPr>
          <w:rFonts w:ascii="Times New Roman" w:hAnsi="Times New Roman" w:cs="Times New Roman"/>
          <w:sz w:val="28"/>
          <w:szCs w:val="28"/>
        </w:rPr>
        <w:t xml:space="preserve"> п. Ямки (точка доступа WI-FI).</w:t>
      </w:r>
    </w:p>
    <w:p w14:paraId="42FAF673"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Перечень населенных пунктов Грачевского МО СК, в которых отсутствует возможность проводного доступа</w:t>
      </w:r>
      <w:r>
        <w:rPr>
          <w:rFonts w:ascii="Times New Roman" w:hAnsi="Times New Roman" w:cs="Times New Roman"/>
          <w:sz w:val="28"/>
          <w:szCs w:val="28"/>
        </w:rPr>
        <w:t xml:space="preserve"> к сети «Интернет»: х. Лисички.</w:t>
      </w:r>
    </w:p>
    <w:p w14:paraId="545DABA1"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Операторами подвижной радиотелефонной связи на территории 10 населенных пунктов Грачевского муниципального округа установлено 127 базовых станции подвижной радиотелефонной связи стандартов 2G, 3G и 4G из них: ПАО «МТС» – 61 шт., ПАО «ВымпелКом» – 39 шт., ПАО «МегаФон» – 27 шт. </w:t>
      </w:r>
    </w:p>
    <w:p w14:paraId="71EC74F7"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Покрытие сетью подвижной радиотелефонной связи стандарта GSM достигло – 97 % территории Грачевского муниципального округа Ставропольского края, на которой проживают 99 % населения Грачевского муниципального округа Ставропольского края. </w:t>
      </w:r>
    </w:p>
    <w:p w14:paraId="7EA9DB8D" w14:textId="175017D3" w:rsidR="007B0D86" w:rsidRP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Оборудование базовых станций подвижной радиотелефонной связи, установленных на территории Грачевского муниципального округа, позволяет оказывать абонентам муниципального округа весь спектр услуг подвижной радиотелефонной связи, в том числе услуг голосовой связи и услуг высокоскоростного доступа к сети «Интернет» с использованием смартфонов или USB-модемов.</w:t>
      </w:r>
    </w:p>
    <w:p w14:paraId="0A71040B"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Покрытие территории пос. Верхняя Кугульта осуществляется одной из базовых станций ПАО «МТС», расположенных на границе территорий села Кугульта и пос. Верхняя Кугульта. </w:t>
      </w:r>
    </w:p>
    <w:p w14:paraId="21130088"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На территории Грачевского округа услуги почтовой связи населению оказываются 13 отделениями почтовой связи (ОПС) АО «Почта России». Штатная численность сотрудников ОПС составляет 45,3 шт. ед., укомплектованность штата со</w:t>
      </w:r>
      <w:r>
        <w:rPr>
          <w:rFonts w:ascii="Times New Roman" w:hAnsi="Times New Roman" w:cs="Times New Roman"/>
          <w:sz w:val="28"/>
          <w:szCs w:val="28"/>
        </w:rPr>
        <w:t>трудников ОПС составляет 95,5%.</w:t>
      </w:r>
    </w:p>
    <w:p w14:paraId="62C49DD8"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 xml:space="preserve">Отделениями почтовой связи населению округа оказываются следующие почтовые услуги: пересылка простой, заказной корреспонденции, бандеролей посылок, ускоренных почтовых отправлений, пересылка денежных переводов, доставка пенсий пособий населению. Режим работы отделений почтовой связи округа организован в соответствии с регламентом отрасли. </w:t>
      </w:r>
    </w:p>
    <w:p w14:paraId="76A88E6B"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t>На территории Грачевского МО СК услуги эфирного телерадиовещания населению предоставляет филиал ФГУП РТРС «Ставропольский КРТПЦ». На сегодняшний день 97,54% населения округа имеют возможность принимать 20 программ цифрового эфирного наземного телевизионного вещания. Предоставление услуг цифрового эфирного телерадиовещания населению Ставропольского края осуществ</w:t>
      </w:r>
      <w:r>
        <w:rPr>
          <w:rFonts w:ascii="Times New Roman" w:hAnsi="Times New Roman" w:cs="Times New Roman"/>
          <w:sz w:val="28"/>
          <w:szCs w:val="28"/>
        </w:rPr>
        <w:t>ляется на безвозмездной основе.</w:t>
      </w:r>
    </w:p>
    <w:p w14:paraId="4DFA91DC" w14:textId="77777777" w:rsidR="007B0D86" w:rsidRDefault="007B0D86" w:rsidP="00F5712A">
      <w:pPr>
        <w:pStyle w:val="ConsPlusNormal"/>
        <w:ind w:firstLine="567"/>
        <w:jc w:val="both"/>
        <w:rPr>
          <w:rFonts w:ascii="Times New Roman" w:hAnsi="Times New Roman" w:cs="Times New Roman"/>
          <w:sz w:val="28"/>
          <w:szCs w:val="28"/>
        </w:rPr>
      </w:pPr>
      <w:r w:rsidRPr="007B0D86">
        <w:rPr>
          <w:rFonts w:ascii="Times New Roman" w:hAnsi="Times New Roman" w:cs="Times New Roman"/>
          <w:sz w:val="28"/>
          <w:szCs w:val="28"/>
        </w:rPr>
        <w:lastRenderedPageBreak/>
        <w:t xml:space="preserve">Покрытие территории Грачевского МО СК цифровым эфирным телевизионным сигналом осуществляется объектами цифровой сети, расположенными на территории с. Кугульта, с. Спицевка, г. Ставрополя (частично). Цифровой сигнал в отличие от аналогового обеспечивает стабильное и качественное изображение телевизионной картинки. </w:t>
      </w:r>
    </w:p>
    <w:p w14:paraId="7695DD42" w14:textId="00DEA844"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Основными направления</w:t>
      </w:r>
      <w:r w:rsidR="00E31B83">
        <w:rPr>
          <w:rFonts w:ascii="Times New Roman" w:hAnsi="Times New Roman" w:cs="Times New Roman"/>
          <w:sz w:val="28"/>
          <w:szCs w:val="28"/>
        </w:rPr>
        <w:t>ми</w:t>
      </w:r>
      <w:r w:rsidRPr="00F5712A">
        <w:rPr>
          <w:rFonts w:ascii="Times New Roman" w:hAnsi="Times New Roman" w:cs="Times New Roman"/>
          <w:sz w:val="28"/>
          <w:szCs w:val="28"/>
        </w:rPr>
        <w:t xml:space="preserve"> развития связи и информационных технологий являются:</w:t>
      </w:r>
    </w:p>
    <w:p w14:paraId="6E56143A"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 xml:space="preserve">обеспечение населения современными услугами связи; </w:t>
      </w:r>
    </w:p>
    <w:p w14:paraId="7752DA98"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повышение качества образования, медицинского обслуживания и социальной защиты населения на основе развития и использования информационных и телекоммуникационных технологий.</w:t>
      </w:r>
    </w:p>
    <w:p w14:paraId="4098FE37" w14:textId="77777777" w:rsidR="00382E69" w:rsidRPr="00F5712A" w:rsidRDefault="00382E69" w:rsidP="00F5712A">
      <w:pPr>
        <w:ind w:firstLine="567"/>
        <w:jc w:val="both"/>
        <w:rPr>
          <w:rFonts w:cs="Times New Roman"/>
          <w:sz w:val="28"/>
          <w:szCs w:val="28"/>
        </w:rPr>
      </w:pPr>
      <w:r w:rsidRPr="00F5712A">
        <w:rPr>
          <w:rFonts w:cs="Times New Roman"/>
          <w:sz w:val="28"/>
          <w:szCs w:val="28"/>
        </w:rPr>
        <w:t xml:space="preserve">Развитие данных направлений в </w:t>
      </w:r>
      <w:r w:rsidR="00F07177" w:rsidRPr="00F5712A">
        <w:rPr>
          <w:rFonts w:cs="Times New Roman"/>
          <w:sz w:val="28"/>
          <w:szCs w:val="28"/>
        </w:rPr>
        <w:t>округ</w:t>
      </w:r>
      <w:r w:rsidRPr="00F5712A">
        <w:rPr>
          <w:rFonts w:cs="Times New Roman"/>
          <w:sz w:val="28"/>
          <w:szCs w:val="28"/>
        </w:rPr>
        <w:t>е осуществляется через следующие мероприятия:</w:t>
      </w:r>
    </w:p>
    <w:p w14:paraId="485D6DB4" w14:textId="3F16C968"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 xml:space="preserve">обеспечение качественными современными услугами связи операторами, действующими на территории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w:t>
      </w:r>
      <w:r w:rsidR="00E31B83">
        <w:rPr>
          <w:rFonts w:ascii="Times New Roman" w:hAnsi="Times New Roman" w:cs="Times New Roman"/>
          <w:sz w:val="28"/>
          <w:szCs w:val="28"/>
        </w:rPr>
        <w:t>;</w:t>
      </w:r>
    </w:p>
    <w:p w14:paraId="4346778B" w14:textId="23A2FD13"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 xml:space="preserve">создание системы Интернет-порталов (сайтов) органов местного самоуправления </w:t>
      </w:r>
      <w:r w:rsidR="00F07177" w:rsidRPr="00F5712A">
        <w:rPr>
          <w:rFonts w:ascii="Times New Roman" w:hAnsi="Times New Roman" w:cs="Times New Roman"/>
          <w:sz w:val="28"/>
          <w:szCs w:val="28"/>
        </w:rPr>
        <w:t>округ</w:t>
      </w:r>
      <w:r w:rsidRPr="00F5712A">
        <w:rPr>
          <w:rFonts w:ascii="Times New Roman" w:hAnsi="Times New Roman" w:cs="Times New Roman"/>
          <w:sz w:val="28"/>
          <w:szCs w:val="28"/>
        </w:rPr>
        <w:t>а</w:t>
      </w:r>
      <w:r w:rsidR="00E31B83">
        <w:rPr>
          <w:rFonts w:ascii="Times New Roman" w:hAnsi="Times New Roman" w:cs="Times New Roman"/>
          <w:sz w:val="28"/>
          <w:szCs w:val="28"/>
        </w:rPr>
        <w:t>;</w:t>
      </w:r>
    </w:p>
    <w:p w14:paraId="4B8AE5A1" w14:textId="2DD983A0" w:rsidR="00E31B83"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участие в создании краевых информационных систем в сфере культуры, образования, медицинского обслуживания, социальной защиты населения, размещения муниципальных заказов</w:t>
      </w:r>
      <w:r w:rsidR="00E31B83">
        <w:rPr>
          <w:rFonts w:eastAsia="SimSun" w:cs="Times New Roman"/>
          <w:kern w:val="2"/>
          <w:sz w:val="28"/>
          <w:szCs w:val="28"/>
          <w:lang w:eastAsia="hi-IN" w:bidi="hi-IN"/>
        </w:rPr>
        <w:t>;</w:t>
      </w:r>
    </w:p>
    <w:p w14:paraId="18948BB1" w14:textId="2A983FEF"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 xml:space="preserve">обеспечение работы системы межведомственного электронного взаимодействия при предоставлении государственных и муниципальных услуг. </w:t>
      </w:r>
    </w:p>
    <w:p w14:paraId="15BFBF60" w14:textId="77777777" w:rsidR="00382E69" w:rsidRPr="00F5712A" w:rsidRDefault="00382E69" w:rsidP="00F5712A">
      <w:pPr>
        <w:pStyle w:val="ConsPlusNormal"/>
        <w:ind w:firstLine="567"/>
        <w:jc w:val="both"/>
        <w:rPr>
          <w:rFonts w:ascii="Times New Roman" w:hAnsi="Times New Roman" w:cs="Times New Roman"/>
          <w:b/>
          <w:sz w:val="28"/>
          <w:szCs w:val="28"/>
        </w:rPr>
      </w:pPr>
      <w:r w:rsidRPr="00F5712A">
        <w:rPr>
          <w:rFonts w:ascii="Times New Roman" w:hAnsi="Times New Roman" w:cs="Times New Roman"/>
          <w:b/>
          <w:sz w:val="28"/>
          <w:szCs w:val="28"/>
        </w:rPr>
        <w:t>Ожидаемые результаты:</w:t>
      </w:r>
    </w:p>
    <w:p w14:paraId="781D7C15" w14:textId="3E35DC01"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1.</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Обеспечение стопроцентного уровня доступности для населения базовых услуг в сфере информационных и телекоммуникационных технологий</w:t>
      </w:r>
      <w:r w:rsidR="00E31B83">
        <w:rPr>
          <w:rFonts w:eastAsia="SimSun" w:cs="Times New Roman"/>
          <w:kern w:val="2"/>
          <w:sz w:val="28"/>
          <w:szCs w:val="28"/>
          <w:lang w:eastAsia="hi-IN" w:bidi="hi-IN"/>
        </w:rPr>
        <w:t>;</w:t>
      </w:r>
      <w:r w:rsidRPr="00F5712A">
        <w:rPr>
          <w:rFonts w:ascii="Times New Roman" w:hAnsi="Times New Roman" w:cs="Times New Roman"/>
          <w:sz w:val="28"/>
          <w:szCs w:val="28"/>
        </w:rPr>
        <w:t xml:space="preserve"> </w:t>
      </w:r>
    </w:p>
    <w:p w14:paraId="1E2E2EA6" w14:textId="18FFA10B"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2.</w:t>
      </w:r>
      <w:r w:rsidR="00865A07" w:rsidRPr="00F5712A">
        <w:rPr>
          <w:rFonts w:ascii="Times New Roman" w:hAnsi="Times New Roman" w:cs="Times New Roman"/>
          <w:sz w:val="28"/>
          <w:szCs w:val="28"/>
        </w:rPr>
        <w:t> </w:t>
      </w:r>
      <w:r w:rsidRPr="00F5712A">
        <w:rPr>
          <w:rFonts w:ascii="Times New Roman" w:hAnsi="Times New Roman" w:cs="Times New Roman"/>
          <w:sz w:val="28"/>
          <w:szCs w:val="28"/>
        </w:rPr>
        <w:t>Достижение уровня компьютерной грамотности и наличия в домохозяйствах персональных компьютеров, в том числе подключенных к сети Интернет, не менее чем у 70% населения</w:t>
      </w:r>
      <w:r w:rsidR="00E31B83">
        <w:rPr>
          <w:rFonts w:eastAsia="SimSun" w:cs="Times New Roman"/>
          <w:kern w:val="2"/>
          <w:sz w:val="28"/>
          <w:szCs w:val="28"/>
          <w:lang w:eastAsia="hi-IN" w:bidi="hi-IN"/>
        </w:rPr>
        <w:t>;</w:t>
      </w:r>
    </w:p>
    <w:p w14:paraId="6CC05FA8" w14:textId="77777777" w:rsidR="00382E69" w:rsidRPr="00F5712A" w:rsidRDefault="00382E69"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3.</w:t>
      </w:r>
      <w:r w:rsidR="00484BE0" w:rsidRPr="00F5712A">
        <w:rPr>
          <w:rFonts w:ascii="Times New Roman" w:hAnsi="Times New Roman" w:cs="Times New Roman"/>
          <w:sz w:val="28"/>
          <w:szCs w:val="28"/>
        </w:rPr>
        <w:t xml:space="preserve"> </w:t>
      </w:r>
      <w:r w:rsidRPr="00F5712A">
        <w:rPr>
          <w:rFonts w:ascii="Times New Roman" w:hAnsi="Times New Roman" w:cs="Times New Roman"/>
          <w:sz w:val="28"/>
          <w:szCs w:val="28"/>
        </w:rPr>
        <w:t>Обеспечение возможности получения населением государственных и муниципальных услуг, доступных с помощью использования информационных и телекоммуникационных технологий.</w:t>
      </w:r>
    </w:p>
    <w:p w14:paraId="2B22A991" w14:textId="77777777" w:rsidR="00F9559D" w:rsidRPr="00F5712A" w:rsidRDefault="00F9559D" w:rsidP="00F5712A">
      <w:pPr>
        <w:ind w:right="-2" w:firstLine="567"/>
        <w:contextualSpacing/>
        <w:jc w:val="both"/>
        <w:outlineLvl w:val="2"/>
        <w:rPr>
          <w:rFonts w:cs="Times New Roman"/>
          <w:b/>
          <w:sz w:val="28"/>
          <w:szCs w:val="28"/>
        </w:rPr>
      </w:pPr>
    </w:p>
    <w:p w14:paraId="6BCFEB20" w14:textId="77777777" w:rsidR="00CC083D" w:rsidRPr="00F5712A" w:rsidRDefault="00CC083D" w:rsidP="00F5712A">
      <w:pPr>
        <w:ind w:right="-2" w:firstLine="567"/>
        <w:contextualSpacing/>
        <w:jc w:val="both"/>
        <w:outlineLvl w:val="2"/>
        <w:rPr>
          <w:rFonts w:cs="Times New Roman"/>
          <w:b/>
          <w:sz w:val="28"/>
          <w:szCs w:val="28"/>
        </w:rPr>
      </w:pPr>
      <w:r w:rsidRPr="00F5712A">
        <w:rPr>
          <w:rFonts w:cs="Times New Roman"/>
          <w:b/>
          <w:sz w:val="28"/>
          <w:szCs w:val="28"/>
        </w:rPr>
        <w:t>6.3.6.</w:t>
      </w:r>
      <w:r w:rsidR="00F07177" w:rsidRPr="00F5712A">
        <w:rPr>
          <w:rFonts w:cs="Times New Roman"/>
          <w:b/>
          <w:sz w:val="28"/>
          <w:szCs w:val="28"/>
        </w:rPr>
        <w:t xml:space="preserve"> </w:t>
      </w:r>
      <w:r w:rsidRPr="00F5712A">
        <w:rPr>
          <w:rFonts w:cs="Times New Roman"/>
          <w:b/>
          <w:sz w:val="28"/>
          <w:szCs w:val="28"/>
        </w:rPr>
        <w:t>Реализация государственной национальной политики.</w:t>
      </w:r>
    </w:p>
    <w:p w14:paraId="227C2775"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Сохранение этнического и межконфессионального мира в округе является одной из самых важных задач. К настоящему времени в округе достигнуто динамическое равновесие этносоциальных и этнокультурных интересов граждан и этнических групп, сбалансированы межконфессиональные отношения.</w:t>
      </w:r>
    </w:p>
    <w:p w14:paraId="10027EA9" w14:textId="283668FB" w:rsidR="00F07177" w:rsidRPr="00F5712A" w:rsidRDefault="00F07177" w:rsidP="00E31B83">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На территории округа проживают представители около 60 национальностей и народностей. Общая численность населения округа составляет 37,8 тыс. человек. Русские являются наиболее многочисленным народом – 28,41 тыс. человек (77,90 % от общей численности населения округа). На втором месте армяне – 3,69 тыс. человек (10,18 %), затем </w:t>
      </w:r>
      <w:r w:rsidRPr="00F5712A">
        <w:rPr>
          <w:rFonts w:ascii="Times New Roman" w:hAnsi="Times New Roman" w:cs="Times New Roman"/>
          <w:sz w:val="28"/>
          <w:szCs w:val="28"/>
        </w:rPr>
        <w:lastRenderedPageBreak/>
        <w:t xml:space="preserve">даргинцы – 0,88 тыс. человек (2,43 %), кумыки – 0,48 тыс. человек (1,3 %), чеченцы – 0,4 тыс. человек (1,2%), украинцы – 0,4 тыс. человек (1,2%), другие национальности </w:t>
      </w:r>
      <w:r w:rsidR="00E31B83">
        <w:rPr>
          <w:rFonts w:ascii="Times New Roman" w:hAnsi="Times New Roman" w:cs="Times New Roman"/>
          <w:sz w:val="28"/>
          <w:szCs w:val="28"/>
        </w:rPr>
        <w:t>–</w:t>
      </w:r>
      <w:r w:rsidRPr="00F5712A">
        <w:rPr>
          <w:rFonts w:ascii="Times New Roman" w:hAnsi="Times New Roman" w:cs="Times New Roman"/>
          <w:sz w:val="28"/>
          <w:szCs w:val="28"/>
        </w:rPr>
        <w:t xml:space="preserve"> 3,18 тыс. человек (6,06 %).</w:t>
      </w:r>
    </w:p>
    <w:p w14:paraId="4AC1D3FD"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При администрации округа действует Совет по вопросам межэтнических отношений, который является экспертно-консультативным органом по вопросам деятельности этносов, проживающих на территории округа, с помощью которого осуществляется диалог гражданского общества с территориальными органами государственных органов исполнительной власти, органами местного самоуправления муниципальных образований округа по оперативному реагированию на возникающие предпосылки к обострению межнациональной обстановки на территории округа. Существенно работу этнического совета дополняют 8 этнических советов (Советы Мира и Дружбы), созданные в муниципальных образованиях округа согласно рекомендации Губернатора Ставропольского края.</w:t>
      </w:r>
    </w:p>
    <w:p w14:paraId="08EE6C67"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На территории округа ежегодно реализовываются мероприятия по антитеррористической защищенности объектов образования и культуры, комплекс мероприятий, способствующий укреплению межэтнического согласия, профилактики правонарушений, недопущению экстремистских проявлений (выступления народных коллективов, спортивные соревнования среди казаков, издание буклетов). С целью гармонизации межэтнических отношений на территории округа в рамках празднования Дня народного единства проводятся акции «Мы едины!», «В единстве – наша сила», «Дерево ЕДИНСТВА», круглые столы с молодежью «Живи в мире и согласии» и «Все равны!», семинар-совещание по вопросам реализации органами местного самоуправления положений Федерального закона от 06.10.2003 года № 131-ФЗ «Об общих принципах организации местного самоуправления в Российской Федерации», в части разработки и осуществления мер, направленных на укрепление межнационального и межконфессионального согласия, профилактики экстремизма и ликвидации последствий его проявления. В целях своевременного обеспечения населения округа достоверной информацией с состоянии межнациональных и этноконфессиональных отношений, о деятельности органов местного самоуправления округа по реализации государственной национальной политики через средства массовой информации и интернет ресурс, по мере реализации окружных мероприятий, а также ежеквартально отчетная информация предоставляется в новостные разделы сайтов администрации округа, окружной газеты «Грачевский вестник», филиал ГУП СК «Издательский дом «Периодика Ставрополья» «Редакция газеты «Вперед», социальные сети Интернет.</w:t>
      </w:r>
    </w:p>
    <w:p w14:paraId="3DC15694"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В округе действуют следующие казачьи объединения: Грачевское хуторское казачье общество Ставропольского окружного казачьего общества Терского войскового казачьего общества, численностью 24 человек, Станичный кр</w:t>
      </w:r>
      <w:r w:rsidR="00865A07" w:rsidRPr="00F5712A">
        <w:rPr>
          <w:rFonts w:ascii="Times New Roman" w:hAnsi="Times New Roman" w:cs="Times New Roman"/>
          <w:sz w:val="28"/>
          <w:szCs w:val="28"/>
        </w:rPr>
        <w:t>уг казаков краевого общественно-</w:t>
      </w:r>
      <w:r w:rsidRPr="00F5712A">
        <w:rPr>
          <w:rFonts w:ascii="Times New Roman" w:hAnsi="Times New Roman" w:cs="Times New Roman"/>
          <w:sz w:val="28"/>
          <w:szCs w:val="28"/>
        </w:rPr>
        <w:t>политического движения «Ставропольское казачье войско» (с. Спицевка), численностью 15 человек, Сергиевское станичное казачь</w:t>
      </w:r>
      <w:r w:rsidR="00865A07" w:rsidRPr="00F5712A">
        <w:rPr>
          <w:rFonts w:ascii="Times New Roman" w:hAnsi="Times New Roman" w:cs="Times New Roman"/>
          <w:sz w:val="28"/>
          <w:szCs w:val="28"/>
        </w:rPr>
        <w:t>е общество Краевого общественно-</w:t>
      </w:r>
      <w:r w:rsidRPr="00F5712A">
        <w:rPr>
          <w:rFonts w:ascii="Times New Roman" w:hAnsi="Times New Roman" w:cs="Times New Roman"/>
          <w:sz w:val="28"/>
          <w:szCs w:val="28"/>
        </w:rPr>
        <w:lastRenderedPageBreak/>
        <w:t>политического движения «Ставропольское казачье войско», численностью 104 человека</w:t>
      </w:r>
      <w:r w:rsidR="00865A07" w:rsidRPr="00F5712A">
        <w:rPr>
          <w:rFonts w:ascii="Times New Roman" w:hAnsi="Times New Roman" w:cs="Times New Roman"/>
          <w:sz w:val="28"/>
          <w:szCs w:val="28"/>
        </w:rPr>
        <w:t>.</w:t>
      </w:r>
    </w:p>
    <w:p w14:paraId="3D233738"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На развитие национальных, межнациональных (межэтнических) отношений также влияют следующие негативные факторы: </w:t>
      </w:r>
    </w:p>
    <w:p w14:paraId="0B0A35D1"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земельные и хозяйственно-имущественные споры, которые при определенных условиях могут способствовать привнесению этнического компонента в решение споров хозяйствующих субъектов;</w:t>
      </w:r>
    </w:p>
    <w:p w14:paraId="21BF3791"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недостаточная активность молодежи в реализации проектов и мер, направленных на укрепление и культивирование межэтнического согласия и толерантности;</w:t>
      </w:r>
    </w:p>
    <w:p w14:paraId="3FC388B2"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высокий уровень социального и имущественного неравенства;</w:t>
      </w:r>
    </w:p>
    <w:p w14:paraId="4B5FF865" w14:textId="4CCF3A68"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активность международной террористической сети, использующей этнический и религиозный факторы</w:t>
      </w:r>
      <w:r w:rsidR="00E31B83">
        <w:rPr>
          <w:rFonts w:eastAsia="SimSun" w:cs="Times New Roman"/>
          <w:kern w:val="2"/>
          <w:sz w:val="28"/>
          <w:szCs w:val="28"/>
          <w:lang w:eastAsia="hi-IN" w:bidi="hi-IN"/>
        </w:rPr>
        <w:t>;</w:t>
      </w:r>
    </w:p>
    <w:p w14:paraId="3BC90B77"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В связи с чем, к приоритетным направлениям работы относятся:</w:t>
      </w:r>
    </w:p>
    <w:p w14:paraId="2AC9A6BA"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сохранение и популяризация многонационального культурного наследия народов России, проживающих в округе;</w:t>
      </w:r>
    </w:p>
    <w:p w14:paraId="150E06E3"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объединение усилий органов местного самоуправления края, национально-культурных объединений, религиозных объединений, казачьих обществ и казачьих объединений для сохранения межнационального согласия;</w:t>
      </w:r>
    </w:p>
    <w:p w14:paraId="562AF9B8"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эффективный межкультурный диалог и гармонизация межнациональных и межконфессиональных отношений по выработке упреждающей системы мер противодействия терроризму.</w:t>
      </w:r>
    </w:p>
    <w:p w14:paraId="49BAFE15"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Основными мероприятия в</w:t>
      </w:r>
      <w:r w:rsidRPr="00F5712A">
        <w:rPr>
          <w:rFonts w:ascii="Times New Roman" w:hAnsi="Times New Roman" w:cs="Times New Roman"/>
        </w:rPr>
        <w:t xml:space="preserve"> </w:t>
      </w:r>
      <w:r w:rsidRPr="00F5712A">
        <w:rPr>
          <w:rFonts w:ascii="Times New Roman" w:hAnsi="Times New Roman" w:cs="Times New Roman"/>
          <w:sz w:val="28"/>
          <w:szCs w:val="28"/>
        </w:rPr>
        <w:t>реализации государственной национальной политики являются:</w:t>
      </w:r>
    </w:p>
    <w:p w14:paraId="25B2373C"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совершенствование и дальнейшее развитие системы профилактики правонарушений посредством создания условий для снижения уровня преступности, в том числе в молодежной среде;</w:t>
      </w:r>
    </w:p>
    <w:p w14:paraId="40FDB6D6"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разработка, внедрение и реализация во взаимодействии с институтами гражданского общества и работодателями программ адаптации иностранных граждан в округе и их интеграция в российское общество;</w:t>
      </w:r>
    </w:p>
    <w:p w14:paraId="605C18DD"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недопущение социальной и территориальной изоляции иностранных граждан на территории округа, устранение способствующих этому условий;</w:t>
      </w:r>
    </w:p>
    <w:p w14:paraId="4832D06B"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принятие мер по профилактике терроризма и экстремизма, а также в минимизации и (или) ликвидации последствий их проявлений на территории муниципального округа, в том числе в молодежной среде;</w:t>
      </w:r>
    </w:p>
    <w:p w14:paraId="6072758E"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совершенствование мер по профилактике идеологии терроризма, проведение разъяснительной работы с населением с целью повышения бдительности;</w:t>
      </w:r>
    </w:p>
    <w:p w14:paraId="2214BCE0"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своевременное осуществление мониторинга по вопросам эффективности принимаемых мер антитеррористической направленности;</w:t>
      </w:r>
    </w:p>
    <w:p w14:paraId="109EB39F"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уменьшение проявлений экстремизма и негативного отношения к лицам других национальностей и религиозных конфессий;</w:t>
      </w:r>
    </w:p>
    <w:p w14:paraId="335D90DC"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xml:space="preserve">- разработка и осуществление мер, направленных на укрепление межнационального и межконфессионального согласия, профилактику </w:t>
      </w:r>
      <w:r w:rsidRPr="00F5712A">
        <w:rPr>
          <w:rFonts w:ascii="Times New Roman" w:hAnsi="Times New Roman" w:cs="Times New Roman"/>
          <w:sz w:val="28"/>
          <w:szCs w:val="28"/>
        </w:rPr>
        <w:lastRenderedPageBreak/>
        <w:t>межнациональных (межэтнических) конфликтов;</w:t>
      </w:r>
    </w:p>
    <w:p w14:paraId="278B274F"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формирование у населения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 культурного самосознания, принципов соблюдения прав и свобод человека.</w:t>
      </w:r>
    </w:p>
    <w:p w14:paraId="206FBDF2" w14:textId="77777777" w:rsidR="00F07177" w:rsidRPr="00F5712A" w:rsidRDefault="00F07177" w:rsidP="00F5712A">
      <w:pPr>
        <w:pStyle w:val="ConsPlusNormal"/>
        <w:ind w:firstLine="567"/>
        <w:jc w:val="both"/>
        <w:rPr>
          <w:rFonts w:ascii="Times New Roman" w:hAnsi="Times New Roman" w:cs="Times New Roman"/>
          <w:b/>
          <w:sz w:val="28"/>
          <w:szCs w:val="28"/>
        </w:rPr>
      </w:pPr>
      <w:r w:rsidRPr="00F5712A">
        <w:rPr>
          <w:rFonts w:ascii="Times New Roman" w:hAnsi="Times New Roman" w:cs="Times New Roman"/>
          <w:b/>
          <w:sz w:val="28"/>
          <w:szCs w:val="28"/>
        </w:rPr>
        <w:t>Ожидаемые результаты:</w:t>
      </w:r>
    </w:p>
    <w:p w14:paraId="79D6A1E3"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укрепление гражданского единства населения округа на базе общероссийских социальнокультурных ценностей;</w:t>
      </w:r>
    </w:p>
    <w:p w14:paraId="3A0D6B6A"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сохранение на уровне преобладающего большинства доли граждан, положительно оценивающих состояние межнациональных и этноконфессиональных отношений;</w:t>
      </w:r>
    </w:p>
    <w:p w14:paraId="2FDE955B"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отсутствие дискриминации по признаку национальной, языковой или религиозной принадлежности;</w:t>
      </w:r>
    </w:p>
    <w:p w14:paraId="0914815B"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увеличение доли граждан, не испытывающих негативного отношения к иностранным гражданам;</w:t>
      </w:r>
    </w:p>
    <w:p w14:paraId="72B3237F"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формирование нетерпимости ко всем фактам террористических и экстремистских проявлений;</w:t>
      </w:r>
    </w:p>
    <w:p w14:paraId="5D65BC1E"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укрепление и культивирование в молодежной среде атмосферы межэтнического согласия и толерантности;</w:t>
      </w:r>
    </w:p>
    <w:p w14:paraId="22EEA3D7"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сохранение и развитие в округе самобытной культуры казачества, образа жизни, традиций и духовных ценностей казаков;</w:t>
      </w:r>
    </w:p>
    <w:p w14:paraId="381039E2" w14:textId="77777777" w:rsidR="00F07177" w:rsidRPr="00F5712A" w:rsidRDefault="00F07177" w:rsidP="00F5712A">
      <w:pPr>
        <w:pStyle w:val="ConsPlusNormal"/>
        <w:ind w:firstLine="567"/>
        <w:jc w:val="both"/>
        <w:rPr>
          <w:rFonts w:ascii="Times New Roman" w:hAnsi="Times New Roman" w:cs="Times New Roman"/>
          <w:sz w:val="28"/>
          <w:szCs w:val="28"/>
        </w:rPr>
      </w:pPr>
      <w:r w:rsidRPr="00F5712A">
        <w:rPr>
          <w:rFonts w:ascii="Times New Roman" w:hAnsi="Times New Roman" w:cs="Times New Roman"/>
          <w:sz w:val="28"/>
          <w:szCs w:val="28"/>
        </w:rPr>
        <w:t>- поддержание имиджа округа как муниципального образования межнационального и межконфессионального согласия.</w:t>
      </w:r>
    </w:p>
    <w:p w14:paraId="61897794" w14:textId="77777777" w:rsidR="00AB5323" w:rsidRPr="00F5712A" w:rsidRDefault="00AB5323" w:rsidP="00F5712A">
      <w:pPr>
        <w:ind w:left="1068" w:firstLine="567"/>
        <w:rPr>
          <w:rFonts w:cs="Times New Roman"/>
          <w:b/>
          <w:kern w:val="18"/>
          <w:sz w:val="28"/>
          <w:szCs w:val="28"/>
        </w:rPr>
      </w:pPr>
    </w:p>
    <w:p w14:paraId="71BD58DB" w14:textId="77777777" w:rsidR="00CC083D" w:rsidRPr="00F5712A" w:rsidRDefault="00CC083D" w:rsidP="00F5712A">
      <w:pPr>
        <w:ind w:firstLine="567"/>
        <w:rPr>
          <w:rFonts w:cs="Times New Roman"/>
          <w:b/>
          <w:kern w:val="18"/>
          <w:sz w:val="28"/>
          <w:szCs w:val="28"/>
        </w:rPr>
      </w:pPr>
      <w:r w:rsidRPr="00F5712A">
        <w:rPr>
          <w:rFonts w:cs="Times New Roman"/>
          <w:b/>
          <w:kern w:val="18"/>
          <w:sz w:val="28"/>
          <w:szCs w:val="28"/>
        </w:rPr>
        <w:t>6.3.7. Общественная безопасность.</w:t>
      </w:r>
    </w:p>
    <w:p w14:paraId="0806BF93"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xml:space="preserve">Увеличение внутренних и внешних угроз требует последовательного осуществления органами местного самоуправления </w:t>
      </w:r>
      <w:r w:rsidR="00F07177" w:rsidRPr="00F5712A">
        <w:rPr>
          <w:rFonts w:cs="Times New Roman"/>
          <w:sz w:val="28"/>
          <w:szCs w:val="28"/>
        </w:rPr>
        <w:t>округ</w:t>
      </w:r>
      <w:r w:rsidRPr="00F5712A">
        <w:rPr>
          <w:rFonts w:cs="Times New Roman"/>
          <w:sz w:val="28"/>
          <w:szCs w:val="28"/>
        </w:rPr>
        <w:t xml:space="preserve">а и населением совместно с комплексом программных, взаимосвязанных между собой мер, направленных на формирование в </w:t>
      </w:r>
      <w:r w:rsidR="00F07177" w:rsidRPr="00F5712A">
        <w:rPr>
          <w:rFonts w:cs="Times New Roman"/>
          <w:sz w:val="28"/>
          <w:szCs w:val="28"/>
        </w:rPr>
        <w:t>округ</w:t>
      </w:r>
      <w:r w:rsidRPr="00F5712A">
        <w:rPr>
          <w:rFonts w:cs="Times New Roman"/>
          <w:sz w:val="28"/>
          <w:szCs w:val="28"/>
        </w:rPr>
        <w:t>е эффективной системы поддержания общественно-политической стабильности, обеспечения общественной безопасности, режима противодействия террористической опасности и защиты населения от чрезвычайных ситуаций.</w:t>
      </w:r>
    </w:p>
    <w:p w14:paraId="05F0212E"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xml:space="preserve">Системный подход требуется и для решения вопросов по противодействию криминализации общества, обеспечению личной безопасности жителей </w:t>
      </w:r>
      <w:r w:rsidR="00F07177" w:rsidRPr="00F5712A">
        <w:rPr>
          <w:rFonts w:cs="Times New Roman"/>
          <w:sz w:val="28"/>
          <w:szCs w:val="28"/>
        </w:rPr>
        <w:t>округ</w:t>
      </w:r>
      <w:r w:rsidRPr="00F5712A">
        <w:rPr>
          <w:rFonts w:cs="Times New Roman"/>
          <w:sz w:val="28"/>
          <w:szCs w:val="28"/>
        </w:rPr>
        <w:t xml:space="preserve">а, охраны их имущественных интересов. </w:t>
      </w:r>
    </w:p>
    <w:p w14:paraId="68358CB8"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В связи с этим основными направлениями в области общественной безопасности являются:</w:t>
      </w:r>
    </w:p>
    <w:p w14:paraId="696452B9"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xml:space="preserve">- повышение уровня безопасности жизнедеятельности населения </w:t>
      </w:r>
      <w:r w:rsidR="00F07177" w:rsidRPr="00F5712A">
        <w:rPr>
          <w:rFonts w:cs="Times New Roman"/>
          <w:sz w:val="28"/>
          <w:szCs w:val="28"/>
        </w:rPr>
        <w:t>округ</w:t>
      </w:r>
      <w:r w:rsidRPr="00F5712A">
        <w:rPr>
          <w:rFonts w:cs="Times New Roman"/>
          <w:sz w:val="28"/>
          <w:szCs w:val="28"/>
        </w:rPr>
        <w:t>а;</w:t>
      </w:r>
    </w:p>
    <w:p w14:paraId="48C661EB"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w:t>
      </w:r>
      <w:r w:rsidR="00F07177" w:rsidRPr="00F5712A">
        <w:rPr>
          <w:rFonts w:cs="Times New Roman"/>
          <w:sz w:val="28"/>
          <w:szCs w:val="28"/>
        </w:rPr>
        <w:t> </w:t>
      </w:r>
      <w:r w:rsidRPr="00F5712A">
        <w:rPr>
          <w:rFonts w:cs="Times New Roman"/>
          <w:sz w:val="28"/>
          <w:szCs w:val="28"/>
        </w:rPr>
        <w:t xml:space="preserve">создание в </w:t>
      </w:r>
      <w:r w:rsidR="00F07177" w:rsidRPr="00F5712A">
        <w:rPr>
          <w:rFonts w:cs="Times New Roman"/>
          <w:sz w:val="28"/>
          <w:szCs w:val="28"/>
        </w:rPr>
        <w:t>округ</w:t>
      </w:r>
      <w:r w:rsidRPr="00F5712A">
        <w:rPr>
          <w:rFonts w:cs="Times New Roman"/>
          <w:sz w:val="28"/>
          <w:szCs w:val="28"/>
        </w:rPr>
        <w:t>е обстановки, способствующей утверждению межнационального мира, согласия и сотрудничества граждан независимо от их религиозных убеждений;</w:t>
      </w:r>
    </w:p>
    <w:p w14:paraId="7DA73E9F"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совершенствование системы комплексной профилактики незаконного употребления наркотических и других психоактивных веществ;</w:t>
      </w:r>
    </w:p>
    <w:p w14:paraId="141A5A31"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w:t>
      </w:r>
      <w:r w:rsidR="00F07177" w:rsidRPr="00F5712A">
        <w:rPr>
          <w:rFonts w:cs="Times New Roman"/>
          <w:sz w:val="28"/>
          <w:szCs w:val="28"/>
        </w:rPr>
        <w:t> </w:t>
      </w:r>
      <w:r w:rsidRPr="00F5712A">
        <w:rPr>
          <w:rFonts w:cs="Times New Roman"/>
          <w:sz w:val="28"/>
          <w:szCs w:val="28"/>
        </w:rPr>
        <w:t xml:space="preserve">предупреждение и защита населения и территории </w:t>
      </w:r>
      <w:r w:rsidR="00F07177" w:rsidRPr="00F5712A">
        <w:rPr>
          <w:rFonts w:cs="Times New Roman"/>
          <w:sz w:val="28"/>
          <w:szCs w:val="28"/>
        </w:rPr>
        <w:t>округ</w:t>
      </w:r>
      <w:r w:rsidRPr="00F5712A">
        <w:rPr>
          <w:rFonts w:cs="Times New Roman"/>
          <w:sz w:val="28"/>
          <w:szCs w:val="28"/>
        </w:rPr>
        <w:t>а от чрезвычайных ситуаций природного и техногенного характера;</w:t>
      </w:r>
    </w:p>
    <w:p w14:paraId="5202CA2A"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lastRenderedPageBreak/>
        <w:t>-</w:t>
      </w:r>
      <w:r w:rsidR="00F07177" w:rsidRPr="00F5712A">
        <w:rPr>
          <w:rFonts w:cs="Times New Roman"/>
          <w:sz w:val="28"/>
          <w:szCs w:val="28"/>
        </w:rPr>
        <w:t> </w:t>
      </w:r>
      <w:r w:rsidRPr="00F5712A">
        <w:rPr>
          <w:rFonts w:cs="Times New Roman"/>
          <w:sz w:val="28"/>
          <w:szCs w:val="28"/>
        </w:rPr>
        <w:t>повышение эффективности охраны общественного порядка и обеспечения общественной безопасности в местах массового пребывания людей;</w:t>
      </w:r>
    </w:p>
    <w:p w14:paraId="50128838"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xml:space="preserve">- повышение уровня антитеррористической защищенности мест массового пребывания людей, а также учреждений образования </w:t>
      </w:r>
      <w:r w:rsidR="00F07177" w:rsidRPr="00F5712A">
        <w:rPr>
          <w:rFonts w:cs="Times New Roman"/>
          <w:sz w:val="28"/>
          <w:szCs w:val="28"/>
        </w:rPr>
        <w:t>округ</w:t>
      </w:r>
      <w:r w:rsidRPr="00F5712A">
        <w:rPr>
          <w:rFonts w:cs="Times New Roman"/>
          <w:sz w:val="28"/>
          <w:szCs w:val="28"/>
        </w:rPr>
        <w:t>а.</w:t>
      </w:r>
    </w:p>
    <w:p w14:paraId="7200B9D0" w14:textId="77777777" w:rsidR="00CC083D" w:rsidRPr="00F5712A" w:rsidRDefault="00CC083D" w:rsidP="00F5712A">
      <w:pPr>
        <w:ind w:firstLine="567"/>
        <w:jc w:val="both"/>
        <w:rPr>
          <w:rFonts w:cs="Times New Roman"/>
          <w:sz w:val="28"/>
          <w:szCs w:val="28"/>
        </w:rPr>
      </w:pPr>
      <w:r w:rsidRPr="00F5712A">
        <w:rPr>
          <w:rFonts w:cs="Times New Roman"/>
          <w:sz w:val="28"/>
          <w:szCs w:val="28"/>
        </w:rPr>
        <w:t>Развитие основных направлений в области общественной безопасности осуществляется через следующие мероприятия:</w:t>
      </w:r>
    </w:p>
    <w:p w14:paraId="20E548DD" w14:textId="239BE690" w:rsidR="00CC083D" w:rsidRPr="00F5712A" w:rsidRDefault="00CC083D" w:rsidP="00F5712A">
      <w:pPr>
        <w:pStyle w:val="a7"/>
        <w:spacing w:after="0"/>
        <w:ind w:firstLine="567"/>
        <w:jc w:val="both"/>
        <w:rPr>
          <w:rFonts w:cs="Times New Roman"/>
          <w:strike/>
          <w:sz w:val="28"/>
          <w:szCs w:val="28"/>
        </w:rPr>
      </w:pPr>
      <w:r w:rsidRPr="00F5712A">
        <w:rPr>
          <w:rFonts w:cs="Times New Roman"/>
          <w:sz w:val="28"/>
          <w:szCs w:val="28"/>
        </w:rPr>
        <w:t>- охран</w:t>
      </w:r>
      <w:r w:rsidR="00E31B83">
        <w:rPr>
          <w:rFonts w:cs="Times New Roman"/>
          <w:sz w:val="28"/>
          <w:szCs w:val="28"/>
        </w:rPr>
        <w:t>у</w:t>
      </w:r>
      <w:r w:rsidRPr="00F5712A">
        <w:rPr>
          <w:rFonts w:cs="Times New Roman"/>
          <w:sz w:val="28"/>
          <w:szCs w:val="28"/>
        </w:rPr>
        <w:t xml:space="preserve"> муниципальных образовательных учреждений путем приема сигнала «Тревога» (КЭВП);</w:t>
      </w:r>
    </w:p>
    <w:p w14:paraId="17291A22" w14:textId="660C28E1"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установк</w:t>
      </w:r>
      <w:r w:rsidR="00E31B83">
        <w:rPr>
          <w:rFonts w:cs="Times New Roman"/>
          <w:sz w:val="28"/>
          <w:szCs w:val="28"/>
        </w:rPr>
        <w:t>у</w:t>
      </w:r>
      <w:r w:rsidRPr="00F5712A">
        <w:rPr>
          <w:rFonts w:cs="Times New Roman"/>
          <w:sz w:val="28"/>
          <w:szCs w:val="28"/>
        </w:rPr>
        <w:t xml:space="preserve"> и обслуживание пожарной сигнализации</w:t>
      </w:r>
      <w:r w:rsidR="00E31B83">
        <w:rPr>
          <w:rFonts w:cs="Times New Roman"/>
          <w:sz w:val="28"/>
          <w:szCs w:val="28"/>
        </w:rPr>
        <w:t>;</w:t>
      </w:r>
    </w:p>
    <w:p w14:paraId="1EDC47A5" w14:textId="581F77FC"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установк</w:t>
      </w:r>
      <w:r w:rsidR="00E31B83">
        <w:rPr>
          <w:rFonts w:cs="Times New Roman"/>
          <w:sz w:val="28"/>
          <w:szCs w:val="28"/>
        </w:rPr>
        <w:t>у</w:t>
      </w:r>
      <w:r w:rsidRPr="00F5712A">
        <w:rPr>
          <w:rFonts w:cs="Times New Roman"/>
          <w:sz w:val="28"/>
          <w:szCs w:val="28"/>
        </w:rPr>
        <w:t xml:space="preserve"> ограждения в образовательных учреждениях</w:t>
      </w:r>
      <w:r w:rsidR="00E31B83">
        <w:rPr>
          <w:rFonts w:cs="Times New Roman"/>
          <w:sz w:val="28"/>
          <w:szCs w:val="28"/>
        </w:rPr>
        <w:t>;</w:t>
      </w:r>
    </w:p>
    <w:p w14:paraId="03B54EC0" w14:textId="4707E0AB"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установк</w:t>
      </w:r>
      <w:r w:rsidR="00E31B83">
        <w:rPr>
          <w:rFonts w:cs="Times New Roman"/>
          <w:sz w:val="28"/>
          <w:szCs w:val="28"/>
        </w:rPr>
        <w:t>у</w:t>
      </w:r>
      <w:r w:rsidRPr="00F5712A">
        <w:rPr>
          <w:rFonts w:cs="Times New Roman"/>
          <w:sz w:val="28"/>
          <w:szCs w:val="28"/>
        </w:rPr>
        <w:t xml:space="preserve"> видеонаблюдения в местах массового пребывания граждан.</w:t>
      </w:r>
    </w:p>
    <w:p w14:paraId="5D9ACC01" w14:textId="77777777" w:rsidR="00CC083D" w:rsidRPr="00F5712A" w:rsidRDefault="00CC083D" w:rsidP="00F5712A">
      <w:pPr>
        <w:pStyle w:val="a7"/>
        <w:spacing w:after="0"/>
        <w:ind w:firstLine="567"/>
        <w:jc w:val="both"/>
        <w:rPr>
          <w:rFonts w:cs="Times New Roman"/>
          <w:b/>
          <w:sz w:val="28"/>
          <w:szCs w:val="28"/>
        </w:rPr>
      </w:pPr>
      <w:r w:rsidRPr="00F5712A">
        <w:rPr>
          <w:rFonts w:cs="Times New Roman"/>
          <w:b/>
          <w:sz w:val="28"/>
          <w:szCs w:val="28"/>
        </w:rPr>
        <w:t>Ожидаемые результаты:</w:t>
      </w:r>
    </w:p>
    <w:p w14:paraId="16911B4E"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xml:space="preserve">- доля образовательных организаций от общего числа, в которых охрана осуществляется путем приема сигнала «Тревога» (КЭВП)-100%. Охрана образовательных учреждений </w:t>
      </w:r>
      <w:r w:rsidR="00F07177" w:rsidRPr="00F5712A">
        <w:rPr>
          <w:rFonts w:cs="Times New Roman"/>
          <w:sz w:val="28"/>
          <w:szCs w:val="28"/>
        </w:rPr>
        <w:t>округ</w:t>
      </w:r>
      <w:r w:rsidRPr="00F5712A">
        <w:rPr>
          <w:rFonts w:cs="Times New Roman"/>
          <w:sz w:val="28"/>
          <w:szCs w:val="28"/>
        </w:rPr>
        <w:t>а осуществляется ЧОП;</w:t>
      </w:r>
    </w:p>
    <w:p w14:paraId="57D14A1D"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доля образовательных организаций от общего числа, в которых установлена и обслуживается пожарная сигнализации 100%;</w:t>
      </w:r>
    </w:p>
    <w:p w14:paraId="13151F04"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в 14 дошкольных образовательных учреждениях установлены магнитные калитки и домофоны, в 8 общеобразовательных учреждениях установлены магнитные замки;</w:t>
      </w:r>
    </w:p>
    <w:p w14:paraId="2C53A62F" w14:textId="77777777" w:rsidR="00CC083D" w:rsidRPr="00F5712A" w:rsidRDefault="00CC083D" w:rsidP="00F5712A">
      <w:pPr>
        <w:pStyle w:val="a7"/>
        <w:spacing w:after="0"/>
        <w:ind w:firstLine="567"/>
        <w:jc w:val="both"/>
        <w:rPr>
          <w:rFonts w:cs="Times New Roman"/>
          <w:sz w:val="28"/>
          <w:szCs w:val="28"/>
        </w:rPr>
      </w:pPr>
      <w:r w:rsidRPr="00F5712A">
        <w:rPr>
          <w:rFonts w:cs="Times New Roman"/>
          <w:sz w:val="28"/>
          <w:szCs w:val="28"/>
        </w:rPr>
        <w:t>- во всех образовательных учреждениях установлен ПАК-Стрелец мониторинг.</w:t>
      </w:r>
    </w:p>
    <w:p w14:paraId="201B28BA" w14:textId="77777777" w:rsidR="00AB5323" w:rsidRPr="00F5712A" w:rsidRDefault="00AB5323" w:rsidP="00F5712A">
      <w:pPr>
        <w:pStyle w:val="a7"/>
        <w:spacing w:after="0"/>
        <w:ind w:firstLine="567"/>
        <w:contextualSpacing/>
        <w:jc w:val="both"/>
        <w:rPr>
          <w:rFonts w:cs="Times New Roman"/>
          <w:b/>
          <w:sz w:val="28"/>
          <w:szCs w:val="28"/>
          <w:highlight w:val="yellow"/>
        </w:rPr>
      </w:pPr>
    </w:p>
    <w:p w14:paraId="4CF61E44" w14:textId="77777777" w:rsidR="00AB5323" w:rsidRPr="00F5712A" w:rsidRDefault="00AB5323" w:rsidP="00F5712A">
      <w:pPr>
        <w:pStyle w:val="a7"/>
        <w:spacing w:after="0"/>
        <w:ind w:firstLine="567"/>
        <w:contextualSpacing/>
        <w:jc w:val="both"/>
        <w:rPr>
          <w:rFonts w:cs="Times New Roman"/>
          <w:b/>
          <w:sz w:val="28"/>
          <w:szCs w:val="28"/>
        </w:rPr>
      </w:pPr>
      <w:r w:rsidRPr="00F5712A">
        <w:rPr>
          <w:rFonts w:cs="Times New Roman"/>
          <w:b/>
          <w:sz w:val="28"/>
          <w:szCs w:val="28"/>
        </w:rPr>
        <w:t>6.3.8. Экологическая безопасность</w:t>
      </w:r>
      <w:r w:rsidR="00ED573D" w:rsidRPr="00F5712A">
        <w:rPr>
          <w:rFonts w:cs="Times New Roman"/>
          <w:b/>
          <w:sz w:val="28"/>
          <w:szCs w:val="28"/>
        </w:rPr>
        <w:t>.</w:t>
      </w:r>
    </w:p>
    <w:p w14:paraId="18F40779" w14:textId="77777777" w:rsidR="00816353" w:rsidRPr="00F5712A" w:rsidRDefault="00816353" w:rsidP="00F5712A">
      <w:pPr>
        <w:pStyle w:val="a7"/>
        <w:spacing w:after="0"/>
        <w:ind w:firstLine="567"/>
        <w:jc w:val="both"/>
        <w:rPr>
          <w:rFonts w:cs="Times New Roman"/>
          <w:sz w:val="28"/>
          <w:szCs w:val="28"/>
        </w:rPr>
      </w:pPr>
      <w:r w:rsidRPr="00F5712A">
        <w:rPr>
          <w:rFonts w:cs="Times New Roman"/>
          <w:sz w:val="28"/>
          <w:szCs w:val="28"/>
        </w:rPr>
        <w:t>Состояние окружающей среды является одним из основных факторов, определяющих здоровье человека и влияющих не только на качество, но и на безопасность его жизни.</w:t>
      </w:r>
    </w:p>
    <w:p w14:paraId="64CF6E98"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 xml:space="preserve">В результате снижения негативного воздействия на все компоненты природной среды – воздух, воду, землю и ликвидации причиненного экологического ущерба будет обеспечено благоприятное и безопасное для здоровья и жизни состояние окружающей среды. Охрана природных ресурсов, бережное и рациональное их использование создаст основу для долговременного устойчивого развития экономики </w:t>
      </w:r>
      <w:r w:rsidR="00F07177" w:rsidRPr="00F5712A">
        <w:rPr>
          <w:rFonts w:cs="Times New Roman"/>
          <w:sz w:val="28"/>
          <w:szCs w:val="28"/>
        </w:rPr>
        <w:t>округ</w:t>
      </w:r>
      <w:r w:rsidRPr="00F5712A">
        <w:rPr>
          <w:rFonts w:cs="Times New Roman"/>
          <w:sz w:val="28"/>
          <w:szCs w:val="28"/>
        </w:rPr>
        <w:t>а.</w:t>
      </w:r>
    </w:p>
    <w:p w14:paraId="04D29B8F"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 xml:space="preserve">Бережному и ответственному отношению к окружающей среде, как в процессе индивидуальной жизнедеятельности, так и в производственной деятельности, будет способствовать формирование общей экологической культуры населения </w:t>
      </w:r>
      <w:r w:rsidR="00F07177" w:rsidRPr="00F5712A">
        <w:rPr>
          <w:rFonts w:cs="Times New Roman"/>
          <w:sz w:val="28"/>
          <w:szCs w:val="28"/>
        </w:rPr>
        <w:t>округ</w:t>
      </w:r>
      <w:r w:rsidRPr="00F5712A">
        <w:rPr>
          <w:rFonts w:cs="Times New Roman"/>
          <w:sz w:val="28"/>
          <w:szCs w:val="28"/>
        </w:rPr>
        <w:t>а, развитие экологического образования и воспитания.</w:t>
      </w:r>
    </w:p>
    <w:p w14:paraId="1EA6645D"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 xml:space="preserve">В предстоящие годы основной </w:t>
      </w:r>
      <w:r w:rsidRPr="00F5712A">
        <w:rPr>
          <w:rFonts w:cs="Times New Roman"/>
          <w:bCs/>
          <w:sz w:val="28"/>
          <w:szCs w:val="28"/>
        </w:rPr>
        <w:t>целью</w:t>
      </w:r>
      <w:r w:rsidRPr="00F5712A">
        <w:rPr>
          <w:rFonts w:cs="Times New Roman"/>
          <w:b/>
          <w:bCs/>
          <w:sz w:val="28"/>
          <w:szCs w:val="28"/>
        </w:rPr>
        <w:t xml:space="preserve"> </w:t>
      </w:r>
      <w:r w:rsidRPr="00F5712A">
        <w:rPr>
          <w:rFonts w:cs="Times New Roman"/>
          <w:sz w:val="28"/>
          <w:szCs w:val="28"/>
        </w:rPr>
        <w:t xml:space="preserve">экологической политики в </w:t>
      </w:r>
      <w:r w:rsidR="00F07177" w:rsidRPr="00F5712A">
        <w:rPr>
          <w:rFonts w:cs="Times New Roman"/>
          <w:sz w:val="28"/>
          <w:szCs w:val="28"/>
        </w:rPr>
        <w:t>округ</w:t>
      </w:r>
      <w:r w:rsidRPr="00F5712A">
        <w:rPr>
          <w:rFonts w:cs="Times New Roman"/>
          <w:sz w:val="28"/>
          <w:szCs w:val="28"/>
        </w:rPr>
        <w:t>е является обеспечение благоприятного состояния окружающей среды путем эффективной системы сбора и утилизации отходов производства и потребления как необходимого условия улучшения качества жизни.</w:t>
      </w:r>
    </w:p>
    <w:p w14:paraId="70650C17"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 xml:space="preserve">Осуществление экологической политики будет обеспечиваться следующими </w:t>
      </w:r>
      <w:r w:rsidRPr="00F5712A">
        <w:rPr>
          <w:rFonts w:cs="Times New Roman"/>
          <w:bCs/>
          <w:sz w:val="28"/>
          <w:szCs w:val="28"/>
        </w:rPr>
        <w:t>основными направлениями:</w:t>
      </w:r>
    </w:p>
    <w:p w14:paraId="6F8DB30E"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lastRenderedPageBreak/>
        <w:t>-</w:t>
      </w:r>
      <w:r w:rsidR="00865A07" w:rsidRPr="00F5712A">
        <w:rPr>
          <w:rFonts w:cs="Times New Roman"/>
          <w:sz w:val="28"/>
          <w:szCs w:val="28"/>
        </w:rPr>
        <w:t xml:space="preserve"> </w:t>
      </w:r>
      <w:r w:rsidRPr="00F5712A">
        <w:rPr>
          <w:rFonts w:cs="Times New Roman"/>
          <w:sz w:val="28"/>
          <w:szCs w:val="28"/>
        </w:rPr>
        <w:t>совершенствование системы управления в сфере обращения с отходами производства и потребления;</w:t>
      </w:r>
    </w:p>
    <w:p w14:paraId="2A1B2516"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xml:space="preserve"> </w:t>
      </w:r>
      <w:r w:rsidRPr="00F5712A">
        <w:rPr>
          <w:rFonts w:cs="Times New Roman"/>
          <w:sz w:val="28"/>
          <w:szCs w:val="28"/>
        </w:rPr>
        <w:t>формирование экологической культуры.</w:t>
      </w:r>
    </w:p>
    <w:p w14:paraId="6E6A805A" w14:textId="77777777" w:rsidR="00816353" w:rsidRPr="00F5712A" w:rsidRDefault="00816353" w:rsidP="00F5712A">
      <w:pPr>
        <w:ind w:firstLine="567"/>
        <w:jc w:val="both"/>
        <w:rPr>
          <w:rFonts w:cs="Times New Roman"/>
          <w:sz w:val="28"/>
          <w:szCs w:val="28"/>
        </w:rPr>
      </w:pPr>
      <w:r w:rsidRPr="00F5712A">
        <w:rPr>
          <w:rFonts w:cs="Times New Roman"/>
          <w:sz w:val="28"/>
          <w:szCs w:val="28"/>
        </w:rPr>
        <w:t>Развитие основных направлений в области охраны окружающей среды осуществляется через следующие мероприятия:</w:t>
      </w:r>
    </w:p>
    <w:p w14:paraId="06CAE1DA"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xml:space="preserve"> </w:t>
      </w:r>
      <w:r w:rsidRPr="00F5712A">
        <w:rPr>
          <w:rFonts w:cs="Times New Roman"/>
          <w:sz w:val="28"/>
          <w:szCs w:val="28"/>
        </w:rPr>
        <w:t>сокращение площади земель, занятых под несанкционированные объекты размещения отходов;</w:t>
      </w:r>
    </w:p>
    <w:p w14:paraId="30472410" w14:textId="77777777" w:rsidR="00816353" w:rsidRPr="00F5712A" w:rsidRDefault="00816353" w:rsidP="00F5712A">
      <w:pPr>
        <w:autoSpaceDE w:val="0"/>
        <w:autoSpaceDN w:val="0"/>
        <w:adjustRightInd w:val="0"/>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xml:space="preserve"> </w:t>
      </w:r>
      <w:r w:rsidRPr="00F5712A">
        <w:rPr>
          <w:rFonts w:cs="Times New Roman"/>
          <w:sz w:val="28"/>
          <w:szCs w:val="28"/>
        </w:rPr>
        <w:t>привлечение граждан, общественных объединений, некоммерческих организаций и бизнес-сообщества к решению вопросов в области охраны окружающей среды и обеспечения экологической безопасности.</w:t>
      </w:r>
    </w:p>
    <w:p w14:paraId="343F58AC" w14:textId="77777777" w:rsidR="00AB5323" w:rsidRPr="00F5712A" w:rsidRDefault="00AB5323" w:rsidP="00F5712A">
      <w:pPr>
        <w:ind w:firstLine="567"/>
        <w:contextualSpacing/>
        <w:rPr>
          <w:rFonts w:cs="Times New Roman"/>
          <w:b/>
          <w:sz w:val="28"/>
          <w:szCs w:val="28"/>
          <w:highlight w:val="yellow"/>
        </w:rPr>
      </w:pPr>
    </w:p>
    <w:p w14:paraId="7D3996AC" w14:textId="77777777" w:rsidR="00AB5323" w:rsidRPr="00F5712A" w:rsidRDefault="00AB5323" w:rsidP="00F5712A">
      <w:pPr>
        <w:ind w:firstLine="567"/>
        <w:contextualSpacing/>
        <w:rPr>
          <w:rFonts w:cs="Times New Roman"/>
          <w:b/>
          <w:sz w:val="28"/>
          <w:szCs w:val="28"/>
        </w:rPr>
      </w:pPr>
      <w:r w:rsidRPr="00F5712A">
        <w:rPr>
          <w:rFonts w:cs="Times New Roman"/>
          <w:b/>
          <w:sz w:val="28"/>
          <w:szCs w:val="28"/>
        </w:rPr>
        <w:t>6.3.9.</w:t>
      </w:r>
      <w:r w:rsidR="00865A07" w:rsidRPr="00F5712A">
        <w:rPr>
          <w:rFonts w:cs="Times New Roman"/>
          <w:b/>
          <w:sz w:val="28"/>
          <w:szCs w:val="28"/>
        </w:rPr>
        <w:t xml:space="preserve"> </w:t>
      </w:r>
      <w:r w:rsidRPr="00F5712A">
        <w:rPr>
          <w:rFonts w:cs="Times New Roman"/>
          <w:b/>
          <w:sz w:val="28"/>
          <w:szCs w:val="28"/>
        </w:rPr>
        <w:t>Развитие туристско-рекреационного комплекса.</w:t>
      </w:r>
    </w:p>
    <w:p w14:paraId="25563CAC" w14:textId="77777777" w:rsidR="00D93DBD" w:rsidRPr="00F5712A" w:rsidRDefault="00D93DBD" w:rsidP="00F5712A">
      <w:pPr>
        <w:ind w:firstLine="567"/>
        <w:jc w:val="both"/>
        <w:rPr>
          <w:rFonts w:cs="Times New Roman"/>
          <w:sz w:val="28"/>
          <w:szCs w:val="28"/>
        </w:rPr>
      </w:pPr>
      <w:r w:rsidRPr="00F5712A">
        <w:rPr>
          <w:rFonts w:cs="Times New Roman"/>
          <w:sz w:val="28"/>
          <w:szCs w:val="28"/>
        </w:rPr>
        <w:t xml:space="preserve">Необходимо формирование и развитие в границах </w:t>
      </w:r>
      <w:r w:rsidR="00F07177" w:rsidRPr="00F5712A">
        <w:rPr>
          <w:rFonts w:cs="Times New Roman"/>
          <w:sz w:val="28"/>
          <w:szCs w:val="28"/>
        </w:rPr>
        <w:t>округ</w:t>
      </w:r>
      <w:r w:rsidRPr="00F5712A">
        <w:rPr>
          <w:rFonts w:cs="Times New Roman"/>
          <w:sz w:val="28"/>
          <w:szCs w:val="28"/>
        </w:rPr>
        <w:t>а туристско-рекреационной отрасли, обеспечивающей приток инвестиций, увеличение рабочих мест, улучшение здоровья населения, сохранение и рациональное использование культурно-исторического и природного наследия, формирование условий и стимулов для реализации человеческих возможностей.</w:t>
      </w:r>
    </w:p>
    <w:p w14:paraId="78625372" w14:textId="77777777" w:rsidR="00D93DBD" w:rsidRPr="00F5712A" w:rsidRDefault="00D93DBD" w:rsidP="00F5712A">
      <w:pPr>
        <w:ind w:firstLine="567"/>
        <w:jc w:val="both"/>
        <w:rPr>
          <w:rFonts w:cs="Times New Roman"/>
          <w:sz w:val="28"/>
          <w:szCs w:val="28"/>
        </w:rPr>
      </w:pPr>
      <w:r w:rsidRPr="00F5712A">
        <w:rPr>
          <w:rFonts w:cs="Times New Roman"/>
          <w:sz w:val="28"/>
          <w:szCs w:val="28"/>
        </w:rPr>
        <w:t xml:space="preserve">Развитие туристско-рекреационного комплекса в </w:t>
      </w:r>
      <w:r w:rsidR="00F07177" w:rsidRPr="00F5712A">
        <w:rPr>
          <w:rFonts w:cs="Times New Roman"/>
          <w:sz w:val="28"/>
          <w:szCs w:val="28"/>
        </w:rPr>
        <w:t>округ</w:t>
      </w:r>
      <w:r w:rsidRPr="00F5712A">
        <w:rPr>
          <w:rFonts w:cs="Times New Roman"/>
          <w:sz w:val="28"/>
          <w:szCs w:val="28"/>
        </w:rPr>
        <w:t>е реализуется через следующие направления:</w:t>
      </w:r>
    </w:p>
    <w:p w14:paraId="6F2828C2" w14:textId="1DD12330"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создание условий для удовлетворения потребностей граждан в туристских услугах, увеличение поступлений в бюджет, увеличение количества рабочих мест</w:t>
      </w:r>
      <w:r w:rsidR="00871DBF">
        <w:rPr>
          <w:rFonts w:cs="Times New Roman"/>
          <w:sz w:val="28"/>
          <w:szCs w:val="28"/>
        </w:rPr>
        <w:t>;</w:t>
      </w:r>
    </w:p>
    <w:p w14:paraId="72B08D7D"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xml:space="preserve"> </w:t>
      </w:r>
      <w:r w:rsidRPr="00F5712A">
        <w:rPr>
          <w:rFonts w:cs="Times New Roman"/>
          <w:sz w:val="28"/>
          <w:szCs w:val="28"/>
        </w:rPr>
        <w:t xml:space="preserve">придание нового импульса развитию экономики </w:t>
      </w:r>
      <w:r w:rsidR="00F07177" w:rsidRPr="00F5712A">
        <w:rPr>
          <w:rFonts w:cs="Times New Roman"/>
          <w:sz w:val="28"/>
          <w:szCs w:val="28"/>
        </w:rPr>
        <w:t>округ</w:t>
      </w:r>
      <w:r w:rsidRPr="00F5712A">
        <w:rPr>
          <w:rFonts w:cs="Times New Roman"/>
          <w:sz w:val="28"/>
          <w:szCs w:val="28"/>
        </w:rPr>
        <w:t>а в целом и его инфраструктуры в частности.</w:t>
      </w:r>
    </w:p>
    <w:p w14:paraId="7A30EDB7" w14:textId="77777777" w:rsidR="00D93DBD" w:rsidRPr="00F5712A" w:rsidRDefault="00D93DBD" w:rsidP="00F5712A">
      <w:pPr>
        <w:ind w:firstLine="567"/>
        <w:jc w:val="both"/>
        <w:rPr>
          <w:rFonts w:cs="Times New Roman"/>
          <w:sz w:val="28"/>
          <w:szCs w:val="28"/>
        </w:rPr>
      </w:pPr>
      <w:r w:rsidRPr="00F5712A">
        <w:rPr>
          <w:rFonts w:cs="Times New Roman"/>
          <w:sz w:val="28"/>
          <w:szCs w:val="28"/>
        </w:rPr>
        <w:t xml:space="preserve">Основными мероприятиями развития туристско-рекреационного комплекса в </w:t>
      </w:r>
      <w:r w:rsidR="00F07177" w:rsidRPr="00F5712A">
        <w:rPr>
          <w:rFonts w:cs="Times New Roman"/>
          <w:sz w:val="28"/>
          <w:szCs w:val="28"/>
        </w:rPr>
        <w:t>округ</w:t>
      </w:r>
      <w:r w:rsidRPr="00F5712A">
        <w:rPr>
          <w:rFonts w:cs="Times New Roman"/>
          <w:sz w:val="28"/>
          <w:szCs w:val="28"/>
        </w:rPr>
        <w:t>е являются:</w:t>
      </w:r>
    </w:p>
    <w:p w14:paraId="421C88AE"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 xml:space="preserve">повышение образовательного и культурного уровня населения </w:t>
      </w:r>
      <w:r w:rsidR="00F07177" w:rsidRPr="00F5712A">
        <w:rPr>
          <w:rFonts w:cs="Times New Roman"/>
          <w:sz w:val="28"/>
          <w:szCs w:val="28"/>
        </w:rPr>
        <w:t>округ</w:t>
      </w:r>
      <w:r w:rsidRPr="00F5712A">
        <w:rPr>
          <w:rFonts w:cs="Times New Roman"/>
          <w:sz w:val="28"/>
          <w:szCs w:val="28"/>
        </w:rPr>
        <w:t>а</w:t>
      </w:r>
    </w:p>
    <w:p w14:paraId="5BB45726"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обеспечение занятости и сокращение безработицы (прежде всего в молодежной среде);</w:t>
      </w:r>
    </w:p>
    <w:p w14:paraId="308021C6"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привлечение инвестиций;</w:t>
      </w:r>
    </w:p>
    <w:p w14:paraId="3E9C8205"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увеличение доходной части местных бюджетов за счет налоговых и иных поступлений;</w:t>
      </w:r>
    </w:p>
    <w:p w14:paraId="1534D289"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 xml:space="preserve">привлечение туристических потоков как из </w:t>
      </w:r>
      <w:r w:rsidR="00F07177" w:rsidRPr="00F5712A">
        <w:rPr>
          <w:rFonts w:cs="Times New Roman"/>
          <w:sz w:val="28"/>
          <w:szCs w:val="28"/>
        </w:rPr>
        <w:t>округ</w:t>
      </w:r>
      <w:r w:rsidRPr="00F5712A">
        <w:rPr>
          <w:rFonts w:cs="Times New Roman"/>
          <w:sz w:val="28"/>
          <w:szCs w:val="28"/>
        </w:rPr>
        <w:t>ов и городов Ставропольского края, так и из других регионов РФ.</w:t>
      </w:r>
    </w:p>
    <w:p w14:paraId="267D87A5" w14:textId="77777777" w:rsidR="00D93DBD" w:rsidRPr="00F5712A" w:rsidRDefault="00D93DBD" w:rsidP="00F5712A">
      <w:pPr>
        <w:ind w:firstLine="567"/>
        <w:jc w:val="both"/>
        <w:rPr>
          <w:rFonts w:cs="Times New Roman"/>
          <w:b/>
          <w:sz w:val="28"/>
          <w:szCs w:val="28"/>
        </w:rPr>
      </w:pPr>
      <w:r w:rsidRPr="00F5712A">
        <w:rPr>
          <w:rFonts w:cs="Times New Roman"/>
          <w:b/>
          <w:sz w:val="28"/>
          <w:szCs w:val="28"/>
        </w:rPr>
        <w:t>Ожидаемые результаты:</w:t>
      </w:r>
    </w:p>
    <w:p w14:paraId="38C98F6C"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 xml:space="preserve">продвижение туризма в </w:t>
      </w:r>
      <w:r w:rsidR="00F07177" w:rsidRPr="00F5712A">
        <w:rPr>
          <w:rFonts w:cs="Times New Roman"/>
          <w:sz w:val="28"/>
          <w:szCs w:val="28"/>
        </w:rPr>
        <w:t>округ</w:t>
      </w:r>
      <w:r w:rsidRPr="00F5712A">
        <w:rPr>
          <w:rFonts w:cs="Times New Roman"/>
          <w:sz w:val="28"/>
          <w:szCs w:val="28"/>
        </w:rPr>
        <w:t>е;</w:t>
      </w:r>
    </w:p>
    <w:p w14:paraId="278FEAD7"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 xml:space="preserve">формирование имиджа </w:t>
      </w:r>
      <w:r w:rsidR="00F07177" w:rsidRPr="00F5712A">
        <w:rPr>
          <w:rFonts w:cs="Times New Roman"/>
          <w:sz w:val="28"/>
          <w:szCs w:val="28"/>
        </w:rPr>
        <w:t>округ</w:t>
      </w:r>
      <w:r w:rsidRPr="00F5712A">
        <w:rPr>
          <w:rFonts w:cs="Times New Roman"/>
          <w:sz w:val="28"/>
          <w:szCs w:val="28"/>
        </w:rPr>
        <w:t>а, как территории, привлекательной для туризма;</w:t>
      </w:r>
    </w:p>
    <w:p w14:paraId="57311451"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 xml:space="preserve">развитие природного потенциала </w:t>
      </w:r>
      <w:r w:rsidR="00F07177" w:rsidRPr="00F5712A">
        <w:rPr>
          <w:rFonts w:cs="Times New Roman"/>
          <w:sz w:val="28"/>
          <w:szCs w:val="28"/>
        </w:rPr>
        <w:t>округ</w:t>
      </w:r>
      <w:r w:rsidRPr="00F5712A">
        <w:rPr>
          <w:rFonts w:cs="Times New Roman"/>
          <w:sz w:val="28"/>
          <w:szCs w:val="28"/>
        </w:rPr>
        <w:t>а;</w:t>
      </w:r>
    </w:p>
    <w:p w14:paraId="10E55BF1" w14:textId="77777777" w:rsidR="00D93DBD" w:rsidRPr="00F5712A" w:rsidRDefault="00D93DBD"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развитие экономики и предпринимательства в данной области.</w:t>
      </w:r>
    </w:p>
    <w:p w14:paraId="4A04F156" w14:textId="77777777" w:rsidR="00AB5323" w:rsidRPr="00F5712A" w:rsidRDefault="00AB5323" w:rsidP="00F5712A">
      <w:pPr>
        <w:ind w:firstLine="567"/>
        <w:jc w:val="both"/>
        <w:rPr>
          <w:rFonts w:cs="Times New Roman"/>
          <w:sz w:val="28"/>
          <w:szCs w:val="28"/>
        </w:rPr>
      </w:pPr>
    </w:p>
    <w:p w14:paraId="3AAB4057" w14:textId="77777777" w:rsidR="00AB5323" w:rsidRPr="00F5712A" w:rsidRDefault="00AB5323" w:rsidP="00F5712A">
      <w:pPr>
        <w:ind w:firstLine="567"/>
        <w:jc w:val="both"/>
        <w:rPr>
          <w:rFonts w:eastAsia="Times New Roman" w:cs="Times New Roman"/>
          <w:b/>
          <w:sz w:val="28"/>
          <w:szCs w:val="28"/>
        </w:rPr>
      </w:pPr>
      <w:r w:rsidRPr="00F5712A">
        <w:rPr>
          <w:rFonts w:eastAsia="Times New Roman" w:cs="Times New Roman"/>
          <w:b/>
          <w:sz w:val="28"/>
          <w:szCs w:val="28"/>
        </w:rPr>
        <w:t>6.3.10.</w:t>
      </w:r>
      <w:r w:rsidR="00865A07" w:rsidRPr="00F5712A">
        <w:rPr>
          <w:rFonts w:cs="Times New Roman"/>
          <w:sz w:val="28"/>
          <w:szCs w:val="28"/>
        </w:rPr>
        <w:t> </w:t>
      </w:r>
      <w:r w:rsidRPr="00F5712A">
        <w:rPr>
          <w:rFonts w:eastAsia="Times New Roman" w:cs="Times New Roman"/>
          <w:b/>
          <w:sz w:val="28"/>
          <w:szCs w:val="28"/>
        </w:rPr>
        <w:t xml:space="preserve">Взаимодействие органов местного самоуправления с населением. </w:t>
      </w:r>
    </w:p>
    <w:p w14:paraId="56D02A1D" w14:textId="77777777" w:rsidR="00A8161F" w:rsidRPr="00F5712A" w:rsidRDefault="00AB5323" w:rsidP="00F5712A">
      <w:pPr>
        <w:ind w:firstLine="567"/>
        <w:jc w:val="both"/>
        <w:rPr>
          <w:rFonts w:cs="Times New Roman"/>
          <w:sz w:val="28"/>
          <w:szCs w:val="28"/>
        </w:rPr>
      </w:pPr>
      <w:r w:rsidRPr="00F5712A">
        <w:rPr>
          <w:rFonts w:cs="Times New Roman"/>
          <w:sz w:val="28"/>
          <w:szCs w:val="28"/>
        </w:rPr>
        <w:t>Для того чтобы местные</w:t>
      </w:r>
      <w:r w:rsidRPr="00F5712A">
        <w:rPr>
          <w:rStyle w:val="apple-converted-space"/>
          <w:sz w:val="28"/>
          <w:szCs w:val="28"/>
        </w:rPr>
        <w:t xml:space="preserve"> </w:t>
      </w:r>
      <w:r w:rsidRPr="00F5712A">
        <w:rPr>
          <w:rFonts w:cs="Times New Roman"/>
          <w:sz w:val="28"/>
          <w:szCs w:val="28"/>
        </w:rPr>
        <w:t xml:space="preserve">сообщества могли участвовать в выработке </w:t>
      </w:r>
      <w:r w:rsidRPr="00F5712A">
        <w:rPr>
          <w:rFonts w:cs="Times New Roman"/>
          <w:sz w:val="28"/>
          <w:szCs w:val="28"/>
        </w:rPr>
        <w:lastRenderedPageBreak/>
        <w:t xml:space="preserve">муниципальной политики и в процессе муниципального управления, они должны быть прежде всего хорошо информированы о социально-экономическом положении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о задачах, которые ставит перед собой местная власть, о роли, которую может сыграть каждое сообщество в решении этих задач. В связи с этим деятельность ОМСУ </w:t>
      </w:r>
      <w:r w:rsidR="00F247E0" w:rsidRPr="00F5712A">
        <w:rPr>
          <w:rFonts w:cs="Times New Roman"/>
          <w:sz w:val="28"/>
          <w:szCs w:val="28"/>
        </w:rPr>
        <w:t>округ</w:t>
      </w:r>
      <w:r w:rsidR="00BF18C5" w:rsidRPr="00F5712A">
        <w:rPr>
          <w:rFonts w:cs="Times New Roman"/>
          <w:sz w:val="28"/>
          <w:szCs w:val="28"/>
        </w:rPr>
        <w:t>а</w:t>
      </w:r>
      <w:r w:rsidRPr="00F5712A">
        <w:rPr>
          <w:rFonts w:cs="Times New Roman"/>
          <w:sz w:val="28"/>
          <w:szCs w:val="28"/>
        </w:rPr>
        <w:t xml:space="preserve"> должна иметь открытый характер.</w:t>
      </w:r>
      <w:r w:rsidR="0055444A" w:rsidRPr="00F5712A">
        <w:rPr>
          <w:rFonts w:cs="Times New Roman"/>
          <w:sz w:val="28"/>
          <w:szCs w:val="28"/>
        </w:rPr>
        <w:t xml:space="preserve"> </w:t>
      </w:r>
    </w:p>
    <w:p w14:paraId="0AEC7294" w14:textId="77777777" w:rsidR="004E760E" w:rsidRPr="00F5712A" w:rsidRDefault="00A8161F" w:rsidP="00F5712A">
      <w:pPr>
        <w:ind w:firstLine="567"/>
        <w:jc w:val="both"/>
        <w:rPr>
          <w:rFonts w:cs="Times New Roman"/>
          <w:sz w:val="28"/>
          <w:szCs w:val="28"/>
        </w:rPr>
      </w:pPr>
      <w:r w:rsidRPr="00F5712A">
        <w:rPr>
          <w:rFonts w:cs="Times New Roman"/>
          <w:sz w:val="28"/>
          <w:szCs w:val="28"/>
        </w:rPr>
        <w:t xml:space="preserve">Взаимодействие органов местного самоуправления с населением осуществляется </w:t>
      </w:r>
      <w:r w:rsidR="0055444A" w:rsidRPr="00F5712A">
        <w:rPr>
          <w:rFonts w:cs="Times New Roman"/>
          <w:sz w:val="28"/>
          <w:szCs w:val="28"/>
        </w:rPr>
        <w:t>по следующим направлениям</w:t>
      </w:r>
      <w:r w:rsidRPr="00F5712A">
        <w:rPr>
          <w:rFonts w:cs="Times New Roman"/>
          <w:sz w:val="28"/>
          <w:szCs w:val="28"/>
        </w:rPr>
        <w:t>:</w:t>
      </w:r>
    </w:p>
    <w:p w14:paraId="2BF45BA7" w14:textId="77777777" w:rsidR="00A8161F" w:rsidRPr="00F5712A" w:rsidRDefault="00A8161F" w:rsidP="00F5712A">
      <w:pPr>
        <w:ind w:firstLine="567"/>
        <w:jc w:val="both"/>
        <w:rPr>
          <w:rFonts w:eastAsia="Times New Roman"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eastAsia="Times New Roman" w:cs="Times New Roman"/>
          <w:sz w:val="28"/>
          <w:szCs w:val="28"/>
        </w:rPr>
        <w:t>обеспечение условий, при которых каждый человек будет иметь реальную возможность влиять на процесс выработки и принятия решений органами и должностными лицами местного самоуправления;</w:t>
      </w:r>
    </w:p>
    <w:p w14:paraId="586CDEDF" w14:textId="77777777" w:rsidR="00A8161F" w:rsidRPr="00F5712A" w:rsidRDefault="00A8161F" w:rsidP="00F5712A">
      <w:pPr>
        <w:ind w:firstLine="567"/>
        <w:jc w:val="both"/>
        <w:rPr>
          <w:rFonts w:eastAsia="Times New Roman" w:cs="Times New Roman"/>
          <w:sz w:val="28"/>
          <w:szCs w:val="28"/>
        </w:rPr>
      </w:pPr>
      <w:r w:rsidRPr="00F5712A">
        <w:rPr>
          <w:rFonts w:eastAsia="Times New Roman" w:cs="Times New Roman"/>
          <w:sz w:val="28"/>
          <w:szCs w:val="28"/>
        </w:rPr>
        <w:t>-</w:t>
      </w:r>
      <w:r w:rsidR="00865A07" w:rsidRPr="00F5712A">
        <w:rPr>
          <w:rFonts w:cs="Times New Roman"/>
          <w:sz w:val="28"/>
          <w:szCs w:val="28"/>
        </w:rPr>
        <w:t> </w:t>
      </w:r>
      <w:r w:rsidRPr="00F5712A">
        <w:rPr>
          <w:rFonts w:eastAsia="Times New Roman" w:cs="Times New Roman"/>
          <w:sz w:val="28"/>
          <w:szCs w:val="28"/>
        </w:rPr>
        <w:t>создание новой системы взаимодействия между жителями и должностными лицами органов местного самоуправления, основанной на доверии и взаимопомощи.</w:t>
      </w:r>
    </w:p>
    <w:p w14:paraId="63AEFC9B" w14:textId="77777777" w:rsidR="00A8161F" w:rsidRPr="00F5712A" w:rsidRDefault="00A8161F" w:rsidP="00F5712A">
      <w:pPr>
        <w:ind w:firstLine="567"/>
        <w:jc w:val="both"/>
        <w:rPr>
          <w:rFonts w:eastAsia="Times New Roman" w:cs="Times New Roman"/>
          <w:sz w:val="28"/>
          <w:szCs w:val="28"/>
        </w:rPr>
      </w:pPr>
      <w:r w:rsidRPr="00F5712A">
        <w:rPr>
          <w:rFonts w:eastAsia="Times New Roman" w:cs="Times New Roman"/>
          <w:sz w:val="28"/>
          <w:szCs w:val="28"/>
        </w:rPr>
        <w:t>Информирование населения о возможностях участия в местном самоуправлении и поддержка граждан реализуется через проведение следующих мероприятий:</w:t>
      </w:r>
    </w:p>
    <w:p w14:paraId="4B1DC037" w14:textId="66289333" w:rsidR="00A8161F" w:rsidRPr="00F5712A" w:rsidRDefault="00A8161F" w:rsidP="00F5712A">
      <w:pPr>
        <w:ind w:firstLine="567"/>
        <w:jc w:val="both"/>
        <w:rPr>
          <w:rFonts w:eastAsia="Times New Roman" w:cs="Times New Roman"/>
          <w:sz w:val="28"/>
          <w:szCs w:val="28"/>
        </w:rPr>
      </w:pPr>
      <w:r w:rsidRPr="00F5712A">
        <w:rPr>
          <w:rFonts w:eastAsia="Times New Roman" w:cs="Times New Roman"/>
          <w:sz w:val="28"/>
          <w:szCs w:val="28"/>
        </w:rPr>
        <w:t>-</w:t>
      </w:r>
      <w:r w:rsidR="00865A07" w:rsidRPr="00F5712A">
        <w:rPr>
          <w:rFonts w:cs="Times New Roman"/>
          <w:sz w:val="28"/>
          <w:szCs w:val="28"/>
        </w:rPr>
        <w:t> </w:t>
      </w:r>
      <w:r w:rsidRPr="00F5712A">
        <w:rPr>
          <w:rFonts w:eastAsia="Times New Roman" w:cs="Times New Roman"/>
          <w:sz w:val="28"/>
          <w:szCs w:val="28"/>
        </w:rPr>
        <w:t xml:space="preserve">размещение в местных средствах массовой информации и на сайте муниципального образования сообщений о тематике предстоящих заседаний представительного органа с указанием места и времени его </w:t>
      </w:r>
      <w:r w:rsidR="00871DBF">
        <w:rPr>
          <w:rFonts w:eastAsia="Times New Roman" w:cs="Times New Roman"/>
          <w:sz w:val="28"/>
          <w:szCs w:val="28"/>
        </w:rPr>
        <w:t>проведения;</w:t>
      </w:r>
    </w:p>
    <w:p w14:paraId="4F63EC20" w14:textId="581E0538" w:rsidR="00A8161F" w:rsidRPr="00F5712A" w:rsidRDefault="00A8161F" w:rsidP="00F5712A">
      <w:pPr>
        <w:ind w:firstLine="567"/>
        <w:jc w:val="both"/>
        <w:rPr>
          <w:rFonts w:eastAsia="Times New Roman" w:cs="Times New Roman"/>
          <w:sz w:val="28"/>
          <w:szCs w:val="28"/>
        </w:rPr>
      </w:pPr>
      <w:r w:rsidRPr="00F5712A">
        <w:rPr>
          <w:rFonts w:eastAsia="Times New Roman" w:cs="Times New Roman"/>
          <w:sz w:val="28"/>
          <w:szCs w:val="28"/>
        </w:rPr>
        <w:t>-</w:t>
      </w:r>
      <w:r w:rsidR="00865A07" w:rsidRPr="00F5712A">
        <w:rPr>
          <w:rFonts w:cs="Times New Roman"/>
          <w:sz w:val="28"/>
          <w:szCs w:val="28"/>
        </w:rPr>
        <w:t> </w:t>
      </w:r>
      <w:r w:rsidRPr="00F5712A">
        <w:rPr>
          <w:rFonts w:eastAsia="Times New Roman" w:cs="Times New Roman"/>
          <w:sz w:val="28"/>
          <w:szCs w:val="28"/>
        </w:rPr>
        <w:t xml:space="preserve">рассылка специальных обращений к населению с просьбой высказать замечания и предложения по вопросам повестки предстоящего заседания </w:t>
      </w:r>
      <w:r w:rsidRPr="00F5712A">
        <w:rPr>
          <w:rFonts w:cs="Times New Roman"/>
          <w:sz w:val="28"/>
          <w:szCs w:val="28"/>
        </w:rPr>
        <w:t>органа местного самоуправления</w:t>
      </w:r>
      <w:r w:rsidR="00871DBF">
        <w:rPr>
          <w:rFonts w:cs="Times New Roman"/>
          <w:sz w:val="28"/>
          <w:szCs w:val="28"/>
        </w:rPr>
        <w:t>;</w:t>
      </w:r>
    </w:p>
    <w:p w14:paraId="476661EA" w14:textId="63DB0EAB" w:rsidR="00A8161F" w:rsidRPr="00F5712A" w:rsidRDefault="00A8161F" w:rsidP="00F5712A">
      <w:pPr>
        <w:ind w:firstLine="567"/>
        <w:jc w:val="both"/>
        <w:rPr>
          <w:rFonts w:eastAsia="Times New Roman" w:cs="Times New Roman"/>
          <w:sz w:val="28"/>
          <w:szCs w:val="28"/>
        </w:rPr>
      </w:pPr>
      <w:r w:rsidRPr="00F5712A">
        <w:rPr>
          <w:rFonts w:eastAsia="Times New Roman" w:cs="Times New Roman"/>
          <w:sz w:val="28"/>
          <w:szCs w:val="28"/>
        </w:rPr>
        <w:t>-</w:t>
      </w:r>
      <w:r w:rsidR="00865A07" w:rsidRPr="00F5712A">
        <w:rPr>
          <w:rFonts w:cs="Times New Roman"/>
          <w:sz w:val="28"/>
          <w:szCs w:val="28"/>
        </w:rPr>
        <w:t> </w:t>
      </w:r>
      <w:r w:rsidRPr="00F5712A">
        <w:rPr>
          <w:rFonts w:eastAsia="Times New Roman" w:cs="Times New Roman"/>
          <w:sz w:val="28"/>
          <w:szCs w:val="28"/>
        </w:rPr>
        <w:t>привлечение активных представителей населения к подготовке вопросов, выносимых на обсуждение представительного ор</w:t>
      </w:r>
      <w:r w:rsidR="00871DBF">
        <w:rPr>
          <w:rFonts w:eastAsia="Times New Roman" w:cs="Times New Roman"/>
          <w:sz w:val="28"/>
          <w:szCs w:val="28"/>
        </w:rPr>
        <w:t>гана муниципального образования;</w:t>
      </w:r>
    </w:p>
    <w:p w14:paraId="3DC72320" w14:textId="425E4C0E" w:rsidR="00AB5323" w:rsidRPr="00F5712A" w:rsidRDefault="00A8161F" w:rsidP="00F5712A">
      <w:pPr>
        <w:ind w:firstLine="567"/>
        <w:jc w:val="both"/>
        <w:rPr>
          <w:rFonts w:eastAsia="Times New Roman" w:cs="Times New Roman"/>
          <w:b/>
          <w:sz w:val="28"/>
          <w:szCs w:val="28"/>
        </w:rPr>
      </w:pPr>
      <w:r w:rsidRPr="00F5712A">
        <w:rPr>
          <w:rFonts w:cs="Times New Roman"/>
          <w:sz w:val="28"/>
          <w:szCs w:val="28"/>
        </w:rPr>
        <w:t>-</w:t>
      </w:r>
      <w:r w:rsidR="00865A07" w:rsidRPr="00F5712A">
        <w:rPr>
          <w:rFonts w:cs="Times New Roman"/>
          <w:sz w:val="28"/>
          <w:szCs w:val="28"/>
        </w:rPr>
        <w:t> </w:t>
      </w:r>
      <w:r w:rsidR="00AB5323" w:rsidRPr="00F5712A">
        <w:rPr>
          <w:rFonts w:cs="Times New Roman"/>
          <w:sz w:val="28"/>
          <w:szCs w:val="28"/>
        </w:rPr>
        <w:t>совершенствова</w:t>
      </w:r>
      <w:r w:rsidRPr="00F5712A">
        <w:rPr>
          <w:rFonts w:cs="Times New Roman"/>
          <w:sz w:val="28"/>
          <w:szCs w:val="28"/>
        </w:rPr>
        <w:t>ние</w:t>
      </w:r>
      <w:r w:rsidR="00AB5323" w:rsidRPr="00F5712A">
        <w:rPr>
          <w:rFonts w:cs="Times New Roman"/>
          <w:sz w:val="28"/>
          <w:szCs w:val="28"/>
        </w:rPr>
        <w:t xml:space="preserve"> система опросов населения, писем и обращений граждан в ОМСУ </w:t>
      </w:r>
      <w:r w:rsidR="00F247E0" w:rsidRPr="00F5712A">
        <w:rPr>
          <w:rFonts w:cs="Times New Roman"/>
          <w:sz w:val="28"/>
          <w:szCs w:val="28"/>
        </w:rPr>
        <w:t>округ</w:t>
      </w:r>
      <w:r w:rsidR="00BF18C5" w:rsidRPr="00F5712A">
        <w:rPr>
          <w:rFonts w:cs="Times New Roman"/>
          <w:sz w:val="28"/>
          <w:szCs w:val="28"/>
        </w:rPr>
        <w:t>а</w:t>
      </w:r>
      <w:r w:rsidR="00AB5323" w:rsidRPr="00F5712A">
        <w:rPr>
          <w:rFonts w:cs="Times New Roman"/>
          <w:sz w:val="28"/>
          <w:szCs w:val="28"/>
        </w:rPr>
        <w:t xml:space="preserve">, продолжит работу Блог Главы </w:t>
      </w:r>
      <w:r w:rsidR="00F247E0" w:rsidRPr="00F5712A">
        <w:rPr>
          <w:rFonts w:cs="Times New Roman"/>
          <w:sz w:val="28"/>
          <w:szCs w:val="28"/>
        </w:rPr>
        <w:t>округ</w:t>
      </w:r>
      <w:r w:rsidR="00BF18C5" w:rsidRPr="00F5712A">
        <w:rPr>
          <w:rFonts w:cs="Times New Roman"/>
          <w:sz w:val="28"/>
          <w:szCs w:val="28"/>
        </w:rPr>
        <w:t>а</w:t>
      </w:r>
      <w:r w:rsidR="00871DBF">
        <w:rPr>
          <w:rFonts w:cs="Times New Roman"/>
          <w:sz w:val="28"/>
          <w:szCs w:val="28"/>
        </w:rPr>
        <w:t>;</w:t>
      </w:r>
    </w:p>
    <w:p w14:paraId="1B9B69A7" w14:textId="141D7DE1" w:rsidR="00AB5323" w:rsidRPr="00F5712A" w:rsidRDefault="00A8161F"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проведение л</w:t>
      </w:r>
      <w:r w:rsidR="00AB5323" w:rsidRPr="00F5712A">
        <w:rPr>
          <w:rFonts w:cs="Times New Roman"/>
          <w:sz w:val="28"/>
          <w:szCs w:val="28"/>
        </w:rPr>
        <w:t>ичны</w:t>
      </w:r>
      <w:r w:rsidRPr="00F5712A">
        <w:rPr>
          <w:rFonts w:cs="Times New Roman"/>
          <w:sz w:val="28"/>
          <w:szCs w:val="28"/>
        </w:rPr>
        <w:t>х</w:t>
      </w:r>
      <w:r w:rsidR="00AB5323" w:rsidRPr="00F5712A">
        <w:rPr>
          <w:rFonts w:cs="Times New Roman"/>
          <w:sz w:val="28"/>
          <w:szCs w:val="28"/>
        </w:rPr>
        <w:t xml:space="preserve"> встреч Главы </w:t>
      </w:r>
      <w:r w:rsidR="00F247E0" w:rsidRPr="00F5712A">
        <w:rPr>
          <w:rFonts w:cs="Times New Roman"/>
          <w:sz w:val="28"/>
          <w:szCs w:val="28"/>
        </w:rPr>
        <w:t>округ</w:t>
      </w:r>
      <w:r w:rsidR="00BF18C5" w:rsidRPr="00F5712A">
        <w:rPr>
          <w:rFonts w:cs="Times New Roman"/>
          <w:sz w:val="28"/>
          <w:szCs w:val="28"/>
        </w:rPr>
        <w:t>а</w:t>
      </w:r>
      <w:r w:rsidR="00AB5323" w:rsidRPr="00F5712A">
        <w:rPr>
          <w:rFonts w:cs="Times New Roman"/>
          <w:sz w:val="28"/>
          <w:szCs w:val="28"/>
        </w:rPr>
        <w:t>, его заместителей, депутатов с жителями</w:t>
      </w:r>
      <w:r w:rsidRPr="00F5712A">
        <w:rPr>
          <w:rFonts w:cs="Times New Roman"/>
          <w:sz w:val="28"/>
          <w:szCs w:val="28"/>
        </w:rPr>
        <w:t xml:space="preserve"> </w:t>
      </w:r>
      <w:r w:rsidR="00F247E0" w:rsidRPr="00F5712A">
        <w:rPr>
          <w:rFonts w:cs="Times New Roman"/>
          <w:sz w:val="28"/>
          <w:szCs w:val="28"/>
        </w:rPr>
        <w:t>округ</w:t>
      </w:r>
      <w:r w:rsidRPr="00F5712A">
        <w:rPr>
          <w:rFonts w:cs="Times New Roman"/>
          <w:sz w:val="28"/>
          <w:szCs w:val="28"/>
        </w:rPr>
        <w:t>а</w:t>
      </w:r>
      <w:r w:rsidR="00871DBF">
        <w:rPr>
          <w:rFonts w:cs="Times New Roman"/>
          <w:sz w:val="28"/>
          <w:szCs w:val="28"/>
        </w:rPr>
        <w:t>;</w:t>
      </w:r>
    </w:p>
    <w:p w14:paraId="3430FC24" w14:textId="77777777" w:rsidR="009D7807" w:rsidRPr="00F5712A" w:rsidRDefault="00A8161F"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00AB5323" w:rsidRPr="00F5712A">
        <w:rPr>
          <w:rFonts w:cs="Times New Roman"/>
          <w:sz w:val="28"/>
          <w:szCs w:val="28"/>
        </w:rPr>
        <w:t>регулярн</w:t>
      </w:r>
      <w:r w:rsidRPr="00F5712A">
        <w:rPr>
          <w:rFonts w:cs="Times New Roman"/>
          <w:sz w:val="28"/>
          <w:szCs w:val="28"/>
        </w:rPr>
        <w:t>ая</w:t>
      </w:r>
      <w:r w:rsidR="00AB5323" w:rsidRPr="00F5712A">
        <w:rPr>
          <w:rFonts w:cs="Times New Roman"/>
          <w:sz w:val="28"/>
          <w:szCs w:val="28"/>
        </w:rPr>
        <w:t xml:space="preserve"> работ</w:t>
      </w:r>
      <w:r w:rsidRPr="00F5712A">
        <w:rPr>
          <w:rFonts w:cs="Times New Roman"/>
          <w:sz w:val="28"/>
          <w:szCs w:val="28"/>
        </w:rPr>
        <w:t>а</w:t>
      </w:r>
      <w:r w:rsidR="00AB5323" w:rsidRPr="00F5712A">
        <w:rPr>
          <w:rFonts w:cs="Times New Roman"/>
          <w:sz w:val="28"/>
          <w:szCs w:val="28"/>
        </w:rPr>
        <w:t xml:space="preserve"> телефона доверия Главы </w:t>
      </w:r>
      <w:r w:rsidR="00F247E0" w:rsidRPr="00F5712A">
        <w:rPr>
          <w:rFonts w:cs="Times New Roman"/>
          <w:sz w:val="28"/>
          <w:szCs w:val="28"/>
        </w:rPr>
        <w:t>округ</w:t>
      </w:r>
      <w:r w:rsidR="00BF18C5" w:rsidRPr="00F5712A">
        <w:rPr>
          <w:rFonts w:cs="Times New Roman"/>
          <w:sz w:val="28"/>
          <w:szCs w:val="28"/>
        </w:rPr>
        <w:t>а</w:t>
      </w:r>
      <w:r w:rsidR="009D7807" w:rsidRPr="00F5712A">
        <w:rPr>
          <w:rFonts w:cs="Times New Roman"/>
          <w:sz w:val="28"/>
          <w:szCs w:val="28"/>
        </w:rPr>
        <w:t>.</w:t>
      </w:r>
    </w:p>
    <w:p w14:paraId="5645CE10" w14:textId="77777777" w:rsidR="009D7807" w:rsidRPr="00F5712A" w:rsidRDefault="009D7807" w:rsidP="00F5712A">
      <w:pPr>
        <w:ind w:firstLine="567"/>
        <w:jc w:val="both"/>
        <w:rPr>
          <w:rFonts w:cs="Times New Roman"/>
          <w:b/>
          <w:sz w:val="28"/>
          <w:szCs w:val="28"/>
        </w:rPr>
      </w:pPr>
      <w:r w:rsidRPr="00F5712A">
        <w:rPr>
          <w:rFonts w:cs="Times New Roman"/>
          <w:b/>
          <w:sz w:val="28"/>
          <w:szCs w:val="28"/>
        </w:rPr>
        <w:t>Ожидаемые результаты:</w:t>
      </w:r>
    </w:p>
    <w:p w14:paraId="4EFF259C" w14:textId="77777777" w:rsidR="009D7807" w:rsidRPr="00F5712A" w:rsidRDefault="009D7807"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формирование имиджа и деловой репутации власти;</w:t>
      </w:r>
    </w:p>
    <w:p w14:paraId="2D52BDCB" w14:textId="77777777" w:rsidR="009D7807" w:rsidRPr="00F5712A" w:rsidRDefault="00CA1E86"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о</w:t>
      </w:r>
      <w:r w:rsidR="009D7807" w:rsidRPr="00F5712A">
        <w:rPr>
          <w:rFonts w:cs="Times New Roman"/>
          <w:sz w:val="28"/>
          <w:szCs w:val="28"/>
        </w:rPr>
        <w:t>ткрытость, прозрачность, оперативность, и вовлечение граждан в процесс управления</w:t>
      </w:r>
      <w:r w:rsidRPr="00F5712A">
        <w:rPr>
          <w:rFonts w:cs="Times New Roman"/>
          <w:sz w:val="28"/>
          <w:szCs w:val="28"/>
        </w:rPr>
        <w:t>;</w:t>
      </w:r>
    </w:p>
    <w:p w14:paraId="5A47F2B4" w14:textId="77777777" w:rsidR="009D7807" w:rsidRPr="00F5712A" w:rsidRDefault="009D7807" w:rsidP="00F5712A">
      <w:pPr>
        <w:ind w:firstLine="567"/>
        <w:jc w:val="both"/>
        <w:rPr>
          <w:rFonts w:cs="Times New Roman"/>
          <w:b/>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повышение эффективности системы взаимодействия органов местного самоуправления с населением;</w:t>
      </w:r>
    </w:p>
    <w:p w14:paraId="1536DB0E" w14:textId="77777777" w:rsidR="009D7807" w:rsidRPr="00F5712A" w:rsidRDefault="009D7807" w:rsidP="00F5712A">
      <w:pPr>
        <w:ind w:firstLine="567"/>
        <w:jc w:val="both"/>
        <w:rPr>
          <w:rFonts w:cs="Times New Roman"/>
          <w:sz w:val="28"/>
          <w:szCs w:val="28"/>
        </w:rPr>
      </w:pPr>
      <w:r w:rsidRPr="00F5712A">
        <w:rPr>
          <w:rFonts w:cs="Times New Roman"/>
          <w:sz w:val="28"/>
          <w:szCs w:val="28"/>
        </w:rPr>
        <w:t>-</w:t>
      </w:r>
      <w:r w:rsidR="00865A07" w:rsidRPr="00F5712A">
        <w:rPr>
          <w:rFonts w:cs="Times New Roman"/>
          <w:sz w:val="28"/>
          <w:szCs w:val="28"/>
        </w:rPr>
        <w:t> </w:t>
      </w:r>
      <w:r w:rsidRPr="00F5712A">
        <w:rPr>
          <w:rFonts w:cs="Times New Roman"/>
          <w:sz w:val="28"/>
          <w:szCs w:val="28"/>
        </w:rPr>
        <w:t>осведомленность</w:t>
      </w:r>
      <w:r w:rsidR="00AB5323" w:rsidRPr="00F5712A">
        <w:rPr>
          <w:rFonts w:cs="Times New Roman"/>
          <w:sz w:val="28"/>
          <w:szCs w:val="28"/>
        </w:rPr>
        <w:t xml:space="preserve"> Глав</w:t>
      </w:r>
      <w:r w:rsidRPr="00F5712A">
        <w:rPr>
          <w:rFonts w:cs="Times New Roman"/>
          <w:sz w:val="28"/>
          <w:szCs w:val="28"/>
        </w:rPr>
        <w:t xml:space="preserve">ы </w:t>
      </w:r>
      <w:r w:rsidR="00F247E0" w:rsidRPr="00F5712A">
        <w:rPr>
          <w:rFonts w:cs="Times New Roman"/>
          <w:sz w:val="28"/>
          <w:szCs w:val="28"/>
        </w:rPr>
        <w:t>округ</w:t>
      </w:r>
      <w:r w:rsidRPr="00F5712A">
        <w:rPr>
          <w:rFonts w:cs="Times New Roman"/>
          <w:sz w:val="28"/>
          <w:szCs w:val="28"/>
        </w:rPr>
        <w:t>а</w:t>
      </w:r>
      <w:r w:rsidR="00A43F54" w:rsidRPr="00F5712A">
        <w:rPr>
          <w:rFonts w:cs="Times New Roman"/>
          <w:sz w:val="28"/>
          <w:szCs w:val="28"/>
        </w:rPr>
        <w:t>,</w:t>
      </w:r>
      <w:r w:rsidRPr="00F5712A">
        <w:rPr>
          <w:rFonts w:cs="Times New Roman"/>
          <w:sz w:val="28"/>
          <w:szCs w:val="28"/>
        </w:rPr>
        <w:t xml:space="preserve"> его заместителей, депутатов и должностных лиц</w:t>
      </w:r>
      <w:r w:rsidR="00AB5323" w:rsidRPr="00F5712A">
        <w:rPr>
          <w:rFonts w:cs="Times New Roman"/>
          <w:sz w:val="28"/>
          <w:szCs w:val="28"/>
        </w:rPr>
        <w:t xml:space="preserve"> о нуждах и проблемах нас</w:t>
      </w:r>
      <w:r w:rsidRPr="00F5712A">
        <w:rPr>
          <w:rFonts w:cs="Times New Roman"/>
          <w:sz w:val="28"/>
          <w:szCs w:val="28"/>
        </w:rPr>
        <w:t xml:space="preserve">еления, состоянии дел на местах, </w:t>
      </w:r>
      <w:r w:rsidR="00AB5323" w:rsidRPr="00F5712A">
        <w:rPr>
          <w:rFonts w:cs="Times New Roman"/>
          <w:sz w:val="28"/>
          <w:szCs w:val="28"/>
        </w:rPr>
        <w:t>сн</w:t>
      </w:r>
      <w:r w:rsidRPr="00F5712A">
        <w:rPr>
          <w:rFonts w:cs="Times New Roman"/>
          <w:sz w:val="28"/>
          <w:szCs w:val="28"/>
        </w:rPr>
        <w:t>ятие</w:t>
      </w:r>
      <w:r w:rsidR="00AB5323" w:rsidRPr="00F5712A">
        <w:rPr>
          <w:rFonts w:cs="Times New Roman"/>
          <w:sz w:val="28"/>
          <w:szCs w:val="28"/>
        </w:rPr>
        <w:t xml:space="preserve"> напряженност</w:t>
      </w:r>
      <w:r w:rsidRPr="00F5712A">
        <w:rPr>
          <w:rFonts w:cs="Times New Roman"/>
          <w:sz w:val="28"/>
          <w:szCs w:val="28"/>
        </w:rPr>
        <w:t>и в решении отдельных вопросов</w:t>
      </w:r>
      <w:r w:rsidR="00CA1E86" w:rsidRPr="00F5712A">
        <w:rPr>
          <w:rFonts w:cs="Times New Roman"/>
          <w:sz w:val="28"/>
          <w:szCs w:val="28"/>
        </w:rPr>
        <w:t>.</w:t>
      </w:r>
    </w:p>
    <w:p w14:paraId="747E5EA2" w14:textId="77777777" w:rsidR="00DF56DF" w:rsidRPr="00F5712A" w:rsidRDefault="00DF56DF" w:rsidP="00F5712A">
      <w:pPr>
        <w:jc w:val="center"/>
        <w:rPr>
          <w:rFonts w:cs="Times New Roman"/>
          <w:b/>
          <w:sz w:val="28"/>
          <w:szCs w:val="28"/>
          <w:highlight w:val="yellow"/>
        </w:rPr>
      </w:pPr>
    </w:p>
    <w:p w14:paraId="2F014FAF" w14:textId="77777777" w:rsidR="00F9559D" w:rsidRPr="00E05704" w:rsidRDefault="00A75DD1" w:rsidP="00E05704">
      <w:pPr>
        <w:jc w:val="center"/>
        <w:rPr>
          <w:rFonts w:cs="Times New Roman"/>
          <w:b/>
          <w:sz w:val="28"/>
          <w:szCs w:val="28"/>
        </w:rPr>
      </w:pPr>
      <w:r w:rsidRPr="00F03112">
        <w:rPr>
          <w:rFonts w:cs="Times New Roman"/>
          <w:b/>
          <w:sz w:val="28"/>
          <w:szCs w:val="28"/>
        </w:rPr>
        <w:t>7.</w:t>
      </w:r>
      <w:r w:rsidR="00865A07" w:rsidRPr="00F03112">
        <w:rPr>
          <w:rFonts w:cs="Times New Roman"/>
          <w:b/>
          <w:sz w:val="28"/>
          <w:szCs w:val="28"/>
        </w:rPr>
        <w:t xml:space="preserve"> </w:t>
      </w:r>
      <w:r w:rsidR="003E152A" w:rsidRPr="00F03112">
        <w:rPr>
          <w:rFonts w:cs="Times New Roman"/>
          <w:b/>
          <w:sz w:val="28"/>
          <w:szCs w:val="28"/>
        </w:rPr>
        <w:t>Ожидаемые результаты реализации Стратегии в сравнении с текущим состоянием социально-экономического развития.</w:t>
      </w:r>
    </w:p>
    <w:tbl>
      <w:tblPr>
        <w:tblpPr w:leftFromText="180" w:rightFromText="180" w:vertAnchor="text" w:tblpY="20"/>
        <w:tblW w:w="0" w:type="auto"/>
        <w:tblLayout w:type="fixed"/>
        <w:tblCellMar>
          <w:left w:w="113" w:type="dxa"/>
        </w:tblCellMar>
        <w:tblLook w:val="0020" w:firstRow="1" w:lastRow="0" w:firstColumn="0" w:lastColumn="0" w:noHBand="0" w:noVBand="0"/>
      </w:tblPr>
      <w:tblGrid>
        <w:gridCol w:w="4224"/>
        <w:gridCol w:w="5249"/>
      </w:tblGrid>
      <w:tr w:rsidR="003E152A" w:rsidRPr="00F03112" w14:paraId="4A5CE748" w14:textId="77777777" w:rsidTr="00E05704">
        <w:trPr>
          <w:trHeight w:val="420"/>
        </w:trPr>
        <w:tc>
          <w:tcPr>
            <w:tcW w:w="4224" w:type="dxa"/>
            <w:tcBorders>
              <w:top w:val="single" w:sz="4" w:space="0" w:color="00000A"/>
              <w:left w:val="single" w:sz="4" w:space="0" w:color="00000A"/>
              <w:bottom w:val="single" w:sz="4" w:space="0" w:color="00000A"/>
            </w:tcBorders>
            <w:shd w:val="clear" w:color="auto" w:fill="auto"/>
          </w:tcPr>
          <w:p w14:paraId="605AB687" w14:textId="77777777" w:rsidR="003E152A" w:rsidRPr="00F03112" w:rsidRDefault="00865A07" w:rsidP="006C6707">
            <w:pPr>
              <w:ind w:firstLine="567"/>
              <w:jc w:val="center"/>
              <w:rPr>
                <w:rFonts w:cs="Times New Roman"/>
                <w:sz w:val="28"/>
                <w:szCs w:val="28"/>
              </w:rPr>
            </w:pPr>
            <w:r w:rsidRPr="00F03112">
              <w:rPr>
                <w:rFonts w:cs="Times New Roman"/>
                <w:b/>
                <w:sz w:val="28"/>
                <w:szCs w:val="28"/>
              </w:rPr>
              <w:t>202</w:t>
            </w:r>
            <w:r w:rsidR="00F03112" w:rsidRPr="00F03112">
              <w:rPr>
                <w:rFonts w:cs="Times New Roman"/>
                <w:b/>
                <w:sz w:val="28"/>
                <w:szCs w:val="28"/>
              </w:rPr>
              <w:t>3</w:t>
            </w:r>
            <w:r w:rsidR="003E152A" w:rsidRPr="00F03112">
              <w:rPr>
                <w:rFonts w:cs="Times New Roman"/>
                <w:b/>
                <w:sz w:val="28"/>
                <w:szCs w:val="28"/>
              </w:rPr>
              <w:t xml:space="preserve"> год</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13193D9A" w14:textId="77777777" w:rsidR="003E152A" w:rsidRPr="00F03112" w:rsidRDefault="003E152A" w:rsidP="006C6707">
            <w:pPr>
              <w:ind w:firstLine="596"/>
              <w:jc w:val="center"/>
              <w:rPr>
                <w:rFonts w:cs="Times New Roman"/>
                <w:sz w:val="28"/>
                <w:szCs w:val="28"/>
              </w:rPr>
            </w:pPr>
            <w:r w:rsidRPr="00F03112">
              <w:rPr>
                <w:rFonts w:cs="Times New Roman"/>
                <w:b/>
                <w:sz w:val="28"/>
                <w:szCs w:val="28"/>
              </w:rPr>
              <w:t>203</w:t>
            </w:r>
            <w:r w:rsidR="00F03112" w:rsidRPr="00F03112">
              <w:rPr>
                <w:rFonts w:cs="Times New Roman"/>
                <w:b/>
                <w:sz w:val="28"/>
                <w:szCs w:val="28"/>
              </w:rPr>
              <w:t>6</w:t>
            </w:r>
            <w:r w:rsidRPr="00F03112">
              <w:rPr>
                <w:rFonts w:cs="Times New Roman"/>
                <w:b/>
                <w:sz w:val="28"/>
                <w:szCs w:val="28"/>
              </w:rPr>
              <w:t xml:space="preserve"> год</w:t>
            </w:r>
          </w:p>
        </w:tc>
      </w:tr>
      <w:tr w:rsidR="003E152A" w:rsidRPr="00F03112" w14:paraId="0C7814FA"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692180AF" w14:textId="77777777" w:rsidR="003E152A" w:rsidRPr="00F03112" w:rsidRDefault="003E152A" w:rsidP="006C6707">
            <w:pPr>
              <w:ind w:firstLine="567"/>
              <w:jc w:val="both"/>
              <w:rPr>
                <w:rFonts w:cs="Times New Roman"/>
                <w:sz w:val="28"/>
                <w:szCs w:val="28"/>
              </w:rPr>
            </w:pPr>
            <w:r w:rsidRPr="00F03112">
              <w:rPr>
                <w:rFonts w:cs="Times New Roman"/>
                <w:sz w:val="28"/>
                <w:szCs w:val="28"/>
              </w:rPr>
              <w:lastRenderedPageBreak/>
              <w:t xml:space="preserve">Диспропорции в социально-экономическом развитии </w:t>
            </w:r>
            <w:r w:rsidR="006C6707">
              <w:rPr>
                <w:rFonts w:cs="Times New Roman"/>
                <w:sz w:val="28"/>
                <w:szCs w:val="28"/>
              </w:rPr>
              <w:t xml:space="preserve">муниципальных </w:t>
            </w:r>
            <w:r w:rsidRPr="00F03112">
              <w:rPr>
                <w:rFonts w:cs="Times New Roman"/>
                <w:sz w:val="28"/>
                <w:szCs w:val="28"/>
              </w:rPr>
              <w:t>образований.</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45529703" w14:textId="77777777" w:rsidR="00F9559D" w:rsidRPr="00F03112" w:rsidRDefault="003E152A" w:rsidP="006C6707">
            <w:pPr>
              <w:ind w:firstLine="596"/>
              <w:jc w:val="both"/>
              <w:rPr>
                <w:rFonts w:cs="Times New Roman"/>
                <w:sz w:val="28"/>
                <w:szCs w:val="28"/>
              </w:rPr>
            </w:pPr>
            <w:r w:rsidRPr="00F03112">
              <w:rPr>
                <w:rFonts w:cs="Times New Roman"/>
                <w:sz w:val="28"/>
                <w:szCs w:val="28"/>
              </w:rPr>
              <w:t>Созданы максимально благоп</w:t>
            </w:r>
            <w:r w:rsidR="006C6707">
              <w:rPr>
                <w:rFonts w:cs="Times New Roman"/>
                <w:sz w:val="28"/>
                <w:szCs w:val="28"/>
              </w:rPr>
              <w:t>-</w:t>
            </w:r>
            <w:r w:rsidRPr="00F03112">
              <w:rPr>
                <w:rFonts w:cs="Times New Roman"/>
                <w:sz w:val="28"/>
                <w:szCs w:val="28"/>
              </w:rPr>
              <w:t xml:space="preserve">риятные условия для социального благополучия жителей и для развития экономики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Улучшена транспортная инфраструктура, проведена модернизация коммунальных сетей.</w:t>
            </w:r>
          </w:p>
        </w:tc>
      </w:tr>
      <w:tr w:rsidR="003E152A" w:rsidRPr="00F03112" w14:paraId="4276AFF3"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75C967D9" w14:textId="77777777" w:rsidR="003E152A" w:rsidRPr="00F03112" w:rsidRDefault="003E152A" w:rsidP="006C6707">
            <w:pPr>
              <w:ind w:firstLine="567"/>
              <w:jc w:val="both"/>
              <w:rPr>
                <w:rFonts w:cs="Times New Roman"/>
                <w:sz w:val="28"/>
                <w:szCs w:val="28"/>
              </w:rPr>
            </w:pPr>
            <w:r w:rsidRPr="00F03112">
              <w:rPr>
                <w:rFonts w:cs="Times New Roman"/>
                <w:sz w:val="28"/>
                <w:szCs w:val="28"/>
              </w:rPr>
              <w:t>Сложность прохождения административных процедур.</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4AA1F667" w14:textId="77777777" w:rsidR="00F9559D" w:rsidRPr="00F03112" w:rsidRDefault="003E152A" w:rsidP="006C6707">
            <w:pPr>
              <w:ind w:firstLine="596"/>
              <w:jc w:val="both"/>
              <w:rPr>
                <w:rFonts w:cs="Times New Roman"/>
                <w:sz w:val="28"/>
                <w:szCs w:val="28"/>
              </w:rPr>
            </w:pPr>
            <w:r w:rsidRPr="00F03112">
              <w:rPr>
                <w:rFonts w:cs="Times New Roman"/>
                <w:sz w:val="28"/>
                <w:szCs w:val="28"/>
              </w:rPr>
              <w:t>Минимизированы администра</w:t>
            </w:r>
            <w:r w:rsidR="006C6707">
              <w:rPr>
                <w:rFonts w:cs="Times New Roman"/>
                <w:sz w:val="28"/>
                <w:szCs w:val="28"/>
              </w:rPr>
              <w:t>-</w:t>
            </w:r>
            <w:r w:rsidRPr="00F03112">
              <w:rPr>
                <w:rFonts w:cs="Times New Roman"/>
                <w:sz w:val="28"/>
                <w:szCs w:val="28"/>
              </w:rPr>
              <w:t xml:space="preserve">тивные барьеры и построена эффективная модель взаимодействия органов местного самоуправления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xml:space="preserve"> и бизнеса. Обеспечены комфортные и прозрачные условия ведения предпринимательской деятельности.</w:t>
            </w:r>
          </w:p>
        </w:tc>
      </w:tr>
      <w:tr w:rsidR="003E152A" w:rsidRPr="00F03112" w14:paraId="47246769"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5E48D1A5" w14:textId="77777777" w:rsidR="003E152A" w:rsidRPr="00F03112" w:rsidRDefault="003E152A" w:rsidP="006C6707">
            <w:pPr>
              <w:ind w:firstLine="567"/>
              <w:jc w:val="both"/>
              <w:rPr>
                <w:rFonts w:cs="Times New Roman"/>
                <w:sz w:val="28"/>
                <w:szCs w:val="28"/>
              </w:rPr>
            </w:pPr>
            <w:r w:rsidRPr="00F03112">
              <w:rPr>
                <w:rFonts w:cs="Times New Roman"/>
                <w:sz w:val="28"/>
                <w:szCs w:val="28"/>
              </w:rPr>
              <w:t xml:space="preserve">Сильная зависимость от изменений федерального законодательства. </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2A9F9503" w14:textId="77777777" w:rsidR="00F9559D" w:rsidRPr="00F03112" w:rsidRDefault="003E152A" w:rsidP="006C6707">
            <w:pPr>
              <w:ind w:firstLine="596"/>
              <w:jc w:val="both"/>
              <w:rPr>
                <w:rFonts w:cs="Times New Roman"/>
                <w:sz w:val="28"/>
                <w:szCs w:val="28"/>
              </w:rPr>
            </w:pPr>
            <w:r w:rsidRPr="00F03112">
              <w:rPr>
                <w:rFonts w:cs="Times New Roman"/>
                <w:sz w:val="28"/>
                <w:szCs w:val="28"/>
              </w:rPr>
              <w:t>Гибкое региональное законо</w:t>
            </w:r>
            <w:r w:rsidR="006C6707">
              <w:rPr>
                <w:rFonts w:cs="Times New Roman"/>
                <w:sz w:val="28"/>
                <w:szCs w:val="28"/>
              </w:rPr>
              <w:t>-</w:t>
            </w:r>
            <w:r w:rsidRPr="00F03112">
              <w:rPr>
                <w:rFonts w:cs="Times New Roman"/>
                <w:sz w:val="28"/>
                <w:szCs w:val="28"/>
              </w:rPr>
              <w:t>дательство, позволяющее эффективно приспосабливаться под изменение внешних условий.</w:t>
            </w:r>
          </w:p>
        </w:tc>
      </w:tr>
      <w:tr w:rsidR="003E152A" w:rsidRPr="00F03112" w14:paraId="54000F9B"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5AA00062" w14:textId="77777777" w:rsidR="003E152A" w:rsidRPr="00F03112" w:rsidRDefault="003E152A" w:rsidP="006C6707">
            <w:pPr>
              <w:ind w:firstLine="567"/>
              <w:jc w:val="both"/>
              <w:rPr>
                <w:rFonts w:cs="Times New Roman"/>
                <w:sz w:val="28"/>
                <w:szCs w:val="28"/>
              </w:rPr>
            </w:pPr>
            <w:r w:rsidRPr="00F03112">
              <w:rPr>
                <w:rFonts w:cs="Times New Roman"/>
                <w:sz w:val="28"/>
                <w:szCs w:val="28"/>
              </w:rPr>
              <w:t>Недостаточная инвестиционная привлекательность.</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473B9641" w14:textId="77777777" w:rsidR="00F9559D" w:rsidRPr="00F03112" w:rsidRDefault="003E152A" w:rsidP="006C6707">
            <w:pPr>
              <w:ind w:firstLine="596"/>
              <w:jc w:val="both"/>
              <w:rPr>
                <w:rFonts w:cs="Times New Roman"/>
                <w:sz w:val="28"/>
                <w:szCs w:val="28"/>
              </w:rPr>
            </w:pPr>
            <w:r w:rsidRPr="00F03112">
              <w:rPr>
                <w:rFonts w:cs="Times New Roman"/>
                <w:sz w:val="28"/>
                <w:szCs w:val="28"/>
              </w:rPr>
              <w:t>Формирование устойчивого благоп</w:t>
            </w:r>
            <w:r w:rsidR="006C6707">
              <w:rPr>
                <w:rFonts w:cs="Times New Roman"/>
                <w:sz w:val="28"/>
                <w:szCs w:val="28"/>
              </w:rPr>
              <w:t>-</w:t>
            </w:r>
            <w:r w:rsidRPr="00F03112">
              <w:rPr>
                <w:rFonts w:cs="Times New Roman"/>
                <w:sz w:val="28"/>
                <w:szCs w:val="28"/>
              </w:rPr>
              <w:t xml:space="preserve">риятного имиджа </w:t>
            </w:r>
            <w:r w:rsidR="00F247E0" w:rsidRPr="00F03112">
              <w:rPr>
                <w:rFonts w:cs="Times New Roman"/>
                <w:sz w:val="28"/>
                <w:szCs w:val="28"/>
              </w:rPr>
              <w:t>округ</w:t>
            </w:r>
            <w:r w:rsidR="00BF18C5" w:rsidRPr="00F03112">
              <w:rPr>
                <w:rFonts w:cs="Times New Roman"/>
                <w:sz w:val="28"/>
                <w:szCs w:val="28"/>
              </w:rPr>
              <w:t>а</w:t>
            </w:r>
            <w:r w:rsidR="00D3526C" w:rsidRPr="00F03112">
              <w:rPr>
                <w:rFonts w:cs="Times New Roman"/>
                <w:sz w:val="28"/>
                <w:szCs w:val="28"/>
              </w:rPr>
              <w:t xml:space="preserve"> </w:t>
            </w:r>
            <w:r w:rsidRPr="00F03112">
              <w:rPr>
                <w:rFonts w:cs="Times New Roman"/>
                <w:sz w:val="28"/>
                <w:szCs w:val="28"/>
              </w:rPr>
              <w:t>на краевом</w:t>
            </w:r>
            <w:r w:rsidR="007D0C60" w:rsidRPr="00F03112">
              <w:rPr>
                <w:rFonts w:cs="Times New Roman"/>
                <w:sz w:val="28"/>
                <w:szCs w:val="28"/>
              </w:rPr>
              <w:t xml:space="preserve"> уровне.</w:t>
            </w:r>
          </w:p>
        </w:tc>
      </w:tr>
      <w:tr w:rsidR="00C20D49" w:rsidRPr="00F03112" w14:paraId="284BD70D" w14:textId="77777777" w:rsidTr="00E05704">
        <w:trPr>
          <w:trHeight w:val="334"/>
        </w:trPr>
        <w:tc>
          <w:tcPr>
            <w:tcW w:w="4224" w:type="dxa"/>
            <w:tcBorders>
              <w:top w:val="single" w:sz="4" w:space="0" w:color="00000A"/>
              <w:left w:val="single" w:sz="4" w:space="0" w:color="00000A"/>
              <w:bottom w:val="single" w:sz="4" w:space="0" w:color="00000A"/>
            </w:tcBorders>
            <w:shd w:val="clear" w:color="auto" w:fill="auto"/>
          </w:tcPr>
          <w:p w14:paraId="21639EE7" w14:textId="77777777" w:rsidR="00C20D49" w:rsidRPr="00F03112" w:rsidRDefault="00C20D49" w:rsidP="006C6707">
            <w:pPr>
              <w:ind w:firstLine="567"/>
              <w:jc w:val="both"/>
              <w:rPr>
                <w:rFonts w:cs="Times New Roman"/>
                <w:sz w:val="28"/>
                <w:szCs w:val="28"/>
              </w:rPr>
            </w:pPr>
            <w:r w:rsidRPr="00F03112">
              <w:rPr>
                <w:rFonts w:cs="Times New Roman"/>
                <w:sz w:val="28"/>
                <w:szCs w:val="28"/>
              </w:rPr>
              <w:t>Зависимость исполнения бюджета округа от межбюджетных трансфертов.</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05D3C57C" w14:textId="77777777" w:rsidR="00C20D49" w:rsidRPr="00F03112" w:rsidRDefault="00C20D49" w:rsidP="006C6707">
            <w:pPr>
              <w:ind w:firstLine="596"/>
              <w:jc w:val="both"/>
              <w:rPr>
                <w:rFonts w:cs="Times New Roman"/>
                <w:sz w:val="28"/>
                <w:szCs w:val="28"/>
              </w:rPr>
            </w:pPr>
            <w:r w:rsidRPr="00F03112">
              <w:rPr>
                <w:rFonts w:cs="Times New Roman"/>
                <w:sz w:val="28"/>
                <w:szCs w:val="28"/>
              </w:rPr>
              <w:t>Увеличение величины собственных доходов бюджета округа, покрытие текущих расходов за счет собственных источников.</w:t>
            </w:r>
          </w:p>
        </w:tc>
      </w:tr>
      <w:tr w:rsidR="003E152A" w:rsidRPr="00F03112" w14:paraId="0634D488"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0085DFA0" w14:textId="77777777" w:rsidR="003E152A" w:rsidRPr="00F03112" w:rsidRDefault="003E152A" w:rsidP="006C6707">
            <w:pPr>
              <w:ind w:firstLine="567"/>
              <w:jc w:val="both"/>
              <w:rPr>
                <w:rFonts w:cs="Times New Roman"/>
                <w:sz w:val="28"/>
                <w:szCs w:val="28"/>
              </w:rPr>
            </w:pPr>
            <w:r w:rsidRPr="00F03112">
              <w:rPr>
                <w:rFonts w:cs="Times New Roman"/>
                <w:sz w:val="28"/>
                <w:szCs w:val="28"/>
              </w:rPr>
              <w:t>Концентрация малого бизнеса в сфере торговли и услуг, высокая доля «теневого предпринимательства».</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2AE09EB2" w14:textId="77777777" w:rsidR="008B27F9" w:rsidRPr="00F03112" w:rsidRDefault="003E152A" w:rsidP="006C6707">
            <w:pPr>
              <w:ind w:firstLine="596"/>
              <w:jc w:val="both"/>
              <w:rPr>
                <w:rFonts w:cs="Times New Roman"/>
                <w:sz w:val="28"/>
                <w:szCs w:val="28"/>
              </w:rPr>
            </w:pPr>
            <w:r w:rsidRPr="00F03112">
              <w:rPr>
                <w:rFonts w:cs="Times New Roman"/>
                <w:sz w:val="28"/>
                <w:szCs w:val="28"/>
              </w:rPr>
              <w:t xml:space="preserve">Малое предпринимательство – главное направление развития реального сектора экономики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xml:space="preserve"> и в социальной сфере, сформировано устойчивое неприятие нелегального предпринимательства с нарушением законодательства РФ.</w:t>
            </w:r>
          </w:p>
        </w:tc>
      </w:tr>
      <w:tr w:rsidR="003E152A" w:rsidRPr="00F03112" w14:paraId="4821DF73" w14:textId="77777777" w:rsidTr="00E05704">
        <w:trPr>
          <w:trHeight w:val="334"/>
        </w:trPr>
        <w:tc>
          <w:tcPr>
            <w:tcW w:w="4224" w:type="dxa"/>
            <w:tcBorders>
              <w:top w:val="single" w:sz="4" w:space="0" w:color="00000A"/>
              <w:left w:val="single" w:sz="4" w:space="0" w:color="00000A"/>
              <w:bottom w:val="single" w:sz="4" w:space="0" w:color="00000A"/>
            </w:tcBorders>
            <w:shd w:val="clear" w:color="auto" w:fill="auto"/>
          </w:tcPr>
          <w:p w14:paraId="33CA176C" w14:textId="77777777" w:rsidR="003E152A" w:rsidRPr="00F03112" w:rsidRDefault="003E152A" w:rsidP="006C6707">
            <w:pPr>
              <w:ind w:firstLine="567"/>
              <w:jc w:val="both"/>
              <w:rPr>
                <w:rFonts w:cs="Times New Roman"/>
                <w:sz w:val="28"/>
                <w:szCs w:val="28"/>
              </w:rPr>
            </w:pPr>
            <w:r w:rsidRPr="00F03112">
              <w:rPr>
                <w:rFonts w:cs="Times New Roman"/>
                <w:sz w:val="28"/>
                <w:szCs w:val="28"/>
              </w:rPr>
              <w:t xml:space="preserve">Товары, работы и услуги предприятий и организаций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xml:space="preserve"> недостаточно конкурентоспособны на потребительском рынке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6AF15A4B" w14:textId="77777777" w:rsidR="00F9559D" w:rsidRPr="00F03112" w:rsidRDefault="003E152A" w:rsidP="006C6707">
            <w:pPr>
              <w:ind w:firstLine="596"/>
              <w:jc w:val="both"/>
              <w:rPr>
                <w:rFonts w:cs="Times New Roman"/>
                <w:sz w:val="28"/>
                <w:szCs w:val="28"/>
              </w:rPr>
            </w:pPr>
            <w:r w:rsidRPr="00F03112">
              <w:rPr>
                <w:rFonts w:cs="Times New Roman"/>
                <w:sz w:val="28"/>
                <w:szCs w:val="28"/>
              </w:rPr>
              <w:t xml:space="preserve">Создана высоко конкурентная предпринимательская среда, развиваются предприятия пищевой и перерабатывающей промышленности, повысилась продовольственная безопасность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обеспечено межтерриториальное взаимодействие бизнеса.</w:t>
            </w:r>
          </w:p>
        </w:tc>
      </w:tr>
      <w:tr w:rsidR="003E152A" w:rsidRPr="00F03112" w14:paraId="38B01280"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56862C19" w14:textId="77777777" w:rsidR="003E152A" w:rsidRPr="00F03112" w:rsidRDefault="003E152A" w:rsidP="006C6707">
            <w:pPr>
              <w:ind w:firstLine="567"/>
              <w:jc w:val="both"/>
              <w:rPr>
                <w:rFonts w:cs="Times New Roman"/>
                <w:sz w:val="28"/>
                <w:szCs w:val="28"/>
              </w:rPr>
            </w:pPr>
            <w:r w:rsidRPr="00F03112">
              <w:rPr>
                <w:rFonts w:cs="Times New Roman"/>
                <w:sz w:val="28"/>
                <w:szCs w:val="28"/>
              </w:rPr>
              <w:t>Нестабильные межнациональные отношения, отток коренного русского населения.</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74569571" w14:textId="77777777" w:rsidR="00F9559D" w:rsidRPr="00F03112" w:rsidRDefault="003E152A" w:rsidP="006C6707">
            <w:pPr>
              <w:ind w:firstLine="596"/>
              <w:jc w:val="both"/>
              <w:rPr>
                <w:rFonts w:cs="Times New Roman"/>
                <w:sz w:val="28"/>
                <w:szCs w:val="28"/>
              </w:rPr>
            </w:pPr>
            <w:r w:rsidRPr="00F03112">
              <w:rPr>
                <w:rFonts w:cs="Times New Roman"/>
                <w:sz w:val="28"/>
                <w:szCs w:val="28"/>
              </w:rPr>
              <w:t xml:space="preserve">Сформированы благоприятные условия для межнационального, межрелигиозного и межкультурного диалога. Реализовывается комплекс мер по поддержке коренного русского </w:t>
            </w:r>
            <w:r w:rsidRPr="00F03112">
              <w:rPr>
                <w:rFonts w:cs="Times New Roman"/>
                <w:sz w:val="28"/>
                <w:szCs w:val="28"/>
              </w:rPr>
              <w:lastRenderedPageBreak/>
              <w:t xml:space="preserve">населения </w:t>
            </w:r>
            <w:r w:rsidR="00D3526C" w:rsidRPr="00F03112">
              <w:rPr>
                <w:rFonts w:cs="Times New Roman"/>
                <w:sz w:val="28"/>
                <w:szCs w:val="28"/>
              </w:rPr>
              <w:t xml:space="preserve">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w:t>
            </w:r>
          </w:p>
        </w:tc>
      </w:tr>
      <w:tr w:rsidR="003E152A" w:rsidRPr="00F03112" w14:paraId="411B24D8" w14:textId="77777777" w:rsidTr="00E05704">
        <w:trPr>
          <w:trHeight w:val="334"/>
        </w:trPr>
        <w:tc>
          <w:tcPr>
            <w:tcW w:w="4224" w:type="dxa"/>
            <w:tcBorders>
              <w:top w:val="single" w:sz="4" w:space="0" w:color="00000A"/>
              <w:left w:val="single" w:sz="4" w:space="0" w:color="00000A"/>
              <w:bottom w:val="single" w:sz="4" w:space="0" w:color="00000A"/>
            </w:tcBorders>
            <w:shd w:val="clear" w:color="auto" w:fill="auto"/>
          </w:tcPr>
          <w:p w14:paraId="55C29B7B" w14:textId="326C51D8" w:rsidR="003E152A" w:rsidRPr="00F03112" w:rsidRDefault="003E152A" w:rsidP="00871DBF">
            <w:pPr>
              <w:ind w:firstLine="567"/>
              <w:jc w:val="both"/>
              <w:rPr>
                <w:rFonts w:cs="Times New Roman"/>
                <w:sz w:val="28"/>
                <w:szCs w:val="28"/>
              </w:rPr>
            </w:pPr>
            <w:r w:rsidRPr="00F03112">
              <w:rPr>
                <w:rFonts w:cs="Times New Roman"/>
                <w:sz w:val="28"/>
                <w:szCs w:val="28"/>
              </w:rPr>
              <w:lastRenderedPageBreak/>
              <w:t>Сокращени</w:t>
            </w:r>
            <w:r w:rsidR="00871DBF">
              <w:rPr>
                <w:rFonts w:cs="Times New Roman"/>
                <w:sz w:val="28"/>
                <w:szCs w:val="28"/>
              </w:rPr>
              <w:t>е</w:t>
            </w:r>
            <w:r w:rsidRPr="00F03112">
              <w:rPr>
                <w:rFonts w:cs="Times New Roman"/>
                <w:sz w:val="28"/>
                <w:szCs w:val="28"/>
              </w:rPr>
              <w:t xml:space="preserve"> удельного веса экономически активного населения в общей численности населения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 отток квалифицированных кадров.</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25D39580" w14:textId="77777777" w:rsidR="00F9559D" w:rsidRPr="00F03112" w:rsidRDefault="003E152A" w:rsidP="006C6707">
            <w:pPr>
              <w:ind w:firstLine="596"/>
              <w:jc w:val="both"/>
              <w:rPr>
                <w:rFonts w:cs="Times New Roman"/>
                <w:sz w:val="28"/>
                <w:szCs w:val="28"/>
              </w:rPr>
            </w:pPr>
            <w:r w:rsidRPr="00F03112">
              <w:rPr>
                <w:rFonts w:cs="Times New Roman"/>
                <w:sz w:val="28"/>
                <w:szCs w:val="28"/>
              </w:rPr>
              <w:t>Доля экономического активного населения находится в пределах оптимальных значений. Условия труда и качество жизни привлекательны для притока высококвалифицированных кадров.</w:t>
            </w:r>
          </w:p>
        </w:tc>
      </w:tr>
      <w:tr w:rsidR="003E152A" w:rsidRPr="00F03112" w14:paraId="34D33622"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49614809" w14:textId="77777777" w:rsidR="003E152A" w:rsidRPr="00F03112" w:rsidRDefault="003E152A" w:rsidP="006C6707">
            <w:pPr>
              <w:ind w:firstLine="567"/>
              <w:jc w:val="both"/>
              <w:rPr>
                <w:rFonts w:cs="Times New Roman"/>
                <w:sz w:val="28"/>
                <w:szCs w:val="28"/>
              </w:rPr>
            </w:pPr>
            <w:r w:rsidRPr="00F03112">
              <w:rPr>
                <w:rFonts w:cs="Times New Roman"/>
                <w:sz w:val="28"/>
                <w:szCs w:val="28"/>
              </w:rPr>
              <w:t>На рынке труда имеется дисбаланс спроса и предложения.</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34156BBE" w14:textId="77777777" w:rsidR="00AB5323" w:rsidRPr="00F03112" w:rsidRDefault="003E152A" w:rsidP="006C6707">
            <w:pPr>
              <w:ind w:firstLine="596"/>
              <w:jc w:val="both"/>
              <w:rPr>
                <w:rFonts w:cs="Times New Roman"/>
                <w:sz w:val="28"/>
                <w:szCs w:val="28"/>
              </w:rPr>
            </w:pPr>
            <w:r w:rsidRPr="00F03112">
              <w:rPr>
                <w:rFonts w:cs="Times New Roman"/>
                <w:sz w:val="28"/>
                <w:szCs w:val="28"/>
              </w:rPr>
              <w:t xml:space="preserve">Повышены квалификационные требования к рабочим специальностям с связи с внедрением инноваций на производстве, повышен престиж рабочих профессий, произошел рост заработной платы, налажено профобразование в </w:t>
            </w:r>
            <w:r w:rsidR="00F247E0" w:rsidRPr="00F03112">
              <w:rPr>
                <w:rFonts w:cs="Times New Roman"/>
                <w:sz w:val="28"/>
                <w:szCs w:val="28"/>
              </w:rPr>
              <w:t>округ</w:t>
            </w:r>
            <w:r w:rsidRPr="00F03112">
              <w:rPr>
                <w:rFonts w:cs="Times New Roman"/>
                <w:sz w:val="28"/>
                <w:szCs w:val="28"/>
              </w:rPr>
              <w:t xml:space="preserve">е. </w:t>
            </w:r>
          </w:p>
        </w:tc>
      </w:tr>
      <w:tr w:rsidR="003E152A" w:rsidRPr="00F03112" w14:paraId="0E66B87A"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25D09596" w14:textId="77777777" w:rsidR="00AB5323" w:rsidRPr="00F03112" w:rsidRDefault="003E152A" w:rsidP="006C6707">
            <w:pPr>
              <w:ind w:firstLine="567"/>
              <w:jc w:val="both"/>
              <w:rPr>
                <w:rFonts w:cs="Times New Roman"/>
                <w:sz w:val="28"/>
                <w:szCs w:val="28"/>
              </w:rPr>
            </w:pPr>
            <w:r w:rsidRPr="00F03112">
              <w:rPr>
                <w:rFonts w:cs="Times New Roman"/>
                <w:sz w:val="28"/>
                <w:szCs w:val="28"/>
              </w:rPr>
              <w:t>Уровень рождаемости не позволяет обеспечить про</w:t>
            </w:r>
            <w:r w:rsidR="00D3526C" w:rsidRPr="00F03112">
              <w:rPr>
                <w:rFonts w:cs="Times New Roman"/>
                <w:sz w:val="28"/>
                <w:szCs w:val="28"/>
              </w:rPr>
              <w:t xml:space="preserve">стое воспроизводство населения </w:t>
            </w:r>
            <w:r w:rsidR="00F247E0" w:rsidRPr="00F03112">
              <w:rPr>
                <w:rFonts w:cs="Times New Roman"/>
                <w:sz w:val="28"/>
                <w:szCs w:val="28"/>
              </w:rPr>
              <w:t>округ</w:t>
            </w:r>
            <w:r w:rsidR="00BF18C5" w:rsidRPr="00F03112">
              <w:rPr>
                <w:rFonts w:cs="Times New Roman"/>
                <w:sz w:val="28"/>
                <w:szCs w:val="28"/>
              </w:rPr>
              <w:t>а</w:t>
            </w:r>
            <w:r w:rsidRPr="00F03112">
              <w:rPr>
                <w:rFonts w:cs="Times New Roman"/>
                <w:sz w:val="28"/>
                <w:szCs w:val="28"/>
              </w:rPr>
              <w:t>.</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4E077029" w14:textId="77777777" w:rsidR="003E152A" w:rsidRPr="00F03112" w:rsidRDefault="003E152A" w:rsidP="006C6707">
            <w:pPr>
              <w:ind w:firstLine="596"/>
              <w:jc w:val="both"/>
              <w:rPr>
                <w:rFonts w:cs="Times New Roman"/>
                <w:sz w:val="28"/>
                <w:szCs w:val="28"/>
              </w:rPr>
            </w:pPr>
            <w:r w:rsidRPr="00F03112">
              <w:rPr>
                <w:rFonts w:cs="Times New Roman"/>
                <w:sz w:val="28"/>
                <w:szCs w:val="28"/>
              </w:rPr>
              <w:t>Созданы условия для рождения трех и более детей. Реализуются мероприятия для укрепления института семьи.</w:t>
            </w:r>
          </w:p>
        </w:tc>
      </w:tr>
      <w:tr w:rsidR="003E152A" w:rsidRPr="00F5712A" w14:paraId="58663FA1" w14:textId="77777777" w:rsidTr="00E05704">
        <w:trPr>
          <w:trHeight w:val="319"/>
        </w:trPr>
        <w:tc>
          <w:tcPr>
            <w:tcW w:w="4224" w:type="dxa"/>
            <w:tcBorders>
              <w:top w:val="single" w:sz="4" w:space="0" w:color="00000A"/>
              <w:left w:val="single" w:sz="4" w:space="0" w:color="00000A"/>
              <w:bottom w:val="single" w:sz="4" w:space="0" w:color="00000A"/>
            </w:tcBorders>
            <w:shd w:val="clear" w:color="auto" w:fill="auto"/>
          </w:tcPr>
          <w:p w14:paraId="15BFE329" w14:textId="77777777" w:rsidR="00AB5323" w:rsidRPr="00F03112" w:rsidRDefault="003E152A" w:rsidP="006C6707">
            <w:pPr>
              <w:ind w:firstLine="567"/>
              <w:jc w:val="both"/>
              <w:rPr>
                <w:rFonts w:cs="Times New Roman"/>
                <w:sz w:val="28"/>
                <w:szCs w:val="28"/>
              </w:rPr>
            </w:pPr>
            <w:r w:rsidRPr="00F03112">
              <w:rPr>
                <w:rFonts w:cs="Times New Roman"/>
                <w:sz w:val="28"/>
                <w:szCs w:val="28"/>
              </w:rPr>
              <w:t>Существует дифференциация в уровнях денежных доходов социальных групп населения и работников различных отраслей.</w:t>
            </w:r>
          </w:p>
        </w:tc>
        <w:tc>
          <w:tcPr>
            <w:tcW w:w="5249" w:type="dxa"/>
            <w:tcBorders>
              <w:top w:val="single" w:sz="4" w:space="0" w:color="00000A"/>
              <w:left w:val="single" w:sz="4" w:space="0" w:color="00000A"/>
              <w:bottom w:val="single" w:sz="4" w:space="0" w:color="00000A"/>
              <w:right w:val="single" w:sz="4" w:space="0" w:color="00000A"/>
            </w:tcBorders>
            <w:shd w:val="clear" w:color="auto" w:fill="auto"/>
          </w:tcPr>
          <w:p w14:paraId="7D7A5044" w14:textId="77777777" w:rsidR="003E152A" w:rsidRPr="00F03112" w:rsidRDefault="003E152A" w:rsidP="006C6707">
            <w:pPr>
              <w:ind w:firstLine="596"/>
              <w:jc w:val="both"/>
              <w:rPr>
                <w:rFonts w:cs="Times New Roman"/>
                <w:sz w:val="28"/>
                <w:szCs w:val="28"/>
              </w:rPr>
            </w:pPr>
            <w:r w:rsidRPr="00F03112">
              <w:rPr>
                <w:rFonts w:cs="Times New Roman"/>
                <w:sz w:val="28"/>
                <w:szCs w:val="28"/>
              </w:rPr>
              <w:t>Значительное снижение дифференциации доходов за счет увеличения размеров пенсий, социальных пособий.</w:t>
            </w:r>
          </w:p>
        </w:tc>
      </w:tr>
    </w:tbl>
    <w:p w14:paraId="65A3F84D" w14:textId="77777777" w:rsidR="003E152A" w:rsidRPr="00F5712A" w:rsidRDefault="003E152A" w:rsidP="00F5712A">
      <w:pPr>
        <w:ind w:firstLine="709"/>
        <w:jc w:val="right"/>
        <w:rPr>
          <w:rFonts w:cs="Times New Roman"/>
          <w:sz w:val="28"/>
          <w:szCs w:val="28"/>
          <w:highlight w:val="yellow"/>
        </w:rPr>
      </w:pPr>
    </w:p>
    <w:p w14:paraId="5E7982A1" w14:textId="317E2623" w:rsidR="00C20D49" w:rsidRDefault="00C20D49" w:rsidP="00F5712A">
      <w:pPr>
        <w:ind w:firstLine="567"/>
        <w:jc w:val="both"/>
        <w:rPr>
          <w:rFonts w:cs="Times New Roman"/>
          <w:b/>
          <w:sz w:val="28"/>
          <w:szCs w:val="28"/>
        </w:rPr>
      </w:pPr>
      <w:r w:rsidRPr="00F5712A">
        <w:rPr>
          <w:rFonts w:cs="Times New Roman"/>
          <w:b/>
          <w:sz w:val="28"/>
          <w:szCs w:val="28"/>
        </w:rPr>
        <w:t>8.</w:t>
      </w:r>
      <w:r w:rsidR="00E05704">
        <w:rPr>
          <w:rFonts w:cs="Times New Roman"/>
          <w:b/>
          <w:sz w:val="28"/>
          <w:szCs w:val="28"/>
        </w:rPr>
        <w:t xml:space="preserve"> </w:t>
      </w:r>
      <w:r w:rsidRPr="00F5712A">
        <w:rPr>
          <w:rFonts w:cs="Times New Roman"/>
          <w:b/>
          <w:sz w:val="28"/>
          <w:szCs w:val="28"/>
        </w:rPr>
        <w:t xml:space="preserve">Механизмы реализации Стратегии </w:t>
      </w:r>
      <w:r w:rsidR="00F07177" w:rsidRPr="00F5712A">
        <w:rPr>
          <w:rFonts w:cs="Times New Roman"/>
          <w:b/>
          <w:sz w:val="28"/>
          <w:szCs w:val="28"/>
        </w:rPr>
        <w:t>округ</w:t>
      </w:r>
      <w:r w:rsidRPr="00F5712A">
        <w:rPr>
          <w:rFonts w:cs="Times New Roman"/>
          <w:b/>
          <w:sz w:val="28"/>
          <w:szCs w:val="28"/>
        </w:rPr>
        <w:t>а.</w:t>
      </w:r>
    </w:p>
    <w:p w14:paraId="76954076" w14:textId="77777777" w:rsidR="006C6707" w:rsidRPr="00F5712A" w:rsidRDefault="006C6707" w:rsidP="00F5712A">
      <w:pPr>
        <w:ind w:firstLine="567"/>
        <w:jc w:val="both"/>
        <w:rPr>
          <w:rFonts w:cs="Times New Roman"/>
          <w:b/>
          <w:sz w:val="28"/>
          <w:szCs w:val="28"/>
        </w:rPr>
      </w:pPr>
    </w:p>
    <w:p w14:paraId="56D6F73C" w14:textId="77777777" w:rsidR="00C20D49" w:rsidRPr="00F5712A" w:rsidRDefault="00C20D49" w:rsidP="00F5712A">
      <w:pPr>
        <w:pStyle w:val="ae"/>
        <w:tabs>
          <w:tab w:val="left" w:pos="567"/>
        </w:tabs>
        <w:spacing w:after="0"/>
        <w:ind w:left="0" w:firstLine="567"/>
        <w:jc w:val="both"/>
        <w:rPr>
          <w:rFonts w:cs="Times New Roman"/>
          <w:sz w:val="28"/>
          <w:szCs w:val="28"/>
        </w:rPr>
      </w:pPr>
      <w:r w:rsidRPr="00F5712A">
        <w:rPr>
          <w:rFonts w:cs="Times New Roman"/>
          <w:sz w:val="28"/>
          <w:szCs w:val="28"/>
        </w:rPr>
        <w:t>Достижение предусмотренных Стратегией целей создания нового качества жизни в комфортной среде проживания и повышения конкурентоспособности в округе на краевом уровне обуславливает потребность внедрения системы стратегического управления, которая ориентирована на повышение эффективности через достижение запланированных долгосрочных результатов.</w:t>
      </w:r>
    </w:p>
    <w:p w14:paraId="0FD7A91E" w14:textId="77777777" w:rsidR="00C20D49" w:rsidRPr="00F5712A" w:rsidRDefault="00C20D49" w:rsidP="00F5712A">
      <w:pPr>
        <w:ind w:firstLine="567"/>
        <w:jc w:val="both"/>
        <w:rPr>
          <w:rFonts w:cs="Times New Roman"/>
          <w:spacing w:val="5"/>
          <w:sz w:val="28"/>
          <w:szCs w:val="28"/>
        </w:rPr>
      </w:pPr>
      <w:r w:rsidRPr="00F5712A">
        <w:rPr>
          <w:rFonts w:cs="Times New Roman"/>
          <w:spacing w:val="3"/>
          <w:sz w:val="28"/>
          <w:szCs w:val="28"/>
        </w:rPr>
        <w:t xml:space="preserve">Общее управление </w:t>
      </w:r>
      <w:r w:rsidRPr="00F5712A">
        <w:rPr>
          <w:rFonts w:cs="Times New Roman"/>
          <w:sz w:val="28"/>
          <w:szCs w:val="28"/>
        </w:rPr>
        <w:t>реализацией Стратегии</w:t>
      </w:r>
      <w:r w:rsidRPr="00F5712A">
        <w:rPr>
          <w:rFonts w:cs="Times New Roman"/>
          <w:spacing w:val="3"/>
          <w:sz w:val="28"/>
          <w:szCs w:val="28"/>
        </w:rPr>
        <w:t xml:space="preserve"> </w:t>
      </w:r>
      <w:r w:rsidRPr="00F5712A">
        <w:rPr>
          <w:rFonts w:cs="Times New Roman"/>
          <w:spacing w:val="5"/>
          <w:sz w:val="28"/>
          <w:szCs w:val="28"/>
        </w:rPr>
        <w:t>осуществляют глава округа.</w:t>
      </w:r>
    </w:p>
    <w:p w14:paraId="5F7FA216" w14:textId="77777777" w:rsidR="00C20D49" w:rsidRPr="00F5712A" w:rsidRDefault="00C20D49" w:rsidP="00F5712A">
      <w:pPr>
        <w:ind w:firstLine="567"/>
        <w:jc w:val="both"/>
        <w:rPr>
          <w:rFonts w:cs="Times New Roman"/>
          <w:sz w:val="28"/>
          <w:szCs w:val="28"/>
        </w:rPr>
      </w:pPr>
      <w:r w:rsidRPr="00F5712A">
        <w:rPr>
          <w:rFonts w:cs="Times New Roman"/>
          <w:sz w:val="28"/>
          <w:szCs w:val="28"/>
        </w:rPr>
        <w:t xml:space="preserve">Контроль за реализацией Стратегии осуществляется администрацией </w:t>
      </w:r>
      <w:r w:rsidRPr="00F5712A">
        <w:rPr>
          <w:rFonts w:cs="Times New Roman"/>
          <w:spacing w:val="5"/>
          <w:sz w:val="28"/>
          <w:szCs w:val="28"/>
        </w:rPr>
        <w:t>округа</w:t>
      </w:r>
      <w:r w:rsidRPr="00F5712A">
        <w:rPr>
          <w:rFonts w:cs="Times New Roman"/>
          <w:sz w:val="28"/>
          <w:szCs w:val="28"/>
        </w:rPr>
        <w:t xml:space="preserve"> на основании данных статистического учета, данных оперативной информации, сведений, полученных от предприятий и организаций округа, и органов местного самоуправления. Организаторами реализации основных стратегических направлений развития, соответствующих целевых программ и проектов являются заместители главы администрации по курируемым направлениям.</w:t>
      </w:r>
    </w:p>
    <w:p w14:paraId="3E7A1D0E" w14:textId="77777777" w:rsidR="00C20D49" w:rsidRPr="00F5712A" w:rsidRDefault="00C20D49" w:rsidP="00F5712A">
      <w:pPr>
        <w:ind w:firstLine="567"/>
        <w:jc w:val="both"/>
        <w:rPr>
          <w:rFonts w:cs="Times New Roman"/>
          <w:sz w:val="28"/>
          <w:szCs w:val="28"/>
        </w:rPr>
      </w:pPr>
      <w:r w:rsidRPr="00F5712A">
        <w:rPr>
          <w:rFonts w:cs="Times New Roman"/>
          <w:sz w:val="28"/>
          <w:szCs w:val="28"/>
        </w:rPr>
        <w:t>Механизмы реализации Стратегии развития округа предусматривают:</w:t>
      </w:r>
    </w:p>
    <w:p w14:paraId="6DB96D9C" w14:textId="77777777" w:rsidR="00C20D49" w:rsidRPr="00F5712A" w:rsidRDefault="00C20D49" w:rsidP="00F5712A">
      <w:pPr>
        <w:ind w:firstLine="567"/>
        <w:jc w:val="both"/>
        <w:rPr>
          <w:rFonts w:cs="Times New Roman"/>
          <w:sz w:val="28"/>
          <w:szCs w:val="28"/>
        </w:rPr>
      </w:pPr>
      <w:r w:rsidRPr="00F5712A">
        <w:rPr>
          <w:rFonts w:cs="Times New Roman"/>
          <w:sz w:val="28"/>
          <w:szCs w:val="28"/>
        </w:rPr>
        <w:t>-принятие нормативных правовых актов, регулирующих процесс реализации Стратегии развития округа;</w:t>
      </w:r>
    </w:p>
    <w:p w14:paraId="7DAEFD78" w14:textId="477C841D" w:rsidR="00C20D49" w:rsidRPr="00F5712A" w:rsidRDefault="00C20D49" w:rsidP="00F5712A">
      <w:pPr>
        <w:ind w:firstLine="567"/>
        <w:jc w:val="both"/>
        <w:rPr>
          <w:rFonts w:cs="Times New Roman"/>
          <w:sz w:val="28"/>
          <w:szCs w:val="28"/>
        </w:rPr>
      </w:pPr>
      <w:r w:rsidRPr="00F5712A">
        <w:rPr>
          <w:rFonts w:cs="Times New Roman"/>
          <w:sz w:val="28"/>
          <w:szCs w:val="28"/>
        </w:rPr>
        <w:t>-разработк</w:t>
      </w:r>
      <w:r w:rsidR="00871DBF">
        <w:rPr>
          <w:rFonts w:cs="Times New Roman"/>
          <w:sz w:val="28"/>
          <w:szCs w:val="28"/>
        </w:rPr>
        <w:t>у</w:t>
      </w:r>
      <w:r w:rsidRPr="00F5712A">
        <w:rPr>
          <w:rFonts w:cs="Times New Roman"/>
          <w:sz w:val="28"/>
          <w:szCs w:val="28"/>
        </w:rPr>
        <w:t xml:space="preserve"> и реализаци</w:t>
      </w:r>
      <w:r w:rsidR="00871DBF">
        <w:rPr>
          <w:rFonts w:cs="Times New Roman"/>
          <w:sz w:val="28"/>
          <w:szCs w:val="28"/>
        </w:rPr>
        <w:t>ю</w:t>
      </w:r>
      <w:r w:rsidRPr="00F5712A">
        <w:rPr>
          <w:rFonts w:cs="Times New Roman"/>
          <w:sz w:val="28"/>
          <w:szCs w:val="28"/>
        </w:rPr>
        <w:t xml:space="preserve"> муниципальных программ и инвестиционных проектов, конкретизирующих Стратегию развития округа;</w:t>
      </w:r>
    </w:p>
    <w:p w14:paraId="3D3ED1EA" w14:textId="6A9DC539" w:rsidR="00C20D49" w:rsidRPr="00F5712A" w:rsidRDefault="00C20D49" w:rsidP="00F5712A">
      <w:pPr>
        <w:ind w:firstLine="567"/>
        <w:jc w:val="both"/>
        <w:rPr>
          <w:rFonts w:cs="Times New Roman"/>
          <w:sz w:val="28"/>
          <w:szCs w:val="28"/>
        </w:rPr>
      </w:pPr>
      <w:r w:rsidRPr="00F5712A">
        <w:rPr>
          <w:rFonts w:cs="Times New Roman"/>
          <w:sz w:val="28"/>
          <w:szCs w:val="28"/>
        </w:rPr>
        <w:lastRenderedPageBreak/>
        <w:t>-разработк</w:t>
      </w:r>
      <w:r w:rsidR="00871DBF">
        <w:rPr>
          <w:rFonts w:cs="Times New Roman"/>
          <w:sz w:val="28"/>
          <w:szCs w:val="28"/>
        </w:rPr>
        <w:t>у</w:t>
      </w:r>
      <w:r w:rsidRPr="00F5712A">
        <w:rPr>
          <w:rFonts w:cs="Times New Roman"/>
          <w:sz w:val="28"/>
          <w:szCs w:val="28"/>
        </w:rPr>
        <w:t xml:space="preserve"> и реализаци</w:t>
      </w:r>
      <w:r w:rsidR="00871DBF">
        <w:rPr>
          <w:rFonts w:cs="Times New Roman"/>
          <w:sz w:val="28"/>
          <w:szCs w:val="28"/>
        </w:rPr>
        <w:t>ю</w:t>
      </w:r>
      <w:r w:rsidRPr="00F5712A">
        <w:rPr>
          <w:rFonts w:cs="Times New Roman"/>
          <w:sz w:val="28"/>
          <w:szCs w:val="28"/>
        </w:rPr>
        <w:t xml:space="preserve"> плана по реализации Стратегии;</w:t>
      </w:r>
    </w:p>
    <w:p w14:paraId="2E07D873" w14:textId="77777777" w:rsidR="00C20D49" w:rsidRPr="00F5712A" w:rsidRDefault="00C20D49" w:rsidP="00F5712A">
      <w:pPr>
        <w:ind w:firstLine="567"/>
        <w:jc w:val="both"/>
        <w:rPr>
          <w:rFonts w:cs="Times New Roman"/>
          <w:sz w:val="28"/>
          <w:szCs w:val="28"/>
        </w:rPr>
      </w:pPr>
      <w:r w:rsidRPr="00F5712A">
        <w:rPr>
          <w:rFonts w:cs="Times New Roman"/>
          <w:sz w:val="28"/>
          <w:szCs w:val="28"/>
        </w:rPr>
        <w:t>-обеспечение проведения мониторинга и контроля за реализацией Стратегии развития округа, программ и проектов;</w:t>
      </w:r>
    </w:p>
    <w:p w14:paraId="7E077077" w14:textId="77777777" w:rsidR="00C20D49" w:rsidRPr="00F5712A" w:rsidRDefault="00C20D49" w:rsidP="00F5712A">
      <w:pPr>
        <w:ind w:firstLine="567"/>
        <w:jc w:val="both"/>
        <w:rPr>
          <w:rFonts w:cs="Times New Roman"/>
          <w:sz w:val="28"/>
          <w:szCs w:val="28"/>
        </w:rPr>
      </w:pPr>
      <w:r w:rsidRPr="00F5712A">
        <w:rPr>
          <w:rFonts w:cs="Times New Roman"/>
          <w:sz w:val="28"/>
          <w:szCs w:val="28"/>
        </w:rPr>
        <w:t>-обеспечение своевременного и полного информирования участников реализации Стратегии развития округа о результатах и ходе её реализации</w:t>
      </w:r>
    </w:p>
    <w:p w14:paraId="7E728A60" w14:textId="77777777" w:rsidR="00C20D49" w:rsidRPr="00F5712A" w:rsidRDefault="00C20D49" w:rsidP="00F5712A">
      <w:pPr>
        <w:ind w:firstLine="567"/>
        <w:jc w:val="both"/>
        <w:rPr>
          <w:rFonts w:cs="Times New Roman"/>
          <w:sz w:val="28"/>
          <w:szCs w:val="28"/>
        </w:rPr>
      </w:pPr>
      <w:r w:rsidRPr="00F5712A">
        <w:rPr>
          <w:rFonts w:cs="Times New Roman"/>
          <w:color w:val="000000"/>
          <w:sz w:val="28"/>
          <w:szCs w:val="28"/>
          <w:shd w:val="clear" w:color="auto" w:fill="FFFFFF"/>
        </w:rPr>
        <w:t xml:space="preserve">Механизмы реализации Стратегии основываются на согласованности и скоординированности деятельности органов местного самоуправления, инвесторов, предприятий, учреждений и организаций всех форм собственности, расположенных на территории округа и общественных организаций, представляющих интересы округа, </w:t>
      </w:r>
      <w:r w:rsidRPr="00F5712A">
        <w:rPr>
          <w:rFonts w:cs="Times New Roman"/>
          <w:sz w:val="28"/>
          <w:szCs w:val="28"/>
        </w:rPr>
        <w:t>а также на внедрении проектных принципов управления в работу органов местного самоуправления.</w:t>
      </w:r>
    </w:p>
    <w:p w14:paraId="0DFF9C74" w14:textId="77777777" w:rsidR="00A13707" w:rsidRDefault="00A13707" w:rsidP="00A13707">
      <w:pPr>
        <w:ind w:firstLine="567"/>
        <w:jc w:val="both"/>
        <w:rPr>
          <w:rFonts w:cs="Times New Roman"/>
          <w:sz w:val="28"/>
          <w:szCs w:val="28"/>
        </w:rPr>
      </w:pPr>
    </w:p>
    <w:p w14:paraId="2221C105" w14:textId="447E73AF" w:rsidR="00A13707" w:rsidRPr="00ED6A19" w:rsidRDefault="00A13707" w:rsidP="00ED6A19">
      <w:pPr>
        <w:jc w:val="center"/>
        <w:rPr>
          <w:rFonts w:eastAsia="Times New Roman" w:cs="Times New Roman"/>
          <w:b/>
          <w:sz w:val="28"/>
        </w:rPr>
      </w:pPr>
      <w:r w:rsidRPr="00ED6A19">
        <w:rPr>
          <w:rFonts w:eastAsia="Times New Roman" w:cs="Times New Roman"/>
          <w:b/>
          <w:sz w:val="28"/>
        </w:rPr>
        <w:t>9.Оценка финансовых ресурс</w:t>
      </w:r>
      <w:r w:rsidR="00ED6A19" w:rsidRPr="00ED6A19">
        <w:rPr>
          <w:rFonts w:eastAsia="Times New Roman" w:cs="Times New Roman"/>
          <w:b/>
          <w:sz w:val="28"/>
        </w:rPr>
        <w:t>ов, необходимых для реализации С</w:t>
      </w:r>
      <w:r w:rsidRPr="00ED6A19">
        <w:rPr>
          <w:rFonts w:eastAsia="Times New Roman" w:cs="Times New Roman"/>
          <w:b/>
          <w:sz w:val="28"/>
        </w:rPr>
        <w:t>тратегии</w:t>
      </w:r>
      <w:r w:rsidR="00ED6A19" w:rsidRPr="00ED6A19">
        <w:rPr>
          <w:rFonts w:eastAsia="Times New Roman" w:cs="Times New Roman"/>
          <w:b/>
          <w:sz w:val="28"/>
        </w:rPr>
        <w:t xml:space="preserve"> округа </w:t>
      </w:r>
    </w:p>
    <w:p w14:paraId="03F69D1C" w14:textId="77777777" w:rsidR="00A13707" w:rsidRPr="00ED6A19" w:rsidRDefault="00A13707" w:rsidP="00ED6A19">
      <w:pPr>
        <w:ind w:firstLine="567"/>
        <w:jc w:val="center"/>
        <w:rPr>
          <w:rFonts w:cs="Times New Roman"/>
          <w:sz w:val="28"/>
          <w:szCs w:val="28"/>
        </w:rPr>
      </w:pPr>
    </w:p>
    <w:p w14:paraId="26F5E8CE" w14:textId="77777777" w:rsidR="00A13707" w:rsidRPr="00ED6A19" w:rsidRDefault="00A13707" w:rsidP="00ED6A19">
      <w:pPr>
        <w:ind w:firstLine="567"/>
        <w:jc w:val="both"/>
        <w:rPr>
          <w:rFonts w:cs="Times New Roman"/>
          <w:sz w:val="28"/>
          <w:szCs w:val="28"/>
        </w:rPr>
      </w:pPr>
      <w:r w:rsidRPr="00ED6A19">
        <w:rPr>
          <w:rFonts w:cs="Times New Roman"/>
          <w:sz w:val="28"/>
          <w:szCs w:val="28"/>
        </w:rPr>
        <w:t>Для финансового обеспечения реализации Стратегии предусмотрены следующие источники:</w:t>
      </w:r>
    </w:p>
    <w:p w14:paraId="42F0F210" w14:textId="77777777" w:rsidR="00A13707" w:rsidRPr="00ED6A19" w:rsidRDefault="00A13707" w:rsidP="00ED6A19">
      <w:pPr>
        <w:ind w:firstLine="567"/>
        <w:jc w:val="both"/>
        <w:rPr>
          <w:rFonts w:cs="Times New Roman"/>
          <w:sz w:val="28"/>
          <w:szCs w:val="28"/>
        </w:rPr>
      </w:pPr>
      <w:r w:rsidRPr="00ED6A19">
        <w:rPr>
          <w:rFonts w:cs="Times New Roman"/>
          <w:sz w:val="28"/>
          <w:szCs w:val="28"/>
        </w:rPr>
        <w:t>бюджетные (федеральный бюджет, краевой бюджет и местный бюджет);</w:t>
      </w:r>
    </w:p>
    <w:p w14:paraId="308337BD" w14:textId="77777777" w:rsidR="00A13707" w:rsidRPr="00ED6A19" w:rsidRDefault="00A13707" w:rsidP="00ED6A19">
      <w:pPr>
        <w:ind w:firstLine="567"/>
        <w:jc w:val="both"/>
        <w:rPr>
          <w:rFonts w:cs="Times New Roman"/>
          <w:sz w:val="28"/>
          <w:szCs w:val="28"/>
        </w:rPr>
      </w:pPr>
      <w:r w:rsidRPr="00ED6A19">
        <w:rPr>
          <w:rFonts w:cs="Times New Roman"/>
          <w:sz w:val="28"/>
          <w:szCs w:val="28"/>
        </w:rPr>
        <w:t>бюджетные и внебюджетные (софинансирование, проекты муниципально - частного партнерства, концессионные соглашения);</w:t>
      </w:r>
    </w:p>
    <w:p w14:paraId="34FE2507" w14:textId="77777777" w:rsidR="00A13707" w:rsidRPr="00ED6A19" w:rsidRDefault="00A13707" w:rsidP="00ED6A19">
      <w:pPr>
        <w:autoSpaceDE w:val="0"/>
        <w:autoSpaceDN w:val="0"/>
        <w:adjustRightInd w:val="0"/>
        <w:ind w:firstLine="567"/>
        <w:jc w:val="both"/>
        <w:rPr>
          <w:rFonts w:cs="Times New Roman"/>
          <w:sz w:val="28"/>
          <w:szCs w:val="28"/>
        </w:rPr>
      </w:pPr>
      <w:r w:rsidRPr="00ED6A19">
        <w:rPr>
          <w:rFonts w:cs="Times New Roman"/>
          <w:sz w:val="28"/>
          <w:szCs w:val="28"/>
        </w:rPr>
        <w:t>внебюджетные (частные инициативы в форме инвестиционных или социально значимых некоммерческих проектов).</w:t>
      </w:r>
    </w:p>
    <w:p w14:paraId="14DF4F71" w14:textId="77777777" w:rsidR="00A13707" w:rsidRPr="00ED6A19" w:rsidRDefault="00A13707" w:rsidP="00ED6A19">
      <w:pPr>
        <w:ind w:firstLine="567"/>
        <w:jc w:val="both"/>
        <w:rPr>
          <w:rFonts w:cs="Times New Roman"/>
          <w:sz w:val="28"/>
          <w:szCs w:val="28"/>
        </w:rPr>
      </w:pPr>
      <w:r w:rsidRPr="00ED6A19">
        <w:rPr>
          <w:rFonts w:cs="Times New Roman"/>
          <w:sz w:val="28"/>
          <w:szCs w:val="28"/>
        </w:rPr>
        <w:t xml:space="preserve">Основное финансовое обеспечение Стратегии предусматривается в муниципальных программах </w:t>
      </w:r>
      <w:r w:rsidRPr="00ED6A19">
        <w:rPr>
          <w:rFonts w:cs="Times New Roman"/>
          <w:spacing w:val="5"/>
          <w:sz w:val="28"/>
          <w:szCs w:val="28"/>
        </w:rPr>
        <w:t>округа</w:t>
      </w:r>
      <w:r w:rsidRPr="00ED6A19">
        <w:rPr>
          <w:rFonts w:cs="Times New Roman"/>
          <w:sz w:val="28"/>
          <w:szCs w:val="28"/>
        </w:rPr>
        <w:t>.</w:t>
      </w:r>
    </w:p>
    <w:p w14:paraId="55F769FB" w14:textId="77777777" w:rsidR="00A13707" w:rsidRPr="00ED6A19" w:rsidRDefault="00A13707" w:rsidP="00ED6A19">
      <w:pPr>
        <w:ind w:firstLine="567"/>
        <w:jc w:val="both"/>
        <w:rPr>
          <w:rFonts w:cs="Times New Roman"/>
          <w:sz w:val="28"/>
          <w:szCs w:val="28"/>
        </w:rPr>
      </w:pPr>
      <w:r w:rsidRPr="00ED6A19">
        <w:rPr>
          <w:rFonts w:cs="Times New Roman"/>
          <w:sz w:val="28"/>
          <w:szCs w:val="28"/>
        </w:rPr>
        <w:t>В целях реализации Стратегии, достижения ее целей и задач утверждены следующие муниципальные программы округа:</w:t>
      </w:r>
    </w:p>
    <w:p w14:paraId="0FA9AA6A" w14:textId="77777777" w:rsidR="00A13707" w:rsidRDefault="00A13707" w:rsidP="00ED6A19">
      <w:pPr>
        <w:ind w:firstLine="567"/>
        <w:jc w:val="both"/>
        <w:rPr>
          <w:rFonts w:cs="Times New Roman"/>
          <w:sz w:val="28"/>
          <w:szCs w:val="28"/>
        </w:rPr>
      </w:pPr>
    </w:p>
    <w:tbl>
      <w:tblPr>
        <w:tblStyle w:val="af2"/>
        <w:tblW w:w="9391" w:type="dxa"/>
        <w:tblInd w:w="108" w:type="dxa"/>
        <w:tblLayout w:type="fixed"/>
        <w:tblLook w:val="04A0" w:firstRow="1" w:lastRow="0" w:firstColumn="1" w:lastColumn="0" w:noHBand="0" w:noVBand="1"/>
      </w:tblPr>
      <w:tblGrid>
        <w:gridCol w:w="594"/>
        <w:gridCol w:w="3801"/>
        <w:gridCol w:w="2126"/>
        <w:gridCol w:w="2870"/>
      </w:tblGrid>
      <w:tr w:rsidR="00B2292C" w:rsidRPr="00ED6A19" w14:paraId="2DBA06F8" w14:textId="77777777" w:rsidTr="001F73A5">
        <w:trPr>
          <w:trHeight w:val="588"/>
          <w:tblHeader/>
        </w:trPr>
        <w:tc>
          <w:tcPr>
            <w:tcW w:w="594" w:type="dxa"/>
            <w:vAlign w:val="center"/>
          </w:tcPr>
          <w:p w14:paraId="7972407D" w14:textId="77777777" w:rsidR="00B2292C" w:rsidRPr="00ED6A19" w:rsidRDefault="00B2292C" w:rsidP="001F73A5">
            <w:pPr>
              <w:suppressAutoHyphens w:val="0"/>
              <w:jc w:val="center"/>
              <w:rPr>
                <w:rFonts w:eastAsiaTheme="minorHAnsi" w:cs="Times New Roman"/>
                <w:kern w:val="0"/>
                <w:sz w:val="28"/>
                <w:szCs w:val="28"/>
                <w:lang w:eastAsia="en-US"/>
              </w:rPr>
            </w:pPr>
            <w:r w:rsidRPr="00ED6A19">
              <w:rPr>
                <w:rFonts w:eastAsiaTheme="minorHAnsi" w:cs="Times New Roman"/>
                <w:kern w:val="0"/>
                <w:sz w:val="28"/>
                <w:szCs w:val="28"/>
                <w:lang w:eastAsia="en-US"/>
              </w:rPr>
              <w:t>№ п/п</w:t>
            </w:r>
          </w:p>
        </w:tc>
        <w:tc>
          <w:tcPr>
            <w:tcW w:w="3801" w:type="dxa"/>
            <w:vAlign w:val="center"/>
          </w:tcPr>
          <w:p w14:paraId="2F21014F" w14:textId="77777777" w:rsidR="00B2292C" w:rsidRPr="00ED6A19" w:rsidRDefault="00B2292C" w:rsidP="001F73A5">
            <w:pPr>
              <w:suppressAutoHyphens w:val="0"/>
              <w:jc w:val="center"/>
              <w:rPr>
                <w:rFonts w:eastAsiaTheme="minorHAnsi" w:cs="Times New Roman"/>
                <w:kern w:val="0"/>
                <w:sz w:val="28"/>
                <w:szCs w:val="28"/>
                <w:lang w:eastAsia="en-US"/>
              </w:rPr>
            </w:pPr>
            <w:r w:rsidRPr="00ED6A19">
              <w:rPr>
                <w:rFonts w:eastAsia="Times New Roman" w:cs="Times New Roman"/>
                <w:kern w:val="0"/>
                <w:sz w:val="28"/>
                <w:szCs w:val="28"/>
                <w:lang w:eastAsia="en-US"/>
              </w:rPr>
              <w:t>Наименование муниципальной программы</w:t>
            </w:r>
          </w:p>
        </w:tc>
        <w:tc>
          <w:tcPr>
            <w:tcW w:w="2126" w:type="dxa"/>
            <w:vAlign w:val="center"/>
          </w:tcPr>
          <w:p w14:paraId="203BFDF5" w14:textId="77777777" w:rsidR="00B2292C" w:rsidRPr="00ED6A19" w:rsidRDefault="00B2292C" w:rsidP="001F73A5">
            <w:pPr>
              <w:suppressAutoHyphens w:val="0"/>
              <w:jc w:val="center"/>
              <w:rPr>
                <w:rFonts w:eastAsiaTheme="minorHAnsi" w:cs="Times New Roman"/>
                <w:kern w:val="0"/>
                <w:sz w:val="28"/>
                <w:szCs w:val="28"/>
                <w:lang w:eastAsia="en-US"/>
              </w:rPr>
            </w:pPr>
            <w:r w:rsidRPr="00ED6A19">
              <w:rPr>
                <w:rFonts w:eastAsiaTheme="minorHAnsi" w:cs="Times New Roman"/>
                <w:kern w:val="0"/>
                <w:sz w:val="28"/>
                <w:szCs w:val="28"/>
                <w:lang w:eastAsia="en-US"/>
              </w:rPr>
              <w:t>Сроки реализации муниципальной программы</w:t>
            </w:r>
          </w:p>
        </w:tc>
        <w:tc>
          <w:tcPr>
            <w:tcW w:w="2870" w:type="dxa"/>
            <w:vAlign w:val="center"/>
          </w:tcPr>
          <w:p w14:paraId="388A53B5" w14:textId="77777777" w:rsidR="00B2292C" w:rsidRPr="00ED6A19" w:rsidRDefault="00B2292C" w:rsidP="001F73A5">
            <w:pPr>
              <w:suppressAutoHyphens w:val="0"/>
              <w:jc w:val="center"/>
              <w:rPr>
                <w:rFonts w:eastAsiaTheme="minorHAnsi" w:cs="Times New Roman"/>
                <w:kern w:val="0"/>
                <w:sz w:val="28"/>
                <w:szCs w:val="28"/>
                <w:lang w:eastAsia="en-US"/>
              </w:rPr>
            </w:pPr>
            <w:r w:rsidRPr="00ED6A19">
              <w:rPr>
                <w:rFonts w:eastAsiaTheme="minorHAnsi" w:cs="Times New Roman"/>
                <w:kern w:val="0"/>
                <w:sz w:val="28"/>
                <w:szCs w:val="28"/>
                <w:lang w:eastAsia="en-US"/>
              </w:rPr>
              <w:t>Объем финансового обеспечения за весь период реализации муниципальной программы, тыс. рублей</w:t>
            </w:r>
          </w:p>
        </w:tc>
      </w:tr>
    </w:tbl>
    <w:p w14:paraId="27BF8586" w14:textId="77777777" w:rsidR="00B2292C" w:rsidRPr="00B2292C" w:rsidRDefault="00B2292C" w:rsidP="00ED6A19">
      <w:pPr>
        <w:ind w:firstLine="567"/>
        <w:jc w:val="both"/>
        <w:rPr>
          <w:rFonts w:cs="Times New Roman"/>
          <w:sz w:val="2"/>
          <w:szCs w:val="2"/>
        </w:rPr>
      </w:pPr>
    </w:p>
    <w:tbl>
      <w:tblPr>
        <w:tblStyle w:val="af2"/>
        <w:tblW w:w="9391" w:type="dxa"/>
        <w:tblInd w:w="108" w:type="dxa"/>
        <w:tblLayout w:type="fixed"/>
        <w:tblLook w:val="04A0" w:firstRow="1" w:lastRow="0" w:firstColumn="1" w:lastColumn="0" w:noHBand="0" w:noVBand="1"/>
      </w:tblPr>
      <w:tblGrid>
        <w:gridCol w:w="594"/>
        <w:gridCol w:w="3801"/>
        <w:gridCol w:w="2126"/>
        <w:gridCol w:w="2870"/>
      </w:tblGrid>
      <w:tr w:rsidR="00A13707" w:rsidRPr="00ED6A19" w14:paraId="3902667D" w14:textId="77777777" w:rsidTr="00B2292C">
        <w:trPr>
          <w:trHeight w:val="365"/>
          <w:tblHeader/>
        </w:trPr>
        <w:tc>
          <w:tcPr>
            <w:tcW w:w="594" w:type="dxa"/>
            <w:vAlign w:val="center"/>
          </w:tcPr>
          <w:p w14:paraId="7AFB4B05" w14:textId="1E5EE59D" w:rsidR="00A13707" w:rsidRPr="00ED6A19" w:rsidRDefault="00B2292C" w:rsidP="00A13707">
            <w:pPr>
              <w:suppressAutoHyphens w:val="0"/>
              <w:jc w:val="center"/>
              <w:rPr>
                <w:rFonts w:eastAsiaTheme="minorHAnsi" w:cs="Times New Roman"/>
                <w:kern w:val="0"/>
                <w:sz w:val="28"/>
                <w:szCs w:val="28"/>
                <w:lang w:eastAsia="en-US"/>
              </w:rPr>
            </w:pPr>
            <w:r>
              <w:rPr>
                <w:rFonts w:eastAsiaTheme="minorHAnsi" w:cs="Times New Roman"/>
                <w:kern w:val="0"/>
                <w:sz w:val="28"/>
                <w:szCs w:val="28"/>
                <w:lang w:eastAsia="en-US"/>
              </w:rPr>
              <w:t>1</w:t>
            </w:r>
          </w:p>
        </w:tc>
        <w:tc>
          <w:tcPr>
            <w:tcW w:w="3801" w:type="dxa"/>
            <w:vAlign w:val="center"/>
          </w:tcPr>
          <w:p w14:paraId="1579E698" w14:textId="1C865A99" w:rsidR="00A13707" w:rsidRPr="00ED6A19" w:rsidRDefault="00B2292C" w:rsidP="00A13707">
            <w:pPr>
              <w:suppressAutoHyphens w:val="0"/>
              <w:jc w:val="center"/>
              <w:rPr>
                <w:rFonts w:eastAsiaTheme="minorHAnsi" w:cs="Times New Roman"/>
                <w:kern w:val="0"/>
                <w:sz w:val="28"/>
                <w:szCs w:val="28"/>
                <w:lang w:eastAsia="en-US"/>
              </w:rPr>
            </w:pPr>
            <w:r>
              <w:rPr>
                <w:rFonts w:eastAsia="Times New Roman" w:cs="Times New Roman"/>
                <w:kern w:val="0"/>
                <w:sz w:val="28"/>
                <w:szCs w:val="28"/>
                <w:lang w:eastAsia="en-US"/>
              </w:rPr>
              <w:t>2</w:t>
            </w:r>
          </w:p>
        </w:tc>
        <w:tc>
          <w:tcPr>
            <w:tcW w:w="2126" w:type="dxa"/>
            <w:vAlign w:val="center"/>
          </w:tcPr>
          <w:p w14:paraId="00901EBA" w14:textId="7EBB0243" w:rsidR="00A13707" w:rsidRPr="00ED6A19" w:rsidRDefault="00B2292C" w:rsidP="00A13707">
            <w:pPr>
              <w:suppressAutoHyphens w:val="0"/>
              <w:jc w:val="center"/>
              <w:rPr>
                <w:rFonts w:eastAsiaTheme="minorHAnsi" w:cs="Times New Roman"/>
                <w:kern w:val="0"/>
                <w:sz w:val="28"/>
                <w:szCs w:val="28"/>
                <w:lang w:eastAsia="en-US"/>
              </w:rPr>
            </w:pPr>
            <w:r>
              <w:rPr>
                <w:rFonts w:eastAsiaTheme="minorHAnsi" w:cs="Times New Roman"/>
                <w:kern w:val="0"/>
                <w:sz w:val="28"/>
                <w:szCs w:val="28"/>
                <w:lang w:eastAsia="en-US"/>
              </w:rPr>
              <w:t>3</w:t>
            </w:r>
          </w:p>
        </w:tc>
        <w:tc>
          <w:tcPr>
            <w:tcW w:w="2870" w:type="dxa"/>
            <w:vAlign w:val="center"/>
          </w:tcPr>
          <w:p w14:paraId="33F78051" w14:textId="6C56854F" w:rsidR="00A13707" w:rsidRPr="00ED6A19" w:rsidRDefault="00B2292C" w:rsidP="00A13707">
            <w:pPr>
              <w:suppressAutoHyphens w:val="0"/>
              <w:jc w:val="center"/>
              <w:rPr>
                <w:rFonts w:eastAsiaTheme="minorHAnsi" w:cs="Times New Roman"/>
                <w:kern w:val="0"/>
                <w:sz w:val="28"/>
                <w:szCs w:val="28"/>
                <w:lang w:eastAsia="en-US"/>
              </w:rPr>
            </w:pPr>
            <w:r>
              <w:rPr>
                <w:rFonts w:eastAsiaTheme="minorHAnsi" w:cs="Times New Roman"/>
                <w:kern w:val="0"/>
                <w:sz w:val="28"/>
                <w:szCs w:val="28"/>
                <w:lang w:eastAsia="en-US"/>
              </w:rPr>
              <w:t>4</w:t>
            </w:r>
          </w:p>
        </w:tc>
      </w:tr>
      <w:tr w:rsidR="00A13707" w:rsidRPr="00ED6A19" w14:paraId="1F3B6471" w14:textId="77777777" w:rsidTr="00B2292C">
        <w:trPr>
          <w:trHeight w:val="960"/>
        </w:trPr>
        <w:tc>
          <w:tcPr>
            <w:tcW w:w="594" w:type="dxa"/>
            <w:hideMark/>
          </w:tcPr>
          <w:p w14:paraId="2C229E31" w14:textId="77777777" w:rsidR="00A13707" w:rsidRPr="00ED6A19" w:rsidRDefault="00A13707" w:rsidP="00A13707">
            <w:pPr>
              <w:jc w:val="center"/>
              <w:rPr>
                <w:rFonts w:cs="Times New Roman"/>
                <w:sz w:val="28"/>
                <w:szCs w:val="28"/>
              </w:rPr>
            </w:pPr>
            <w:r w:rsidRPr="00ED6A19">
              <w:rPr>
                <w:rFonts w:cs="Times New Roman"/>
                <w:sz w:val="28"/>
                <w:szCs w:val="28"/>
              </w:rPr>
              <w:t>1.</w:t>
            </w:r>
          </w:p>
        </w:tc>
        <w:tc>
          <w:tcPr>
            <w:tcW w:w="3801" w:type="dxa"/>
            <w:hideMark/>
          </w:tcPr>
          <w:p w14:paraId="471B989D" w14:textId="77777777" w:rsidR="00A13707" w:rsidRPr="00ED6A19" w:rsidRDefault="00A13707" w:rsidP="00A13707">
            <w:pPr>
              <w:rPr>
                <w:rFonts w:cs="Times New Roman"/>
                <w:color w:val="000000"/>
                <w:sz w:val="28"/>
                <w:szCs w:val="28"/>
              </w:rPr>
            </w:pPr>
            <w:r w:rsidRPr="00ED6A19">
              <w:rPr>
                <w:rFonts w:cs="Times New Roman"/>
                <w:color w:val="000000"/>
                <w:sz w:val="28"/>
                <w:szCs w:val="28"/>
              </w:rPr>
              <w:t>Развитие образования в Грачевском муниципальном округе Ставропольского края.</w:t>
            </w:r>
          </w:p>
        </w:tc>
        <w:tc>
          <w:tcPr>
            <w:tcW w:w="2126" w:type="dxa"/>
          </w:tcPr>
          <w:p w14:paraId="08BA9E93" w14:textId="77777777" w:rsidR="00A13707" w:rsidRPr="00ED6A19" w:rsidRDefault="00A13707" w:rsidP="00A13707">
            <w:pPr>
              <w:ind w:firstLine="34"/>
              <w:jc w:val="center"/>
              <w:rPr>
                <w:rFonts w:cs="Times New Roman"/>
                <w:sz w:val="28"/>
                <w:szCs w:val="28"/>
              </w:rPr>
            </w:pPr>
            <w:r w:rsidRPr="00ED6A19">
              <w:rPr>
                <w:rFonts w:cs="Times New Roman"/>
                <w:kern w:val="0"/>
                <w:sz w:val="28"/>
                <w:szCs w:val="28"/>
              </w:rPr>
              <w:t>2021-2026 гг.</w:t>
            </w:r>
          </w:p>
        </w:tc>
        <w:tc>
          <w:tcPr>
            <w:tcW w:w="2870" w:type="dxa"/>
          </w:tcPr>
          <w:p w14:paraId="7A621137" w14:textId="77777777" w:rsidR="00A13707" w:rsidRPr="00ED6A19" w:rsidRDefault="00A13707" w:rsidP="00A13707">
            <w:pPr>
              <w:ind w:firstLine="34"/>
              <w:jc w:val="center"/>
              <w:rPr>
                <w:rFonts w:cs="Times New Roman"/>
                <w:sz w:val="28"/>
                <w:szCs w:val="28"/>
              </w:rPr>
            </w:pPr>
            <w:r w:rsidRPr="00ED6A19">
              <w:rPr>
                <w:rFonts w:cs="Times New Roman"/>
                <w:sz w:val="28"/>
                <w:szCs w:val="28"/>
              </w:rPr>
              <w:t>4 404 307,50</w:t>
            </w:r>
          </w:p>
        </w:tc>
      </w:tr>
      <w:tr w:rsidR="00A13707" w:rsidRPr="00ED6A19" w14:paraId="45B4054E" w14:textId="77777777" w:rsidTr="00B2292C">
        <w:trPr>
          <w:trHeight w:val="987"/>
        </w:trPr>
        <w:tc>
          <w:tcPr>
            <w:tcW w:w="594" w:type="dxa"/>
            <w:hideMark/>
          </w:tcPr>
          <w:p w14:paraId="44890776" w14:textId="77777777" w:rsidR="00A13707" w:rsidRPr="00ED6A19" w:rsidRDefault="00A13707" w:rsidP="00A13707">
            <w:pPr>
              <w:jc w:val="center"/>
              <w:rPr>
                <w:rFonts w:cs="Times New Roman"/>
                <w:sz w:val="28"/>
                <w:szCs w:val="28"/>
              </w:rPr>
            </w:pPr>
            <w:r w:rsidRPr="00ED6A19">
              <w:rPr>
                <w:rFonts w:cs="Times New Roman"/>
                <w:sz w:val="28"/>
                <w:szCs w:val="28"/>
              </w:rPr>
              <w:t>2.</w:t>
            </w:r>
          </w:p>
        </w:tc>
        <w:tc>
          <w:tcPr>
            <w:tcW w:w="3801" w:type="dxa"/>
            <w:hideMark/>
          </w:tcPr>
          <w:p w14:paraId="57F00D7C" w14:textId="77777777" w:rsidR="00A13707" w:rsidRPr="00ED6A19" w:rsidRDefault="00A13707" w:rsidP="00A13707">
            <w:pPr>
              <w:rPr>
                <w:rFonts w:cs="Times New Roman"/>
                <w:color w:val="000000"/>
                <w:sz w:val="28"/>
                <w:szCs w:val="28"/>
              </w:rPr>
            </w:pPr>
            <w:r w:rsidRPr="00ED6A19">
              <w:rPr>
                <w:rFonts w:cs="Times New Roman"/>
                <w:color w:val="000000"/>
                <w:sz w:val="28"/>
                <w:szCs w:val="28"/>
              </w:rPr>
              <w:t>Культура Грачевского муниципального  округа Ставропольского края.</w:t>
            </w:r>
          </w:p>
        </w:tc>
        <w:tc>
          <w:tcPr>
            <w:tcW w:w="2126" w:type="dxa"/>
          </w:tcPr>
          <w:p w14:paraId="2F424329"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1C175211" w14:textId="77777777" w:rsidR="00A13707" w:rsidRPr="00ED6A19" w:rsidRDefault="00A13707" w:rsidP="00A13707">
            <w:pPr>
              <w:ind w:firstLine="34"/>
              <w:jc w:val="center"/>
              <w:rPr>
                <w:rFonts w:cs="Times New Roman"/>
                <w:sz w:val="28"/>
                <w:szCs w:val="28"/>
              </w:rPr>
            </w:pPr>
            <w:r w:rsidRPr="00ED6A19">
              <w:rPr>
                <w:rFonts w:cs="Times New Roman"/>
                <w:sz w:val="28"/>
                <w:szCs w:val="28"/>
              </w:rPr>
              <w:t>669 456,05</w:t>
            </w:r>
          </w:p>
        </w:tc>
      </w:tr>
      <w:tr w:rsidR="00A13707" w:rsidRPr="00ED6A19" w14:paraId="2B7C1FC8" w14:textId="77777777" w:rsidTr="00B2292C">
        <w:trPr>
          <w:trHeight w:val="972"/>
        </w:trPr>
        <w:tc>
          <w:tcPr>
            <w:tcW w:w="594" w:type="dxa"/>
            <w:hideMark/>
          </w:tcPr>
          <w:p w14:paraId="263C64D8" w14:textId="77777777" w:rsidR="00A13707" w:rsidRPr="00ED6A19" w:rsidRDefault="00A13707" w:rsidP="00A13707">
            <w:pPr>
              <w:jc w:val="center"/>
              <w:rPr>
                <w:rFonts w:cs="Times New Roman"/>
                <w:sz w:val="28"/>
                <w:szCs w:val="28"/>
              </w:rPr>
            </w:pPr>
            <w:r w:rsidRPr="00ED6A19">
              <w:rPr>
                <w:rFonts w:cs="Times New Roman"/>
                <w:sz w:val="28"/>
                <w:szCs w:val="28"/>
              </w:rPr>
              <w:t>3.</w:t>
            </w:r>
          </w:p>
        </w:tc>
        <w:tc>
          <w:tcPr>
            <w:tcW w:w="3801" w:type="dxa"/>
            <w:hideMark/>
          </w:tcPr>
          <w:p w14:paraId="75F56E55" w14:textId="77777777" w:rsidR="00A13707" w:rsidRPr="00ED6A19" w:rsidRDefault="00A13707" w:rsidP="00A13707">
            <w:pPr>
              <w:rPr>
                <w:rFonts w:cs="Times New Roman"/>
                <w:color w:val="000000"/>
                <w:sz w:val="28"/>
                <w:szCs w:val="28"/>
              </w:rPr>
            </w:pPr>
            <w:r w:rsidRPr="00ED6A19">
              <w:rPr>
                <w:rFonts w:cs="Times New Roman"/>
                <w:color w:val="000000"/>
                <w:sz w:val="28"/>
                <w:szCs w:val="28"/>
              </w:rPr>
              <w:t>Молодежь Грачевского муниципального округа Ставропольского края.</w:t>
            </w:r>
          </w:p>
        </w:tc>
        <w:tc>
          <w:tcPr>
            <w:tcW w:w="2126" w:type="dxa"/>
          </w:tcPr>
          <w:p w14:paraId="6396B819"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282195CA" w14:textId="77777777" w:rsidR="00A13707" w:rsidRPr="00ED6A19" w:rsidRDefault="00A13707" w:rsidP="00A13707">
            <w:pPr>
              <w:jc w:val="center"/>
              <w:rPr>
                <w:rFonts w:cs="Times New Roman"/>
                <w:sz w:val="28"/>
                <w:szCs w:val="28"/>
              </w:rPr>
            </w:pPr>
            <w:r w:rsidRPr="00ED6A19">
              <w:rPr>
                <w:rFonts w:cs="Times New Roman"/>
                <w:sz w:val="28"/>
                <w:szCs w:val="28"/>
              </w:rPr>
              <w:t>12 087,51</w:t>
            </w:r>
          </w:p>
        </w:tc>
      </w:tr>
      <w:tr w:rsidR="00A13707" w:rsidRPr="00ED6A19" w14:paraId="09541B4A" w14:textId="77777777" w:rsidTr="00B2292C">
        <w:trPr>
          <w:trHeight w:val="1257"/>
        </w:trPr>
        <w:tc>
          <w:tcPr>
            <w:tcW w:w="594" w:type="dxa"/>
            <w:hideMark/>
          </w:tcPr>
          <w:p w14:paraId="53DBF460" w14:textId="77777777" w:rsidR="00A13707" w:rsidRPr="00ED6A19" w:rsidRDefault="00A13707" w:rsidP="00A13707">
            <w:pPr>
              <w:jc w:val="center"/>
              <w:rPr>
                <w:rFonts w:cs="Times New Roman"/>
                <w:sz w:val="28"/>
                <w:szCs w:val="28"/>
              </w:rPr>
            </w:pPr>
            <w:r w:rsidRPr="00ED6A19">
              <w:rPr>
                <w:rFonts w:cs="Times New Roman"/>
                <w:sz w:val="28"/>
                <w:szCs w:val="28"/>
              </w:rPr>
              <w:lastRenderedPageBreak/>
              <w:t>4.</w:t>
            </w:r>
          </w:p>
        </w:tc>
        <w:tc>
          <w:tcPr>
            <w:tcW w:w="3801" w:type="dxa"/>
            <w:hideMark/>
          </w:tcPr>
          <w:p w14:paraId="383AF3F9" w14:textId="77777777" w:rsidR="00A13707" w:rsidRPr="00ED6A19" w:rsidRDefault="00A13707" w:rsidP="00A13707">
            <w:pPr>
              <w:rPr>
                <w:rFonts w:cs="Times New Roman"/>
                <w:color w:val="000000"/>
                <w:sz w:val="28"/>
                <w:szCs w:val="28"/>
              </w:rPr>
            </w:pPr>
            <w:r w:rsidRPr="00ED6A19">
              <w:rPr>
                <w:rFonts w:cs="Times New Roman"/>
                <w:color w:val="000000"/>
                <w:sz w:val="28"/>
                <w:szCs w:val="28"/>
              </w:rPr>
              <w:t>Развитие физической культуры и спорта в Грачевском муниципальном округе Ставропольского края.</w:t>
            </w:r>
          </w:p>
        </w:tc>
        <w:tc>
          <w:tcPr>
            <w:tcW w:w="2126" w:type="dxa"/>
          </w:tcPr>
          <w:p w14:paraId="48AE5CEA"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642F6575" w14:textId="77777777" w:rsidR="00A13707" w:rsidRPr="00ED6A19" w:rsidRDefault="00A13707" w:rsidP="00A13707">
            <w:pPr>
              <w:ind w:firstLine="34"/>
              <w:jc w:val="center"/>
              <w:rPr>
                <w:rFonts w:cs="Times New Roman"/>
                <w:sz w:val="28"/>
                <w:szCs w:val="28"/>
              </w:rPr>
            </w:pPr>
            <w:r w:rsidRPr="00ED6A19">
              <w:rPr>
                <w:rFonts w:cs="Times New Roman"/>
                <w:sz w:val="28"/>
                <w:szCs w:val="28"/>
              </w:rPr>
              <w:t>70 689,20</w:t>
            </w:r>
          </w:p>
        </w:tc>
      </w:tr>
      <w:tr w:rsidR="00A13707" w:rsidRPr="00ED6A19" w14:paraId="24D49B73" w14:textId="77777777" w:rsidTr="00B2292C">
        <w:trPr>
          <w:trHeight w:val="1943"/>
        </w:trPr>
        <w:tc>
          <w:tcPr>
            <w:tcW w:w="594" w:type="dxa"/>
            <w:hideMark/>
          </w:tcPr>
          <w:p w14:paraId="7AA79AEE" w14:textId="77777777" w:rsidR="00A13707" w:rsidRPr="00ED6A19" w:rsidRDefault="00A13707" w:rsidP="00A13707">
            <w:pPr>
              <w:jc w:val="center"/>
              <w:rPr>
                <w:rFonts w:cs="Times New Roman"/>
                <w:sz w:val="28"/>
                <w:szCs w:val="28"/>
              </w:rPr>
            </w:pPr>
            <w:r w:rsidRPr="00ED6A19">
              <w:rPr>
                <w:rFonts w:cs="Times New Roman"/>
                <w:sz w:val="28"/>
                <w:szCs w:val="28"/>
              </w:rPr>
              <w:t>5.</w:t>
            </w:r>
          </w:p>
        </w:tc>
        <w:tc>
          <w:tcPr>
            <w:tcW w:w="3801" w:type="dxa"/>
            <w:hideMark/>
          </w:tcPr>
          <w:p w14:paraId="0AEF8D62" w14:textId="77777777" w:rsidR="00A13707" w:rsidRPr="00ED6A19" w:rsidRDefault="00A13707" w:rsidP="00A13707">
            <w:pPr>
              <w:rPr>
                <w:rFonts w:cs="Times New Roman"/>
                <w:color w:val="000000"/>
                <w:sz w:val="28"/>
                <w:szCs w:val="28"/>
              </w:rPr>
            </w:pPr>
            <w:r w:rsidRPr="00ED6A19">
              <w:rPr>
                <w:rFonts w:cs="Times New Roman"/>
                <w:bCs/>
                <w:color w:val="000000"/>
                <w:sz w:val="28"/>
                <w:szCs w:val="28"/>
              </w:rPr>
              <w:t>Развитие транспортной системы и обеспечение безопасности дорожного движения в Грачевском муниципальном округе Ставропольского края.</w:t>
            </w:r>
          </w:p>
        </w:tc>
        <w:tc>
          <w:tcPr>
            <w:tcW w:w="2126" w:type="dxa"/>
          </w:tcPr>
          <w:p w14:paraId="230F91E4"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275C8E87" w14:textId="77777777" w:rsidR="00A13707" w:rsidRPr="00ED6A19" w:rsidRDefault="00A13707" w:rsidP="00A13707">
            <w:pPr>
              <w:ind w:firstLine="34"/>
              <w:jc w:val="center"/>
              <w:rPr>
                <w:rFonts w:cs="Times New Roman"/>
                <w:sz w:val="28"/>
                <w:szCs w:val="28"/>
              </w:rPr>
            </w:pPr>
            <w:r w:rsidRPr="00ED6A19">
              <w:rPr>
                <w:rFonts w:cs="Times New Roman"/>
                <w:sz w:val="28"/>
                <w:szCs w:val="28"/>
              </w:rPr>
              <w:t>1 084 467,25</w:t>
            </w:r>
          </w:p>
        </w:tc>
      </w:tr>
      <w:tr w:rsidR="00A13707" w:rsidRPr="00ED6A19" w14:paraId="69140952" w14:textId="77777777" w:rsidTr="00B2292C">
        <w:trPr>
          <w:trHeight w:val="978"/>
        </w:trPr>
        <w:tc>
          <w:tcPr>
            <w:tcW w:w="594" w:type="dxa"/>
            <w:hideMark/>
          </w:tcPr>
          <w:p w14:paraId="0B5C4C6B" w14:textId="77777777" w:rsidR="00A13707" w:rsidRPr="00ED6A19" w:rsidRDefault="00A13707" w:rsidP="00A13707">
            <w:pPr>
              <w:jc w:val="center"/>
              <w:rPr>
                <w:rFonts w:cs="Times New Roman"/>
                <w:sz w:val="28"/>
                <w:szCs w:val="28"/>
              </w:rPr>
            </w:pPr>
            <w:r w:rsidRPr="00ED6A19">
              <w:rPr>
                <w:rFonts w:cs="Times New Roman"/>
                <w:sz w:val="28"/>
                <w:szCs w:val="28"/>
              </w:rPr>
              <w:t>6.</w:t>
            </w:r>
          </w:p>
        </w:tc>
        <w:tc>
          <w:tcPr>
            <w:tcW w:w="3801" w:type="dxa"/>
            <w:hideMark/>
          </w:tcPr>
          <w:p w14:paraId="6EEC5CD7" w14:textId="77777777" w:rsidR="00A13707" w:rsidRPr="00ED6A19" w:rsidRDefault="00A13707" w:rsidP="00A13707">
            <w:pPr>
              <w:rPr>
                <w:rFonts w:cs="Times New Roman"/>
                <w:color w:val="000000"/>
                <w:sz w:val="28"/>
                <w:szCs w:val="28"/>
              </w:rPr>
            </w:pPr>
            <w:r w:rsidRPr="00ED6A19">
              <w:rPr>
                <w:rFonts w:cs="Times New Roman"/>
                <w:color w:val="000000"/>
                <w:sz w:val="28"/>
                <w:szCs w:val="28"/>
              </w:rPr>
              <w:t>Развитие экономики Грачевского муниципального округа Ставропольского края.</w:t>
            </w:r>
          </w:p>
        </w:tc>
        <w:tc>
          <w:tcPr>
            <w:tcW w:w="2126" w:type="dxa"/>
          </w:tcPr>
          <w:p w14:paraId="7CB2983E"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6A877157" w14:textId="77777777" w:rsidR="00A13707" w:rsidRPr="00ED6A19" w:rsidRDefault="00A13707" w:rsidP="00A13707">
            <w:pPr>
              <w:ind w:firstLine="34"/>
              <w:jc w:val="center"/>
              <w:rPr>
                <w:rFonts w:cs="Times New Roman"/>
                <w:sz w:val="28"/>
                <w:szCs w:val="28"/>
              </w:rPr>
            </w:pPr>
            <w:r w:rsidRPr="00ED6A19">
              <w:rPr>
                <w:rFonts w:cs="Times New Roman"/>
                <w:sz w:val="28"/>
                <w:szCs w:val="28"/>
              </w:rPr>
              <w:t>57 233,48</w:t>
            </w:r>
          </w:p>
        </w:tc>
      </w:tr>
      <w:tr w:rsidR="00A13707" w:rsidRPr="00ED6A19" w14:paraId="0D800B7C" w14:textId="77777777" w:rsidTr="00B2292C">
        <w:trPr>
          <w:trHeight w:val="900"/>
        </w:trPr>
        <w:tc>
          <w:tcPr>
            <w:tcW w:w="594" w:type="dxa"/>
            <w:hideMark/>
          </w:tcPr>
          <w:p w14:paraId="40B66C26" w14:textId="77777777" w:rsidR="00A13707" w:rsidRPr="00ED6A19" w:rsidRDefault="00A13707" w:rsidP="00A13707">
            <w:pPr>
              <w:jc w:val="center"/>
              <w:rPr>
                <w:rFonts w:cs="Times New Roman"/>
                <w:sz w:val="28"/>
                <w:szCs w:val="28"/>
              </w:rPr>
            </w:pPr>
            <w:r w:rsidRPr="00ED6A19">
              <w:rPr>
                <w:rFonts w:cs="Times New Roman"/>
                <w:sz w:val="28"/>
                <w:szCs w:val="28"/>
              </w:rPr>
              <w:t>7.</w:t>
            </w:r>
          </w:p>
        </w:tc>
        <w:tc>
          <w:tcPr>
            <w:tcW w:w="3801" w:type="dxa"/>
            <w:hideMark/>
          </w:tcPr>
          <w:p w14:paraId="315FD415" w14:textId="77777777" w:rsidR="00A13707" w:rsidRPr="00ED6A19" w:rsidRDefault="00A13707" w:rsidP="00A13707">
            <w:pPr>
              <w:rPr>
                <w:rFonts w:cs="Times New Roman"/>
                <w:color w:val="000000"/>
                <w:sz w:val="28"/>
                <w:szCs w:val="28"/>
              </w:rPr>
            </w:pPr>
            <w:r w:rsidRPr="00ED6A19">
              <w:rPr>
                <w:rFonts w:cs="Times New Roman"/>
                <w:color w:val="000000"/>
                <w:sz w:val="28"/>
                <w:szCs w:val="28"/>
              </w:rPr>
              <w:t>Управление финансами Грачевского муниципального округа Ставропольского края.</w:t>
            </w:r>
          </w:p>
        </w:tc>
        <w:tc>
          <w:tcPr>
            <w:tcW w:w="2126" w:type="dxa"/>
          </w:tcPr>
          <w:p w14:paraId="44580125"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7F30C845" w14:textId="77777777" w:rsidR="00A13707" w:rsidRPr="00ED6A19" w:rsidRDefault="00A13707" w:rsidP="00A13707">
            <w:pPr>
              <w:ind w:firstLine="34"/>
              <w:jc w:val="center"/>
              <w:rPr>
                <w:rFonts w:cs="Times New Roman"/>
                <w:sz w:val="28"/>
                <w:szCs w:val="28"/>
              </w:rPr>
            </w:pPr>
            <w:r w:rsidRPr="00ED6A19">
              <w:rPr>
                <w:rFonts w:cs="Times New Roman"/>
                <w:sz w:val="28"/>
                <w:szCs w:val="28"/>
              </w:rPr>
              <w:t>26 271,52</w:t>
            </w:r>
          </w:p>
        </w:tc>
      </w:tr>
      <w:tr w:rsidR="00A13707" w:rsidRPr="00ED6A19" w14:paraId="08991C3F" w14:textId="77777777" w:rsidTr="00B2292C">
        <w:trPr>
          <w:trHeight w:val="1200"/>
        </w:trPr>
        <w:tc>
          <w:tcPr>
            <w:tcW w:w="594" w:type="dxa"/>
            <w:hideMark/>
          </w:tcPr>
          <w:p w14:paraId="044556D0" w14:textId="77777777" w:rsidR="00A13707" w:rsidRPr="00ED6A19" w:rsidRDefault="00A13707" w:rsidP="00A13707">
            <w:pPr>
              <w:jc w:val="center"/>
              <w:rPr>
                <w:rFonts w:cs="Times New Roman"/>
                <w:sz w:val="28"/>
                <w:szCs w:val="28"/>
              </w:rPr>
            </w:pPr>
            <w:r w:rsidRPr="00ED6A19">
              <w:rPr>
                <w:rFonts w:cs="Times New Roman"/>
                <w:sz w:val="28"/>
                <w:szCs w:val="28"/>
              </w:rPr>
              <w:t>8.</w:t>
            </w:r>
          </w:p>
        </w:tc>
        <w:tc>
          <w:tcPr>
            <w:tcW w:w="3801" w:type="dxa"/>
            <w:hideMark/>
          </w:tcPr>
          <w:p w14:paraId="732016F7" w14:textId="77777777" w:rsidR="00A13707" w:rsidRPr="00ED6A19" w:rsidRDefault="00A13707" w:rsidP="00A13707">
            <w:pPr>
              <w:rPr>
                <w:rFonts w:cs="Times New Roman"/>
                <w:color w:val="000000"/>
                <w:sz w:val="28"/>
                <w:szCs w:val="28"/>
              </w:rPr>
            </w:pPr>
            <w:r w:rsidRPr="00ED6A19">
              <w:rPr>
                <w:rFonts w:cs="Times New Roman"/>
                <w:color w:val="000000"/>
                <w:sz w:val="28"/>
                <w:szCs w:val="28"/>
              </w:rPr>
              <w:t>Энергосбережение и повышение энергетической эффективности на территории Грачевского муниципального округа Ставропольского края.</w:t>
            </w:r>
          </w:p>
        </w:tc>
        <w:tc>
          <w:tcPr>
            <w:tcW w:w="2126" w:type="dxa"/>
          </w:tcPr>
          <w:p w14:paraId="311E04C8"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67AA3AA8" w14:textId="77777777" w:rsidR="00A13707" w:rsidRPr="00ED6A19" w:rsidRDefault="00A13707" w:rsidP="00A13707">
            <w:pPr>
              <w:ind w:firstLine="34"/>
              <w:jc w:val="center"/>
              <w:rPr>
                <w:rFonts w:cs="Times New Roman"/>
                <w:sz w:val="28"/>
                <w:szCs w:val="28"/>
              </w:rPr>
            </w:pPr>
            <w:r w:rsidRPr="00ED6A19">
              <w:rPr>
                <w:rFonts w:cs="Times New Roman"/>
                <w:sz w:val="28"/>
                <w:szCs w:val="28"/>
              </w:rPr>
              <w:t>721,74</w:t>
            </w:r>
          </w:p>
        </w:tc>
      </w:tr>
      <w:tr w:rsidR="00A13707" w:rsidRPr="00ED6A19" w14:paraId="5E745606" w14:textId="77777777" w:rsidTr="00B2292C">
        <w:trPr>
          <w:trHeight w:val="623"/>
        </w:trPr>
        <w:tc>
          <w:tcPr>
            <w:tcW w:w="594" w:type="dxa"/>
            <w:hideMark/>
          </w:tcPr>
          <w:p w14:paraId="74DD4EDC" w14:textId="77777777" w:rsidR="00A13707" w:rsidRPr="00ED6A19" w:rsidRDefault="00A13707" w:rsidP="00A13707">
            <w:pPr>
              <w:jc w:val="center"/>
              <w:rPr>
                <w:rFonts w:cs="Times New Roman"/>
                <w:sz w:val="28"/>
                <w:szCs w:val="28"/>
              </w:rPr>
            </w:pPr>
            <w:r w:rsidRPr="00ED6A19">
              <w:rPr>
                <w:rFonts w:cs="Times New Roman"/>
                <w:sz w:val="28"/>
                <w:szCs w:val="28"/>
              </w:rPr>
              <w:t>9.</w:t>
            </w:r>
          </w:p>
        </w:tc>
        <w:tc>
          <w:tcPr>
            <w:tcW w:w="3801" w:type="dxa"/>
            <w:hideMark/>
          </w:tcPr>
          <w:p w14:paraId="6927540B" w14:textId="77777777" w:rsidR="00A13707" w:rsidRPr="00ED6A19" w:rsidRDefault="00A13707" w:rsidP="00A13707">
            <w:pPr>
              <w:rPr>
                <w:rFonts w:cs="Times New Roman"/>
                <w:color w:val="000000"/>
                <w:sz w:val="28"/>
                <w:szCs w:val="28"/>
              </w:rPr>
            </w:pPr>
            <w:r w:rsidRPr="00ED6A19">
              <w:rPr>
                <w:rFonts w:cs="Times New Roman"/>
                <w:bCs/>
                <w:color w:val="000000"/>
                <w:sz w:val="28"/>
                <w:szCs w:val="28"/>
              </w:rPr>
              <w:t>Безопасный муниципальный округ.</w:t>
            </w:r>
          </w:p>
        </w:tc>
        <w:tc>
          <w:tcPr>
            <w:tcW w:w="2126" w:type="dxa"/>
          </w:tcPr>
          <w:p w14:paraId="24D0093B"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5BFEF11A" w14:textId="77777777" w:rsidR="00A13707" w:rsidRPr="00ED6A19" w:rsidRDefault="00A13707" w:rsidP="00A13707">
            <w:pPr>
              <w:ind w:firstLine="34"/>
              <w:jc w:val="center"/>
              <w:rPr>
                <w:rFonts w:cs="Times New Roman"/>
                <w:sz w:val="28"/>
                <w:szCs w:val="28"/>
              </w:rPr>
            </w:pPr>
            <w:r w:rsidRPr="00ED6A19">
              <w:rPr>
                <w:rFonts w:cs="Times New Roman"/>
                <w:sz w:val="28"/>
                <w:szCs w:val="28"/>
              </w:rPr>
              <w:t>3 673,52</w:t>
            </w:r>
          </w:p>
        </w:tc>
      </w:tr>
      <w:tr w:rsidR="00A13707" w:rsidRPr="00ED6A19" w14:paraId="5D982A6D" w14:textId="77777777" w:rsidTr="00B2292C">
        <w:trPr>
          <w:trHeight w:val="462"/>
        </w:trPr>
        <w:tc>
          <w:tcPr>
            <w:tcW w:w="594" w:type="dxa"/>
            <w:hideMark/>
          </w:tcPr>
          <w:p w14:paraId="30150D61" w14:textId="77777777" w:rsidR="00A13707" w:rsidRPr="00ED6A19" w:rsidRDefault="00A13707" w:rsidP="00A13707">
            <w:pPr>
              <w:jc w:val="center"/>
              <w:rPr>
                <w:rFonts w:cs="Times New Roman"/>
                <w:sz w:val="28"/>
                <w:szCs w:val="28"/>
              </w:rPr>
            </w:pPr>
            <w:r w:rsidRPr="00ED6A19">
              <w:rPr>
                <w:rFonts w:cs="Times New Roman"/>
                <w:sz w:val="28"/>
                <w:szCs w:val="28"/>
              </w:rPr>
              <w:t>10.</w:t>
            </w:r>
          </w:p>
        </w:tc>
        <w:tc>
          <w:tcPr>
            <w:tcW w:w="3801" w:type="dxa"/>
            <w:hideMark/>
          </w:tcPr>
          <w:p w14:paraId="32AF1CFA" w14:textId="77777777" w:rsidR="00A13707" w:rsidRPr="00ED6A19" w:rsidRDefault="00A13707" w:rsidP="00A13707">
            <w:pPr>
              <w:rPr>
                <w:rFonts w:cs="Times New Roman"/>
                <w:color w:val="000000"/>
                <w:sz w:val="28"/>
                <w:szCs w:val="28"/>
              </w:rPr>
            </w:pPr>
            <w:r w:rsidRPr="00ED6A19">
              <w:rPr>
                <w:rFonts w:cs="Times New Roman"/>
                <w:color w:val="000000"/>
                <w:sz w:val="28"/>
                <w:szCs w:val="28"/>
              </w:rPr>
              <w:t>Развитие муниципальной службы и противодействие коррупции в Грачевском муниципальном округе Ставропольского края</w:t>
            </w:r>
          </w:p>
        </w:tc>
        <w:tc>
          <w:tcPr>
            <w:tcW w:w="2126" w:type="dxa"/>
          </w:tcPr>
          <w:p w14:paraId="02F77B64"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6B455343" w14:textId="77777777" w:rsidR="00A13707" w:rsidRPr="00ED6A19" w:rsidRDefault="00A13707" w:rsidP="00A13707">
            <w:pPr>
              <w:ind w:firstLine="34"/>
              <w:jc w:val="center"/>
              <w:rPr>
                <w:rFonts w:cs="Times New Roman"/>
                <w:sz w:val="28"/>
                <w:szCs w:val="28"/>
              </w:rPr>
            </w:pPr>
            <w:r w:rsidRPr="00ED6A19">
              <w:rPr>
                <w:rFonts w:cs="Times New Roman"/>
                <w:sz w:val="28"/>
                <w:szCs w:val="28"/>
              </w:rPr>
              <w:t>1 068,13</w:t>
            </w:r>
          </w:p>
        </w:tc>
      </w:tr>
      <w:tr w:rsidR="00A13707" w:rsidRPr="00ED6A19" w14:paraId="5AB11019" w14:textId="77777777" w:rsidTr="00B2292C">
        <w:trPr>
          <w:trHeight w:val="416"/>
        </w:trPr>
        <w:tc>
          <w:tcPr>
            <w:tcW w:w="594" w:type="dxa"/>
            <w:hideMark/>
          </w:tcPr>
          <w:p w14:paraId="31A07688" w14:textId="77777777" w:rsidR="00A13707" w:rsidRPr="00ED6A19" w:rsidRDefault="00A13707" w:rsidP="00A13707">
            <w:pPr>
              <w:jc w:val="center"/>
              <w:rPr>
                <w:rFonts w:cs="Times New Roman"/>
                <w:sz w:val="28"/>
                <w:szCs w:val="28"/>
              </w:rPr>
            </w:pPr>
            <w:r w:rsidRPr="00ED6A19">
              <w:rPr>
                <w:rFonts w:cs="Times New Roman"/>
                <w:sz w:val="28"/>
                <w:szCs w:val="28"/>
              </w:rPr>
              <w:t>11.</w:t>
            </w:r>
          </w:p>
        </w:tc>
        <w:tc>
          <w:tcPr>
            <w:tcW w:w="3801" w:type="dxa"/>
            <w:hideMark/>
          </w:tcPr>
          <w:p w14:paraId="73F01E90" w14:textId="77777777" w:rsidR="00A13707" w:rsidRPr="00ED6A19" w:rsidRDefault="00A13707" w:rsidP="00A13707">
            <w:pPr>
              <w:rPr>
                <w:rFonts w:cs="Times New Roman"/>
                <w:color w:val="000000"/>
                <w:sz w:val="28"/>
                <w:szCs w:val="28"/>
              </w:rPr>
            </w:pPr>
            <w:r w:rsidRPr="00ED6A19">
              <w:rPr>
                <w:rFonts w:cs="Times New Roman"/>
                <w:color w:val="000000"/>
                <w:sz w:val="28"/>
                <w:szCs w:val="28"/>
              </w:rPr>
              <w:t>Развитие сельского хозяйства Грачевского муниципального округа Ставропольского края</w:t>
            </w:r>
          </w:p>
        </w:tc>
        <w:tc>
          <w:tcPr>
            <w:tcW w:w="2126" w:type="dxa"/>
          </w:tcPr>
          <w:p w14:paraId="5DD16E60"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468440A7" w14:textId="77777777" w:rsidR="00A13707" w:rsidRPr="00ED6A19" w:rsidRDefault="00A13707" w:rsidP="00A13707">
            <w:pPr>
              <w:ind w:firstLine="34"/>
              <w:jc w:val="center"/>
              <w:rPr>
                <w:rFonts w:cs="Times New Roman"/>
                <w:sz w:val="28"/>
                <w:szCs w:val="28"/>
              </w:rPr>
            </w:pPr>
            <w:r w:rsidRPr="00ED6A19">
              <w:rPr>
                <w:rFonts w:cs="Times New Roman"/>
                <w:sz w:val="28"/>
                <w:szCs w:val="28"/>
              </w:rPr>
              <w:t>43 969,83</w:t>
            </w:r>
          </w:p>
        </w:tc>
      </w:tr>
      <w:tr w:rsidR="00A13707" w:rsidRPr="00ED6A19" w14:paraId="121748D9" w14:textId="77777777" w:rsidTr="00B2292C">
        <w:trPr>
          <w:trHeight w:val="409"/>
        </w:trPr>
        <w:tc>
          <w:tcPr>
            <w:tcW w:w="594" w:type="dxa"/>
            <w:hideMark/>
          </w:tcPr>
          <w:p w14:paraId="55C36938" w14:textId="77777777" w:rsidR="00A13707" w:rsidRPr="00ED6A19" w:rsidRDefault="00A13707" w:rsidP="00A13707">
            <w:pPr>
              <w:jc w:val="center"/>
              <w:rPr>
                <w:rFonts w:cs="Times New Roman"/>
                <w:sz w:val="28"/>
                <w:szCs w:val="28"/>
              </w:rPr>
            </w:pPr>
            <w:r w:rsidRPr="00ED6A19">
              <w:rPr>
                <w:rFonts w:cs="Times New Roman"/>
                <w:sz w:val="28"/>
                <w:szCs w:val="28"/>
              </w:rPr>
              <w:t>12.</w:t>
            </w:r>
          </w:p>
        </w:tc>
        <w:tc>
          <w:tcPr>
            <w:tcW w:w="3801" w:type="dxa"/>
            <w:hideMark/>
          </w:tcPr>
          <w:p w14:paraId="44A876E4" w14:textId="77777777" w:rsidR="00A13707" w:rsidRPr="00ED6A19" w:rsidRDefault="00A13707" w:rsidP="00A13707">
            <w:pPr>
              <w:rPr>
                <w:rFonts w:cs="Times New Roman"/>
                <w:color w:val="000000"/>
                <w:sz w:val="28"/>
                <w:szCs w:val="28"/>
              </w:rPr>
            </w:pPr>
            <w:r w:rsidRPr="00ED6A19">
              <w:rPr>
                <w:rFonts w:cs="Times New Roman"/>
                <w:color w:val="000000"/>
                <w:sz w:val="28"/>
                <w:szCs w:val="28"/>
              </w:rPr>
              <w:t>Межнациональные отношения, профилактика правонарушений, терроризма, экстремизма  на территории Грачевского муниципального округа Ставропольского края.</w:t>
            </w:r>
          </w:p>
        </w:tc>
        <w:tc>
          <w:tcPr>
            <w:tcW w:w="2126" w:type="dxa"/>
          </w:tcPr>
          <w:p w14:paraId="0DE5D1BD"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44ABE905" w14:textId="77777777" w:rsidR="00A13707" w:rsidRPr="00ED6A19" w:rsidRDefault="00A13707" w:rsidP="00A13707">
            <w:pPr>
              <w:ind w:firstLine="34"/>
              <w:jc w:val="center"/>
              <w:rPr>
                <w:rFonts w:cs="Times New Roman"/>
                <w:sz w:val="28"/>
                <w:szCs w:val="28"/>
              </w:rPr>
            </w:pPr>
            <w:r w:rsidRPr="00ED6A19">
              <w:rPr>
                <w:rFonts w:cs="Times New Roman"/>
                <w:sz w:val="28"/>
                <w:szCs w:val="28"/>
              </w:rPr>
              <w:t>266 470,24</w:t>
            </w:r>
          </w:p>
        </w:tc>
      </w:tr>
      <w:tr w:rsidR="00A13707" w:rsidRPr="00ED6A19" w14:paraId="6367E1CF" w14:textId="77777777" w:rsidTr="00B2292C">
        <w:trPr>
          <w:trHeight w:val="327"/>
        </w:trPr>
        <w:tc>
          <w:tcPr>
            <w:tcW w:w="594" w:type="dxa"/>
            <w:hideMark/>
          </w:tcPr>
          <w:p w14:paraId="2252731E" w14:textId="77777777" w:rsidR="00A13707" w:rsidRPr="00ED6A19" w:rsidRDefault="00A13707" w:rsidP="00A13707">
            <w:pPr>
              <w:jc w:val="center"/>
              <w:rPr>
                <w:rFonts w:cs="Times New Roman"/>
                <w:sz w:val="28"/>
                <w:szCs w:val="28"/>
              </w:rPr>
            </w:pPr>
            <w:r w:rsidRPr="00ED6A19">
              <w:rPr>
                <w:rFonts w:cs="Times New Roman"/>
                <w:sz w:val="28"/>
                <w:szCs w:val="28"/>
              </w:rPr>
              <w:t>13.</w:t>
            </w:r>
          </w:p>
        </w:tc>
        <w:tc>
          <w:tcPr>
            <w:tcW w:w="3801" w:type="dxa"/>
            <w:hideMark/>
          </w:tcPr>
          <w:p w14:paraId="501707E9" w14:textId="77777777" w:rsidR="00A13707" w:rsidRPr="00ED6A19" w:rsidRDefault="00A13707" w:rsidP="00A13707">
            <w:pPr>
              <w:rPr>
                <w:rFonts w:cs="Times New Roman"/>
                <w:color w:val="000000"/>
                <w:sz w:val="28"/>
                <w:szCs w:val="28"/>
              </w:rPr>
            </w:pPr>
            <w:r w:rsidRPr="00ED6A19">
              <w:rPr>
                <w:rFonts w:cs="Times New Roman"/>
                <w:color w:val="000000"/>
                <w:sz w:val="28"/>
                <w:szCs w:val="28"/>
              </w:rPr>
              <w:t>Социальная поддержка граждан в Грачевском муниципальном округе Ставропольского края.</w:t>
            </w:r>
          </w:p>
        </w:tc>
        <w:tc>
          <w:tcPr>
            <w:tcW w:w="2126" w:type="dxa"/>
          </w:tcPr>
          <w:p w14:paraId="1E975076" w14:textId="77777777" w:rsidR="00A13707" w:rsidRPr="00ED6A19" w:rsidRDefault="00A13707" w:rsidP="00A13707">
            <w:pPr>
              <w:jc w:val="center"/>
              <w:rPr>
                <w:rFonts w:cs="Times New Roman"/>
                <w:sz w:val="28"/>
                <w:szCs w:val="28"/>
              </w:rPr>
            </w:pPr>
            <w:r w:rsidRPr="00ED6A19">
              <w:rPr>
                <w:rFonts w:cs="Times New Roman"/>
                <w:kern w:val="0"/>
                <w:sz w:val="28"/>
                <w:szCs w:val="28"/>
              </w:rPr>
              <w:t>2021-2026 гг.</w:t>
            </w:r>
          </w:p>
        </w:tc>
        <w:tc>
          <w:tcPr>
            <w:tcW w:w="2870" w:type="dxa"/>
          </w:tcPr>
          <w:p w14:paraId="2DF6780A" w14:textId="77777777" w:rsidR="00A13707" w:rsidRPr="00ED6A19" w:rsidRDefault="00A13707" w:rsidP="00A13707">
            <w:pPr>
              <w:ind w:firstLine="34"/>
              <w:jc w:val="center"/>
              <w:rPr>
                <w:rFonts w:cs="Times New Roman"/>
                <w:sz w:val="28"/>
                <w:szCs w:val="28"/>
              </w:rPr>
            </w:pPr>
            <w:r w:rsidRPr="00ED6A19">
              <w:rPr>
                <w:rFonts w:cs="Times New Roman"/>
                <w:sz w:val="28"/>
                <w:szCs w:val="28"/>
              </w:rPr>
              <w:t>1 667 479,45</w:t>
            </w:r>
          </w:p>
        </w:tc>
      </w:tr>
      <w:tr w:rsidR="00A13707" w:rsidRPr="00ED6A19" w14:paraId="77ACBEBA" w14:textId="77777777" w:rsidTr="00B2292C">
        <w:trPr>
          <w:trHeight w:val="900"/>
        </w:trPr>
        <w:tc>
          <w:tcPr>
            <w:tcW w:w="594" w:type="dxa"/>
          </w:tcPr>
          <w:p w14:paraId="234EBBA9" w14:textId="77777777" w:rsidR="00A13707" w:rsidRPr="00ED6A19" w:rsidRDefault="00A13707" w:rsidP="00A13707">
            <w:pPr>
              <w:rPr>
                <w:rFonts w:cs="Times New Roman"/>
                <w:sz w:val="28"/>
                <w:szCs w:val="28"/>
              </w:rPr>
            </w:pPr>
            <w:r w:rsidRPr="00ED6A19">
              <w:rPr>
                <w:rFonts w:cs="Times New Roman"/>
                <w:sz w:val="28"/>
                <w:szCs w:val="28"/>
              </w:rPr>
              <w:lastRenderedPageBreak/>
              <w:t>14.</w:t>
            </w:r>
          </w:p>
        </w:tc>
        <w:tc>
          <w:tcPr>
            <w:tcW w:w="3801" w:type="dxa"/>
          </w:tcPr>
          <w:p w14:paraId="1E8206BB" w14:textId="77777777" w:rsidR="00A13707" w:rsidRPr="00ED6A19" w:rsidRDefault="00A13707" w:rsidP="00A13707">
            <w:pPr>
              <w:rPr>
                <w:rFonts w:cs="Times New Roman"/>
                <w:color w:val="000000"/>
                <w:sz w:val="28"/>
                <w:szCs w:val="28"/>
              </w:rPr>
            </w:pPr>
            <w:r w:rsidRPr="00ED6A19">
              <w:rPr>
                <w:rFonts w:cs="Times New Roman"/>
                <w:color w:val="000000"/>
                <w:sz w:val="28"/>
                <w:szCs w:val="28"/>
              </w:rPr>
              <w:t>Создание условий для обеспечения доступным и комфортным жильем граждан Грачевского муниципального округа Ставропольского края</w:t>
            </w:r>
          </w:p>
        </w:tc>
        <w:tc>
          <w:tcPr>
            <w:tcW w:w="2126" w:type="dxa"/>
          </w:tcPr>
          <w:p w14:paraId="7D490095" w14:textId="77777777" w:rsidR="00A13707" w:rsidRPr="00ED6A19" w:rsidRDefault="00A13707" w:rsidP="00A13707">
            <w:pPr>
              <w:jc w:val="center"/>
              <w:rPr>
                <w:rFonts w:cs="Times New Roman"/>
                <w:kern w:val="0"/>
                <w:sz w:val="28"/>
                <w:szCs w:val="28"/>
              </w:rPr>
            </w:pPr>
            <w:r w:rsidRPr="00ED6A19">
              <w:rPr>
                <w:rFonts w:cs="Times New Roman"/>
                <w:kern w:val="0"/>
                <w:sz w:val="28"/>
                <w:szCs w:val="28"/>
              </w:rPr>
              <w:t>2021-2026 гг.</w:t>
            </w:r>
          </w:p>
        </w:tc>
        <w:tc>
          <w:tcPr>
            <w:tcW w:w="2870" w:type="dxa"/>
          </w:tcPr>
          <w:p w14:paraId="74A84D5C" w14:textId="77777777" w:rsidR="00A13707" w:rsidRPr="00ED6A19" w:rsidRDefault="00A13707" w:rsidP="00A13707">
            <w:pPr>
              <w:ind w:firstLine="34"/>
              <w:jc w:val="center"/>
              <w:rPr>
                <w:rFonts w:cs="Times New Roman"/>
                <w:sz w:val="28"/>
                <w:szCs w:val="28"/>
              </w:rPr>
            </w:pPr>
            <w:r w:rsidRPr="00ED6A19">
              <w:rPr>
                <w:rFonts w:cs="Times New Roman"/>
                <w:sz w:val="28"/>
                <w:szCs w:val="28"/>
              </w:rPr>
              <w:t>16 766,84</w:t>
            </w:r>
          </w:p>
        </w:tc>
      </w:tr>
      <w:tr w:rsidR="00A13707" w:rsidRPr="00ED6A19" w14:paraId="45213391" w14:textId="77777777" w:rsidTr="00B2292C">
        <w:trPr>
          <w:trHeight w:val="900"/>
        </w:trPr>
        <w:tc>
          <w:tcPr>
            <w:tcW w:w="594" w:type="dxa"/>
          </w:tcPr>
          <w:p w14:paraId="391DCC99" w14:textId="77777777" w:rsidR="00A13707" w:rsidRPr="00ED6A19" w:rsidRDefault="00A13707" w:rsidP="00A13707">
            <w:pPr>
              <w:jc w:val="center"/>
              <w:rPr>
                <w:rFonts w:cs="Times New Roman"/>
                <w:sz w:val="28"/>
                <w:szCs w:val="28"/>
              </w:rPr>
            </w:pPr>
            <w:r w:rsidRPr="00ED6A19">
              <w:rPr>
                <w:rFonts w:cs="Times New Roman"/>
                <w:sz w:val="28"/>
                <w:szCs w:val="28"/>
              </w:rPr>
              <w:t>15.</w:t>
            </w:r>
          </w:p>
        </w:tc>
        <w:tc>
          <w:tcPr>
            <w:tcW w:w="3801" w:type="dxa"/>
          </w:tcPr>
          <w:p w14:paraId="473EDA21" w14:textId="403EBDD8" w:rsidR="00A13707" w:rsidRPr="00ED6A19" w:rsidRDefault="00A13707" w:rsidP="001F73A5">
            <w:pPr>
              <w:rPr>
                <w:rFonts w:cs="Times New Roman"/>
                <w:color w:val="000000"/>
                <w:sz w:val="28"/>
                <w:szCs w:val="28"/>
              </w:rPr>
            </w:pPr>
            <w:r w:rsidRPr="00ED6A19">
              <w:rPr>
                <w:rFonts w:cs="Times New Roman"/>
                <w:color w:val="000000"/>
                <w:sz w:val="28"/>
                <w:szCs w:val="28"/>
              </w:rPr>
              <w:t>Формирование современной городской среды на территории Грачевского муниципального округа Ставропольского края на 2018-202</w:t>
            </w:r>
            <w:r w:rsidR="001F73A5">
              <w:rPr>
                <w:rFonts w:cs="Times New Roman"/>
                <w:color w:val="000000"/>
                <w:sz w:val="28"/>
                <w:szCs w:val="28"/>
              </w:rPr>
              <w:t>5</w:t>
            </w:r>
            <w:r w:rsidRPr="00ED6A19">
              <w:rPr>
                <w:rFonts w:cs="Times New Roman"/>
                <w:color w:val="000000"/>
                <w:sz w:val="28"/>
                <w:szCs w:val="28"/>
              </w:rPr>
              <w:t xml:space="preserve"> годы</w:t>
            </w:r>
          </w:p>
        </w:tc>
        <w:tc>
          <w:tcPr>
            <w:tcW w:w="2126" w:type="dxa"/>
          </w:tcPr>
          <w:p w14:paraId="514307F1" w14:textId="77777777" w:rsidR="00A13707" w:rsidRPr="00ED6A19" w:rsidRDefault="00A13707" w:rsidP="00A13707">
            <w:pPr>
              <w:jc w:val="center"/>
              <w:rPr>
                <w:rFonts w:cs="Times New Roman"/>
                <w:kern w:val="0"/>
                <w:sz w:val="28"/>
                <w:szCs w:val="28"/>
              </w:rPr>
            </w:pPr>
            <w:r w:rsidRPr="00ED6A19">
              <w:rPr>
                <w:rFonts w:cs="Times New Roman"/>
                <w:kern w:val="0"/>
                <w:sz w:val="28"/>
                <w:szCs w:val="28"/>
              </w:rPr>
              <w:t>2018-2025 гг.</w:t>
            </w:r>
          </w:p>
        </w:tc>
        <w:tc>
          <w:tcPr>
            <w:tcW w:w="2870" w:type="dxa"/>
          </w:tcPr>
          <w:p w14:paraId="13948E3B" w14:textId="6578EFD8" w:rsidR="00A13707" w:rsidRPr="00ED6A19" w:rsidRDefault="001F73A5" w:rsidP="00A13707">
            <w:pPr>
              <w:ind w:firstLine="34"/>
              <w:jc w:val="center"/>
              <w:rPr>
                <w:rFonts w:cs="Times New Roman"/>
                <w:sz w:val="28"/>
                <w:szCs w:val="28"/>
              </w:rPr>
            </w:pPr>
            <w:r>
              <w:rPr>
                <w:rFonts w:cs="Times New Roman"/>
                <w:sz w:val="28"/>
                <w:szCs w:val="28"/>
              </w:rPr>
              <w:t>76 322,16</w:t>
            </w:r>
          </w:p>
        </w:tc>
      </w:tr>
      <w:tr w:rsidR="00A13707" w:rsidRPr="00432E96" w14:paraId="240A7C4A" w14:textId="77777777" w:rsidTr="00B2292C">
        <w:trPr>
          <w:trHeight w:val="900"/>
        </w:trPr>
        <w:tc>
          <w:tcPr>
            <w:tcW w:w="594" w:type="dxa"/>
          </w:tcPr>
          <w:p w14:paraId="25C41C1E" w14:textId="77777777" w:rsidR="00A13707" w:rsidRPr="00ED6A19" w:rsidRDefault="00A13707" w:rsidP="00A13707">
            <w:pPr>
              <w:jc w:val="center"/>
              <w:rPr>
                <w:rFonts w:cs="Times New Roman"/>
                <w:sz w:val="28"/>
                <w:szCs w:val="28"/>
              </w:rPr>
            </w:pPr>
            <w:r w:rsidRPr="00ED6A19">
              <w:rPr>
                <w:rFonts w:cs="Times New Roman"/>
                <w:sz w:val="28"/>
                <w:szCs w:val="28"/>
              </w:rPr>
              <w:t>16.</w:t>
            </w:r>
          </w:p>
        </w:tc>
        <w:tc>
          <w:tcPr>
            <w:tcW w:w="3801" w:type="dxa"/>
          </w:tcPr>
          <w:p w14:paraId="6F776796" w14:textId="77777777" w:rsidR="00A13707" w:rsidRPr="00ED6A19" w:rsidRDefault="00A13707" w:rsidP="00A13707">
            <w:pPr>
              <w:ind w:hanging="11"/>
              <w:rPr>
                <w:rFonts w:cs="Times New Roman"/>
                <w:sz w:val="28"/>
                <w:szCs w:val="28"/>
              </w:rPr>
            </w:pPr>
            <w:r w:rsidRPr="00ED6A19">
              <w:rPr>
                <w:rFonts w:cs="Times New Roman"/>
                <w:bCs/>
                <w:sz w:val="28"/>
                <w:szCs w:val="28"/>
              </w:rPr>
              <w:t>Благоустройство общественных территорий Грачевского муниципального округа Ставропольского края</w:t>
            </w:r>
          </w:p>
        </w:tc>
        <w:tc>
          <w:tcPr>
            <w:tcW w:w="2126" w:type="dxa"/>
          </w:tcPr>
          <w:p w14:paraId="52CDEAA4" w14:textId="77777777" w:rsidR="00A13707" w:rsidRPr="00ED6A19" w:rsidRDefault="00A13707" w:rsidP="00A13707">
            <w:pPr>
              <w:jc w:val="center"/>
              <w:rPr>
                <w:rFonts w:cs="Times New Roman"/>
                <w:kern w:val="0"/>
                <w:sz w:val="28"/>
                <w:szCs w:val="28"/>
              </w:rPr>
            </w:pPr>
            <w:r w:rsidRPr="00ED6A19">
              <w:rPr>
                <w:rFonts w:cs="Times New Roman"/>
                <w:kern w:val="0"/>
                <w:sz w:val="28"/>
                <w:szCs w:val="28"/>
              </w:rPr>
              <w:t>2024-2029 гг.</w:t>
            </w:r>
          </w:p>
        </w:tc>
        <w:tc>
          <w:tcPr>
            <w:tcW w:w="2870" w:type="dxa"/>
          </w:tcPr>
          <w:p w14:paraId="40AF66E0" w14:textId="77777777" w:rsidR="00A13707" w:rsidRPr="00ED6A19" w:rsidRDefault="00A13707" w:rsidP="00A13707">
            <w:pPr>
              <w:ind w:firstLine="34"/>
              <w:jc w:val="center"/>
              <w:rPr>
                <w:rFonts w:cs="Times New Roman"/>
                <w:sz w:val="28"/>
                <w:szCs w:val="28"/>
              </w:rPr>
            </w:pPr>
            <w:r w:rsidRPr="00ED6A19">
              <w:rPr>
                <w:rFonts w:cs="Times New Roman"/>
                <w:sz w:val="28"/>
                <w:szCs w:val="28"/>
              </w:rPr>
              <w:t>84 730,04</w:t>
            </w:r>
          </w:p>
        </w:tc>
      </w:tr>
    </w:tbl>
    <w:p w14:paraId="414EDF5A" w14:textId="77777777" w:rsidR="00A13707" w:rsidRPr="00432E96" w:rsidRDefault="00A13707" w:rsidP="00A13707">
      <w:pPr>
        <w:ind w:firstLine="708"/>
        <w:jc w:val="both"/>
        <w:rPr>
          <w:rFonts w:cs="Times New Roman"/>
          <w:sz w:val="28"/>
          <w:szCs w:val="28"/>
          <w:highlight w:val="yellow"/>
        </w:rPr>
      </w:pPr>
    </w:p>
    <w:p w14:paraId="09DB4994" w14:textId="77777777" w:rsidR="00A13707" w:rsidRPr="00B2292C" w:rsidRDefault="00A13707" w:rsidP="00A13707">
      <w:pPr>
        <w:ind w:firstLine="708"/>
        <w:jc w:val="both"/>
        <w:rPr>
          <w:rFonts w:cs="Times New Roman"/>
          <w:sz w:val="28"/>
          <w:szCs w:val="28"/>
        </w:rPr>
      </w:pPr>
      <w:r w:rsidRPr="00B2292C">
        <w:rPr>
          <w:rFonts w:cs="Times New Roman"/>
          <w:sz w:val="28"/>
          <w:szCs w:val="28"/>
        </w:rPr>
        <w:t>Кроме того, предусмотрена актуализация муниципальных программ и разработка новых муниципальных программ на последующий период в соответствии с целями и задачами Стратегии.</w:t>
      </w:r>
    </w:p>
    <w:p w14:paraId="3CA269FD" w14:textId="77777777" w:rsidR="00A13707" w:rsidRPr="00B2292C" w:rsidRDefault="00A13707" w:rsidP="00A13707">
      <w:pPr>
        <w:pStyle w:val="ConsPlusNormal"/>
        <w:ind w:firstLine="709"/>
        <w:jc w:val="both"/>
        <w:rPr>
          <w:rFonts w:eastAsia="Times New Roman" w:cs="Times New Roman"/>
          <w:sz w:val="28"/>
          <w:szCs w:val="28"/>
          <w:lang w:eastAsia="ru-RU"/>
        </w:rPr>
      </w:pPr>
      <w:r w:rsidRPr="00B2292C">
        <w:rPr>
          <w:rFonts w:ascii="Times New Roman" w:hAnsi="Times New Roman" w:cs="Times New Roman"/>
          <w:sz w:val="28"/>
          <w:szCs w:val="28"/>
        </w:rPr>
        <w:t xml:space="preserve">Мониторинг и контроль реализации Стратегии осуществляется в целях повышения </w:t>
      </w:r>
      <w:r w:rsidRPr="00B2292C">
        <w:rPr>
          <w:rFonts w:ascii="Times New Roman" w:eastAsia="SimSun" w:hAnsi="Times New Roman" w:cs="Times New Roman"/>
          <w:sz w:val="28"/>
          <w:szCs w:val="28"/>
          <w:lang w:eastAsia="zh-CN"/>
        </w:rPr>
        <w:t>эффективности функционирования системы стратегического планирования на основе комплексной оценки основных социально-экономических и финансовых показателей, а также повышения эффективности деятельности участников стратегического планирования по достижению в установленные сроки запланированных показателей социально-экономического развития округа.</w:t>
      </w:r>
    </w:p>
    <w:p w14:paraId="3DC8E3BB" w14:textId="77777777" w:rsidR="00A13707" w:rsidRPr="00B2292C" w:rsidRDefault="00A13707" w:rsidP="00A13707">
      <w:pPr>
        <w:ind w:firstLine="708"/>
        <w:jc w:val="both"/>
        <w:rPr>
          <w:rFonts w:eastAsia="Times New Roman" w:cs="Times New Roman"/>
          <w:sz w:val="28"/>
          <w:szCs w:val="28"/>
          <w:lang w:eastAsia="ru-RU"/>
        </w:rPr>
      </w:pPr>
      <w:r w:rsidRPr="00B2292C">
        <w:rPr>
          <w:rFonts w:eastAsia="Times New Roman" w:cs="Times New Roman"/>
          <w:sz w:val="28"/>
          <w:szCs w:val="28"/>
          <w:lang w:eastAsia="ru-RU"/>
        </w:rPr>
        <w:t xml:space="preserve">Общий объем расходов бюджета </w:t>
      </w:r>
      <w:r w:rsidRPr="00B2292C">
        <w:rPr>
          <w:rFonts w:eastAsia="Times New Roman" w:cs="Times New Roman"/>
          <w:sz w:val="28"/>
        </w:rPr>
        <w:t>Грачевского муниципального округа Ставропольского края</w:t>
      </w:r>
      <w:r w:rsidRPr="00B2292C">
        <w:rPr>
          <w:rFonts w:eastAsia="Times New Roman" w:cs="Times New Roman"/>
          <w:sz w:val="28"/>
          <w:szCs w:val="28"/>
          <w:lang w:eastAsia="ru-RU"/>
        </w:rPr>
        <w:t xml:space="preserve"> в 2023–2036 годах планируется на уровне 17,7 млрд рублей.</w:t>
      </w:r>
    </w:p>
    <w:p w14:paraId="5ED54816" w14:textId="77777777" w:rsidR="00A13707" w:rsidRPr="00B2292C" w:rsidRDefault="00A13707" w:rsidP="00A13707">
      <w:pPr>
        <w:ind w:firstLine="708"/>
        <w:jc w:val="both"/>
        <w:rPr>
          <w:rFonts w:eastAsia="Times New Roman" w:cs="Times New Roman"/>
          <w:sz w:val="20"/>
          <w:szCs w:val="28"/>
          <w:lang w:eastAsia="ru-RU"/>
        </w:rPr>
      </w:pPr>
      <w:r w:rsidRPr="00B2292C">
        <w:rPr>
          <w:rFonts w:eastAsia="Times New Roman" w:cs="Times New Roman"/>
          <w:sz w:val="28"/>
          <w:szCs w:val="28"/>
          <w:lang w:eastAsia="ru-RU"/>
        </w:rPr>
        <w:t>Оценка финансовых ресурсов, необходимых для реализации Стратегии, отражена в таблице</w:t>
      </w:r>
      <w:r w:rsidRPr="00B2292C">
        <w:rPr>
          <w:rFonts w:eastAsia="Times New Roman" w:cs="Times New Roman"/>
          <w:sz w:val="20"/>
          <w:szCs w:val="28"/>
          <w:lang w:eastAsia="ru-RU"/>
        </w:rPr>
        <w:t>.</w:t>
      </w:r>
    </w:p>
    <w:p w14:paraId="373B54F3" w14:textId="77777777" w:rsidR="00A13707" w:rsidRPr="00B2292C" w:rsidRDefault="00A13707" w:rsidP="00A13707"/>
    <w:p w14:paraId="7A36C9C3" w14:textId="77777777" w:rsidR="00A13707" w:rsidRPr="00B2292C" w:rsidRDefault="00A13707" w:rsidP="00A13707"/>
    <w:p w14:paraId="22E735BA" w14:textId="77777777" w:rsidR="00A13707" w:rsidRPr="00B2292C" w:rsidRDefault="00A13707" w:rsidP="00A13707"/>
    <w:p w14:paraId="1B04EC07" w14:textId="77777777" w:rsidR="00A13707" w:rsidRPr="00432E96" w:rsidRDefault="00A13707" w:rsidP="00A13707">
      <w:pPr>
        <w:rPr>
          <w:highlight w:val="yellow"/>
        </w:rPr>
        <w:sectPr w:rsidR="00A13707" w:rsidRPr="00432E96" w:rsidSect="00A13707">
          <w:pgSz w:w="11906" w:h="16838"/>
          <w:pgMar w:top="1134" w:right="851" w:bottom="1134" w:left="1701" w:header="709" w:footer="709" w:gutter="0"/>
          <w:cols w:space="708"/>
          <w:docGrid w:linePitch="360"/>
        </w:sect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680"/>
        <w:gridCol w:w="992"/>
        <w:gridCol w:w="850"/>
        <w:gridCol w:w="851"/>
        <w:gridCol w:w="850"/>
        <w:gridCol w:w="851"/>
        <w:gridCol w:w="850"/>
        <w:gridCol w:w="851"/>
        <w:gridCol w:w="850"/>
        <w:gridCol w:w="851"/>
        <w:gridCol w:w="850"/>
        <w:gridCol w:w="845"/>
        <w:gridCol w:w="856"/>
        <w:gridCol w:w="992"/>
        <w:gridCol w:w="851"/>
      </w:tblGrid>
      <w:tr w:rsidR="000A5F1E" w:rsidRPr="00B2292C" w14:paraId="485DF888" w14:textId="77777777" w:rsidTr="000F055B">
        <w:trPr>
          <w:trHeight w:val="25"/>
        </w:trPr>
        <w:tc>
          <w:tcPr>
            <w:tcW w:w="421" w:type="dxa"/>
            <w:vMerge w:val="restart"/>
            <w:shd w:val="clear" w:color="auto" w:fill="auto"/>
            <w:noWrap/>
            <w:vAlign w:val="center"/>
            <w:hideMark/>
          </w:tcPr>
          <w:p w14:paraId="0231D6C5"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lastRenderedPageBreak/>
              <w:t>№ п/п</w:t>
            </w:r>
          </w:p>
        </w:tc>
        <w:tc>
          <w:tcPr>
            <w:tcW w:w="1701" w:type="dxa"/>
            <w:vMerge w:val="restart"/>
            <w:shd w:val="clear" w:color="auto" w:fill="auto"/>
            <w:vAlign w:val="center"/>
            <w:hideMark/>
          </w:tcPr>
          <w:p w14:paraId="4D08EA27"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Показатели</w:t>
            </w:r>
          </w:p>
        </w:tc>
        <w:tc>
          <w:tcPr>
            <w:tcW w:w="680" w:type="dxa"/>
            <w:vMerge w:val="restart"/>
            <w:shd w:val="clear" w:color="auto" w:fill="auto"/>
            <w:vAlign w:val="center"/>
            <w:hideMark/>
          </w:tcPr>
          <w:p w14:paraId="6A0BC8E9"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Единица измерения</w:t>
            </w:r>
          </w:p>
        </w:tc>
        <w:tc>
          <w:tcPr>
            <w:tcW w:w="992" w:type="dxa"/>
            <w:shd w:val="clear" w:color="auto" w:fill="auto"/>
            <w:vAlign w:val="center"/>
            <w:hideMark/>
          </w:tcPr>
          <w:p w14:paraId="61279551"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Отчётный год</w:t>
            </w:r>
          </w:p>
        </w:tc>
        <w:tc>
          <w:tcPr>
            <w:tcW w:w="850" w:type="dxa"/>
            <w:shd w:val="clear" w:color="auto" w:fill="auto"/>
            <w:vAlign w:val="center"/>
            <w:hideMark/>
          </w:tcPr>
          <w:p w14:paraId="46983C3C"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Текущий год</w:t>
            </w:r>
          </w:p>
        </w:tc>
        <w:tc>
          <w:tcPr>
            <w:tcW w:w="10348" w:type="dxa"/>
            <w:gridSpan w:val="12"/>
            <w:shd w:val="clear" w:color="auto" w:fill="auto"/>
            <w:vAlign w:val="center"/>
            <w:hideMark/>
          </w:tcPr>
          <w:p w14:paraId="594BB4A5" w14:textId="6EC5633E"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sz w:val="16"/>
                <w:szCs w:val="16"/>
                <w:lang w:eastAsia="ru-RU"/>
              </w:rPr>
              <w:t>Оценка финансовых ресурсов</w:t>
            </w:r>
          </w:p>
        </w:tc>
      </w:tr>
      <w:tr w:rsidR="000A5F1E" w:rsidRPr="00B2292C" w14:paraId="028A7E1F" w14:textId="77777777" w:rsidTr="000F055B">
        <w:trPr>
          <w:trHeight w:val="25"/>
        </w:trPr>
        <w:tc>
          <w:tcPr>
            <w:tcW w:w="421" w:type="dxa"/>
            <w:vMerge/>
            <w:vAlign w:val="center"/>
            <w:hideMark/>
          </w:tcPr>
          <w:p w14:paraId="58144409" w14:textId="77777777" w:rsidR="000A5F1E" w:rsidRPr="00B2292C" w:rsidRDefault="000A5F1E" w:rsidP="000A5F1E">
            <w:pPr>
              <w:jc w:val="center"/>
              <w:rPr>
                <w:rFonts w:eastAsia="Times New Roman" w:cs="Times New Roman"/>
                <w:color w:val="000000"/>
                <w:sz w:val="16"/>
                <w:szCs w:val="16"/>
                <w:lang w:eastAsia="ru-RU"/>
              </w:rPr>
            </w:pPr>
          </w:p>
        </w:tc>
        <w:tc>
          <w:tcPr>
            <w:tcW w:w="1701" w:type="dxa"/>
            <w:vMerge/>
            <w:vAlign w:val="center"/>
            <w:hideMark/>
          </w:tcPr>
          <w:p w14:paraId="1C82E3D0" w14:textId="77777777" w:rsidR="000A5F1E" w:rsidRPr="00B2292C" w:rsidRDefault="000A5F1E" w:rsidP="000A5F1E">
            <w:pPr>
              <w:jc w:val="center"/>
              <w:rPr>
                <w:rFonts w:eastAsia="Times New Roman" w:cs="Times New Roman"/>
                <w:color w:val="000000"/>
                <w:sz w:val="16"/>
                <w:szCs w:val="16"/>
                <w:lang w:eastAsia="ru-RU"/>
              </w:rPr>
            </w:pPr>
          </w:p>
        </w:tc>
        <w:tc>
          <w:tcPr>
            <w:tcW w:w="680" w:type="dxa"/>
            <w:vMerge/>
            <w:vAlign w:val="center"/>
            <w:hideMark/>
          </w:tcPr>
          <w:p w14:paraId="646A7488" w14:textId="77777777" w:rsidR="000A5F1E" w:rsidRPr="00B2292C" w:rsidRDefault="000A5F1E" w:rsidP="000A5F1E">
            <w:pPr>
              <w:jc w:val="center"/>
              <w:rPr>
                <w:rFonts w:eastAsia="Times New Roman" w:cs="Times New Roman"/>
                <w:color w:val="000000"/>
                <w:sz w:val="16"/>
                <w:szCs w:val="16"/>
                <w:lang w:eastAsia="ru-RU"/>
              </w:rPr>
            </w:pPr>
          </w:p>
        </w:tc>
        <w:tc>
          <w:tcPr>
            <w:tcW w:w="992" w:type="dxa"/>
            <w:shd w:val="clear" w:color="auto" w:fill="auto"/>
            <w:vAlign w:val="center"/>
            <w:hideMark/>
          </w:tcPr>
          <w:p w14:paraId="63057AAB"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2023</w:t>
            </w:r>
          </w:p>
        </w:tc>
        <w:tc>
          <w:tcPr>
            <w:tcW w:w="850" w:type="dxa"/>
            <w:shd w:val="clear" w:color="auto" w:fill="auto"/>
            <w:vAlign w:val="center"/>
            <w:hideMark/>
          </w:tcPr>
          <w:p w14:paraId="643FD639"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2024</w:t>
            </w:r>
          </w:p>
        </w:tc>
        <w:tc>
          <w:tcPr>
            <w:tcW w:w="851" w:type="dxa"/>
            <w:shd w:val="clear" w:color="auto" w:fill="auto"/>
            <w:vAlign w:val="center"/>
            <w:hideMark/>
          </w:tcPr>
          <w:p w14:paraId="000A3C53"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2025</w:t>
            </w:r>
          </w:p>
        </w:tc>
        <w:tc>
          <w:tcPr>
            <w:tcW w:w="850" w:type="dxa"/>
            <w:shd w:val="clear" w:color="auto" w:fill="auto"/>
            <w:vAlign w:val="center"/>
            <w:hideMark/>
          </w:tcPr>
          <w:p w14:paraId="23B8FA0C"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2026</w:t>
            </w:r>
          </w:p>
        </w:tc>
        <w:tc>
          <w:tcPr>
            <w:tcW w:w="851" w:type="dxa"/>
            <w:shd w:val="clear" w:color="auto" w:fill="auto"/>
            <w:vAlign w:val="center"/>
            <w:hideMark/>
          </w:tcPr>
          <w:p w14:paraId="0A5D5330"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2027</w:t>
            </w:r>
          </w:p>
        </w:tc>
        <w:tc>
          <w:tcPr>
            <w:tcW w:w="850" w:type="dxa"/>
            <w:shd w:val="clear" w:color="auto" w:fill="auto"/>
            <w:vAlign w:val="center"/>
            <w:hideMark/>
          </w:tcPr>
          <w:p w14:paraId="394D1BB9"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2028</w:t>
            </w:r>
          </w:p>
        </w:tc>
        <w:tc>
          <w:tcPr>
            <w:tcW w:w="851" w:type="dxa"/>
            <w:shd w:val="clear" w:color="auto" w:fill="auto"/>
            <w:vAlign w:val="center"/>
            <w:hideMark/>
          </w:tcPr>
          <w:p w14:paraId="5E2D6664"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2029</w:t>
            </w:r>
          </w:p>
        </w:tc>
        <w:tc>
          <w:tcPr>
            <w:tcW w:w="850" w:type="dxa"/>
            <w:shd w:val="clear" w:color="auto" w:fill="auto"/>
            <w:vAlign w:val="center"/>
            <w:hideMark/>
          </w:tcPr>
          <w:p w14:paraId="0EBDF089"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2030</w:t>
            </w:r>
          </w:p>
        </w:tc>
        <w:tc>
          <w:tcPr>
            <w:tcW w:w="851" w:type="dxa"/>
            <w:shd w:val="clear" w:color="auto" w:fill="auto"/>
            <w:vAlign w:val="center"/>
            <w:hideMark/>
          </w:tcPr>
          <w:p w14:paraId="27C161F5"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2031</w:t>
            </w:r>
          </w:p>
        </w:tc>
        <w:tc>
          <w:tcPr>
            <w:tcW w:w="850" w:type="dxa"/>
            <w:shd w:val="clear" w:color="auto" w:fill="auto"/>
            <w:vAlign w:val="center"/>
            <w:hideMark/>
          </w:tcPr>
          <w:p w14:paraId="40D7B198"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2032</w:t>
            </w:r>
          </w:p>
        </w:tc>
        <w:tc>
          <w:tcPr>
            <w:tcW w:w="845" w:type="dxa"/>
            <w:shd w:val="clear" w:color="auto" w:fill="auto"/>
            <w:vAlign w:val="center"/>
            <w:hideMark/>
          </w:tcPr>
          <w:p w14:paraId="2DC4F9E6"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2033</w:t>
            </w:r>
          </w:p>
        </w:tc>
        <w:tc>
          <w:tcPr>
            <w:tcW w:w="856" w:type="dxa"/>
            <w:shd w:val="clear" w:color="auto" w:fill="auto"/>
            <w:vAlign w:val="center"/>
            <w:hideMark/>
          </w:tcPr>
          <w:p w14:paraId="78B3B2AF"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2034</w:t>
            </w:r>
          </w:p>
        </w:tc>
        <w:tc>
          <w:tcPr>
            <w:tcW w:w="992" w:type="dxa"/>
            <w:shd w:val="clear" w:color="auto" w:fill="auto"/>
            <w:vAlign w:val="center"/>
            <w:hideMark/>
          </w:tcPr>
          <w:p w14:paraId="20DAE461"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2035</w:t>
            </w:r>
          </w:p>
        </w:tc>
        <w:tc>
          <w:tcPr>
            <w:tcW w:w="851" w:type="dxa"/>
            <w:shd w:val="clear" w:color="auto" w:fill="auto"/>
            <w:vAlign w:val="center"/>
            <w:hideMark/>
          </w:tcPr>
          <w:p w14:paraId="08781A02"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2036</w:t>
            </w:r>
          </w:p>
        </w:tc>
      </w:tr>
    </w:tbl>
    <w:p w14:paraId="20B95D02" w14:textId="77777777" w:rsidR="000A5F1E" w:rsidRPr="00B2292C" w:rsidRDefault="000A5F1E" w:rsidP="000A5F1E">
      <w:pPr>
        <w:jc w:val="center"/>
        <w:rPr>
          <w:rFonts w:cs="Times New Roman"/>
          <w:sz w:val="2"/>
          <w:szCs w:val="2"/>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680"/>
        <w:gridCol w:w="992"/>
        <w:gridCol w:w="850"/>
        <w:gridCol w:w="851"/>
        <w:gridCol w:w="850"/>
        <w:gridCol w:w="851"/>
        <w:gridCol w:w="850"/>
        <w:gridCol w:w="851"/>
        <w:gridCol w:w="850"/>
        <w:gridCol w:w="851"/>
        <w:gridCol w:w="850"/>
        <w:gridCol w:w="845"/>
        <w:gridCol w:w="856"/>
        <w:gridCol w:w="992"/>
        <w:gridCol w:w="851"/>
      </w:tblGrid>
      <w:tr w:rsidR="000A5F1E" w:rsidRPr="00B2292C" w14:paraId="3C71A4A0" w14:textId="77777777" w:rsidTr="000F055B">
        <w:trPr>
          <w:trHeight w:val="25"/>
          <w:tblHeader/>
        </w:trPr>
        <w:tc>
          <w:tcPr>
            <w:tcW w:w="421" w:type="dxa"/>
            <w:tcBorders>
              <w:top w:val="single" w:sz="4" w:space="0" w:color="auto"/>
              <w:left w:val="single" w:sz="4" w:space="0" w:color="auto"/>
              <w:bottom w:val="single" w:sz="4" w:space="0" w:color="auto"/>
              <w:right w:val="single" w:sz="4" w:space="0" w:color="auto"/>
            </w:tcBorders>
            <w:shd w:val="clear" w:color="auto" w:fill="auto"/>
            <w:noWrap/>
          </w:tcPr>
          <w:p w14:paraId="0EA6E79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40F2435" w14:textId="77777777" w:rsidR="000A5F1E" w:rsidRPr="00B2292C" w:rsidRDefault="000A5F1E" w:rsidP="000A5F1E">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43ECE05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1684B3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91976D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0F1AAA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22D264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923639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DAF745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F0FF79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29A339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0BA42F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4A78AB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14:paraId="0A80926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w:t>
            </w:r>
          </w:p>
        </w:tc>
        <w:tc>
          <w:tcPr>
            <w:tcW w:w="856" w:type="dxa"/>
            <w:tcBorders>
              <w:top w:val="single" w:sz="4" w:space="0" w:color="auto"/>
              <w:left w:val="single" w:sz="4" w:space="0" w:color="auto"/>
              <w:bottom w:val="single" w:sz="4" w:space="0" w:color="auto"/>
              <w:right w:val="single" w:sz="4" w:space="0" w:color="auto"/>
            </w:tcBorders>
            <w:shd w:val="clear" w:color="auto" w:fill="auto"/>
            <w:hideMark/>
          </w:tcPr>
          <w:p w14:paraId="017D34B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B5B116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FB7E24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w:t>
            </w:r>
          </w:p>
        </w:tc>
      </w:tr>
      <w:tr w:rsidR="000A5F1E" w:rsidRPr="00B2292C" w14:paraId="6D9D958D" w14:textId="77777777" w:rsidTr="000F055B">
        <w:trPr>
          <w:trHeight w:val="25"/>
        </w:trPr>
        <w:tc>
          <w:tcPr>
            <w:tcW w:w="421" w:type="dxa"/>
            <w:shd w:val="clear" w:color="auto" w:fill="auto"/>
            <w:noWrap/>
          </w:tcPr>
          <w:p w14:paraId="7DF2F2B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w:t>
            </w:r>
          </w:p>
        </w:tc>
        <w:tc>
          <w:tcPr>
            <w:tcW w:w="1701" w:type="dxa"/>
            <w:shd w:val="clear" w:color="auto" w:fill="auto"/>
            <w:hideMark/>
          </w:tcPr>
          <w:p w14:paraId="6C564047"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 xml:space="preserve">Доходы консолидированного бюджета </w:t>
            </w:r>
          </w:p>
        </w:tc>
        <w:tc>
          <w:tcPr>
            <w:tcW w:w="680" w:type="dxa"/>
            <w:shd w:val="clear" w:color="auto" w:fill="auto"/>
            <w:hideMark/>
          </w:tcPr>
          <w:p w14:paraId="43ECDB7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70ABCE2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1 783,46</w:t>
            </w:r>
          </w:p>
        </w:tc>
        <w:tc>
          <w:tcPr>
            <w:tcW w:w="850" w:type="dxa"/>
            <w:shd w:val="clear" w:color="auto" w:fill="auto"/>
            <w:hideMark/>
          </w:tcPr>
          <w:p w14:paraId="0A0F8B6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1 608,38</w:t>
            </w:r>
          </w:p>
        </w:tc>
        <w:tc>
          <w:tcPr>
            <w:tcW w:w="851" w:type="dxa"/>
            <w:shd w:val="clear" w:color="auto" w:fill="auto"/>
            <w:hideMark/>
          </w:tcPr>
          <w:p w14:paraId="11649A5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1 422,63</w:t>
            </w:r>
          </w:p>
        </w:tc>
        <w:tc>
          <w:tcPr>
            <w:tcW w:w="850" w:type="dxa"/>
            <w:shd w:val="clear" w:color="auto" w:fill="auto"/>
            <w:hideMark/>
          </w:tcPr>
          <w:p w14:paraId="5B82730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1 189,64</w:t>
            </w:r>
          </w:p>
        </w:tc>
        <w:tc>
          <w:tcPr>
            <w:tcW w:w="851" w:type="dxa"/>
            <w:shd w:val="clear" w:color="auto" w:fill="auto"/>
            <w:hideMark/>
          </w:tcPr>
          <w:p w14:paraId="3683581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1 210,48</w:t>
            </w:r>
          </w:p>
        </w:tc>
        <w:tc>
          <w:tcPr>
            <w:tcW w:w="850" w:type="dxa"/>
            <w:shd w:val="clear" w:color="auto" w:fill="auto"/>
            <w:hideMark/>
          </w:tcPr>
          <w:p w14:paraId="67D82D7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1 231,89</w:t>
            </w:r>
          </w:p>
        </w:tc>
        <w:tc>
          <w:tcPr>
            <w:tcW w:w="851" w:type="dxa"/>
            <w:shd w:val="clear" w:color="auto" w:fill="auto"/>
            <w:hideMark/>
          </w:tcPr>
          <w:p w14:paraId="6B54513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1 253,89</w:t>
            </w:r>
          </w:p>
        </w:tc>
        <w:tc>
          <w:tcPr>
            <w:tcW w:w="850" w:type="dxa"/>
            <w:shd w:val="clear" w:color="auto" w:fill="auto"/>
            <w:hideMark/>
          </w:tcPr>
          <w:p w14:paraId="1CBDA7C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1 276,49</w:t>
            </w:r>
          </w:p>
        </w:tc>
        <w:tc>
          <w:tcPr>
            <w:tcW w:w="851" w:type="dxa"/>
            <w:shd w:val="clear" w:color="auto" w:fill="auto"/>
            <w:hideMark/>
          </w:tcPr>
          <w:p w14:paraId="32D9E7F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1 299,72</w:t>
            </w:r>
          </w:p>
        </w:tc>
        <w:tc>
          <w:tcPr>
            <w:tcW w:w="850" w:type="dxa"/>
            <w:shd w:val="clear" w:color="auto" w:fill="auto"/>
            <w:hideMark/>
          </w:tcPr>
          <w:p w14:paraId="6CA3C4F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1 323,60</w:t>
            </w:r>
          </w:p>
        </w:tc>
        <w:tc>
          <w:tcPr>
            <w:tcW w:w="845" w:type="dxa"/>
            <w:shd w:val="clear" w:color="auto" w:fill="auto"/>
            <w:hideMark/>
          </w:tcPr>
          <w:p w14:paraId="61C73AD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1 348,15</w:t>
            </w:r>
          </w:p>
        </w:tc>
        <w:tc>
          <w:tcPr>
            <w:tcW w:w="856" w:type="dxa"/>
            <w:shd w:val="clear" w:color="auto" w:fill="auto"/>
            <w:hideMark/>
          </w:tcPr>
          <w:p w14:paraId="3328926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1 373,41</w:t>
            </w:r>
          </w:p>
        </w:tc>
        <w:tc>
          <w:tcPr>
            <w:tcW w:w="992" w:type="dxa"/>
            <w:shd w:val="clear" w:color="auto" w:fill="auto"/>
            <w:hideMark/>
          </w:tcPr>
          <w:p w14:paraId="368687B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1 399,38</w:t>
            </w:r>
          </w:p>
        </w:tc>
        <w:tc>
          <w:tcPr>
            <w:tcW w:w="851" w:type="dxa"/>
            <w:shd w:val="clear" w:color="auto" w:fill="auto"/>
            <w:hideMark/>
          </w:tcPr>
          <w:p w14:paraId="6212283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1 426,11</w:t>
            </w:r>
          </w:p>
        </w:tc>
      </w:tr>
      <w:tr w:rsidR="000A5F1E" w:rsidRPr="00B2292C" w14:paraId="765EEB22" w14:textId="77777777" w:rsidTr="000F055B">
        <w:trPr>
          <w:trHeight w:val="25"/>
        </w:trPr>
        <w:tc>
          <w:tcPr>
            <w:tcW w:w="421" w:type="dxa"/>
            <w:shd w:val="clear" w:color="auto" w:fill="auto"/>
            <w:noWrap/>
          </w:tcPr>
          <w:p w14:paraId="517F3EA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w:t>
            </w:r>
          </w:p>
        </w:tc>
        <w:tc>
          <w:tcPr>
            <w:tcW w:w="1701" w:type="dxa"/>
            <w:shd w:val="clear" w:color="auto" w:fill="auto"/>
            <w:hideMark/>
          </w:tcPr>
          <w:p w14:paraId="199467D0"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Налоговые и неналоговые доходы, всего</w:t>
            </w:r>
          </w:p>
        </w:tc>
        <w:tc>
          <w:tcPr>
            <w:tcW w:w="680" w:type="dxa"/>
            <w:shd w:val="clear" w:color="auto" w:fill="auto"/>
            <w:hideMark/>
          </w:tcPr>
          <w:p w14:paraId="6D5F5EC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7EC46F7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369,35</w:t>
            </w:r>
          </w:p>
        </w:tc>
        <w:tc>
          <w:tcPr>
            <w:tcW w:w="850" w:type="dxa"/>
            <w:shd w:val="clear" w:color="auto" w:fill="auto"/>
            <w:hideMark/>
          </w:tcPr>
          <w:p w14:paraId="50F5A48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271,33</w:t>
            </w:r>
          </w:p>
        </w:tc>
        <w:tc>
          <w:tcPr>
            <w:tcW w:w="851" w:type="dxa"/>
            <w:shd w:val="clear" w:color="auto" w:fill="auto"/>
            <w:hideMark/>
          </w:tcPr>
          <w:p w14:paraId="7AB525E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292,01</w:t>
            </w:r>
          </w:p>
        </w:tc>
        <w:tc>
          <w:tcPr>
            <w:tcW w:w="850" w:type="dxa"/>
            <w:shd w:val="clear" w:color="auto" w:fill="auto"/>
            <w:hideMark/>
          </w:tcPr>
          <w:p w14:paraId="127C19D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298,19</w:t>
            </w:r>
          </w:p>
        </w:tc>
        <w:tc>
          <w:tcPr>
            <w:tcW w:w="851" w:type="dxa"/>
            <w:shd w:val="clear" w:color="auto" w:fill="auto"/>
            <w:hideMark/>
          </w:tcPr>
          <w:p w14:paraId="3DF7F79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310,12</w:t>
            </w:r>
          </w:p>
        </w:tc>
        <w:tc>
          <w:tcPr>
            <w:tcW w:w="850" w:type="dxa"/>
            <w:shd w:val="clear" w:color="auto" w:fill="auto"/>
            <w:hideMark/>
          </w:tcPr>
          <w:p w14:paraId="6CE2355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322,52</w:t>
            </w:r>
          </w:p>
        </w:tc>
        <w:tc>
          <w:tcPr>
            <w:tcW w:w="851" w:type="dxa"/>
            <w:shd w:val="clear" w:color="auto" w:fill="auto"/>
            <w:hideMark/>
          </w:tcPr>
          <w:p w14:paraId="3D245FF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335,42</w:t>
            </w:r>
          </w:p>
        </w:tc>
        <w:tc>
          <w:tcPr>
            <w:tcW w:w="850" w:type="dxa"/>
            <w:shd w:val="clear" w:color="auto" w:fill="auto"/>
            <w:hideMark/>
          </w:tcPr>
          <w:p w14:paraId="37830E4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348,84</w:t>
            </w:r>
          </w:p>
        </w:tc>
        <w:tc>
          <w:tcPr>
            <w:tcW w:w="851" w:type="dxa"/>
            <w:shd w:val="clear" w:color="auto" w:fill="auto"/>
            <w:hideMark/>
          </w:tcPr>
          <w:p w14:paraId="39C6A6E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362,79</w:t>
            </w:r>
          </w:p>
        </w:tc>
        <w:tc>
          <w:tcPr>
            <w:tcW w:w="850" w:type="dxa"/>
            <w:shd w:val="clear" w:color="auto" w:fill="auto"/>
            <w:hideMark/>
          </w:tcPr>
          <w:p w14:paraId="14FEF81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377,31</w:t>
            </w:r>
          </w:p>
        </w:tc>
        <w:tc>
          <w:tcPr>
            <w:tcW w:w="845" w:type="dxa"/>
            <w:shd w:val="clear" w:color="auto" w:fill="auto"/>
            <w:hideMark/>
          </w:tcPr>
          <w:p w14:paraId="147F647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392,40</w:t>
            </w:r>
          </w:p>
        </w:tc>
        <w:tc>
          <w:tcPr>
            <w:tcW w:w="856" w:type="dxa"/>
            <w:shd w:val="clear" w:color="auto" w:fill="auto"/>
            <w:hideMark/>
          </w:tcPr>
          <w:p w14:paraId="763DFD3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408,09</w:t>
            </w:r>
          </w:p>
        </w:tc>
        <w:tc>
          <w:tcPr>
            <w:tcW w:w="992" w:type="dxa"/>
            <w:shd w:val="clear" w:color="auto" w:fill="auto"/>
            <w:hideMark/>
          </w:tcPr>
          <w:p w14:paraId="4328654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424,42</w:t>
            </w:r>
          </w:p>
        </w:tc>
        <w:tc>
          <w:tcPr>
            <w:tcW w:w="851" w:type="dxa"/>
            <w:shd w:val="clear" w:color="auto" w:fill="auto"/>
            <w:hideMark/>
          </w:tcPr>
          <w:p w14:paraId="7FC2FC8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441,39</w:t>
            </w:r>
          </w:p>
        </w:tc>
      </w:tr>
      <w:tr w:rsidR="000A5F1E" w:rsidRPr="00B2292C" w14:paraId="135DBD63" w14:textId="77777777" w:rsidTr="000F055B">
        <w:trPr>
          <w:trHeight w:val="25"/>
        </w:trPr>
        <w:tc>
          <w:tcPr>
            <w:tcW w:w="421" w:type="dxa"/>
            <w:shd w:val="clear" w:color="auto" w:fill="auto"/>
            <w:noWrap/>
          </w:tcPr>
          <w:p w14:paraId="326F6FC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w:t>
            </w:r>
          </w:p>
        </w:tc>
        <w:tc>
          <w:tcPr>
            <w:tcW w:w="1701" w:type="dxa"/>
            <w:shd w:val="clear" w:color="auto" w:fill="auto"/>
            <w:hideMark/>
          </w:tcPr>
          <w:p w14:paraId="781F61C8"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Налоговые доходы консолидированного бюджета субъекта Российской Федерации всего, в том числе:</w:t>
            </w:r>
          </w:p>
        </w:tc>
        <w:tc>
          <w:tcPr>
            <w:tcW w:w="680" w:type="dxa"/>
            <w:shd w:val="clear" w:color="auto" w:fill="auto"/>
            <w:hideMark/>
          </w:tcPr>
          <w:p w14:paraId="66F71C9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3111565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305,62</w:t>
            </w:r>
          </w:p>
        </w:tc>
        <w:tc>
          <w:tcPr>
            <w:tcW w:w="850" w:type="dxa"/>
            <w:shd w:val="clear" w:color="auto" w:fill="auto"/>
            <w:hideMark/>
          </w:tcPr>
          <w:p w14:paraId="01299D3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225,81</w:t>
            </w:r>
          </w:p>
        </w:tc>
        <w:tc>
          <w:tcPr>
            <w:tcW w:w="851" w:type="dxa"/>
            <w:shd w:val="clear" w:color="auto" w:fill="auto"/>
            <w:hideMark/>
          </w:tcPr>
          <w:p w14:paraId="3480685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251,72</w:t>
            </w:r>
          </w:p>
        </w:tc>
        <w:tc>
          <w:tcPr>
            <w:tcW w:w="850" w:type="dxa"/>
            <w:shd w:val="clear" w:color="auto" w:fill="auto"/>
            <w:hideMark/>
          </w:tcPr>
          <w:p w14:paraId="3D2FE8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257,90</w:t>
            </w:r>
          </w:p>
        </w:tc>
        <w:tc>
          <w:tcPr>
            <w:tcW w:w="851" w:type="dxa"/>
            <w:shd w:val="clear" w:color="auto" w:fill="auto"/>
            <w:hideMark/>
          </w:tcPr>
          <w:p w14:paraId="71F2087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268,22</w:t>
            </w:r>
          </w:p>
        </w:tc>
        <w:tc>
          <w:tcPr>
            <w:tcW w:w="850" w:type="dxa"/>
            <w:shd w:val="clear" w:color="auto" w:fill="auto"/>
            <w:hideMark/>
          </w:tcPr>
          <w:p w14:paraId="6D3AD8A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278,94</w:t>
            </w:r>
          </w:p>
        </w:tc>
        <w:tc>
          <w:tcPr>
            <w:tcW w:w="851" w:type="dxa"/>
            <w:shd w:val="clear" w:color="auto" w:fill="auto"/>
            <w:hideMark/>
          </w:tcPr>
          <w:p w14:paraId="059747F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290,10</w:t>
            </w:r>
          </w:p>
        </w:tc>
        <w:tc>
          <w:tcPr>
            <w:tcW w:w="850" w:type="dxa"/>
            <w:shd w:val="clear" w:color="auto" w:fill="auto"/>
            <w:hideMark/>
          </w:tcPr>
          <w:p w14:paraId="17B127A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301,71</w:t>
            </w:r>
          </w:p>
        </w:tc>
        <w:tc>
          <w:tcPr>
            <w:tcW w:w="851" w:type="dxa"/>
            <w:shd w:val="clear" w:color="auto" w:fill="auto"/>
            <w:hideMark/>
          </w:tcPr>
          <w:p w14:paraId="024ADF6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313,77</w:t>
            </w:r>
          </w:p>
        </w:tc>
        <w:tc>
          <w:tcPr>
            <w:tcW w:w="850" w:type="dxa"/>
            <w:shd w:val="clear" w:color="auto" w:fill="auto"/>
            <w:hideMark/>
          </w:tcPr>
          <w:p w14:paraId="0D68381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326,33</w:t>
            </w:r>
          </w:p>
        </w:tc>
        <w:tc>
          <w:tcPr>
            <w:tcW w:w="845" w:type="dxa"/>
            <w:shd w:val="clear" w:color="auto" w:fill="auto"/>
            <w:hideMark/>
          </w:tcPr>
          <w:p w14:paraId="723BEE5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339,38</w:t>
            </w:r>
          </w:p>
        </w:tc>
        <w:tc>
          <w:tcPr>
            <w:tcW w:w="856" w:type="dxa"/>
            <w:shd w:val="clear" w:color="auto" w:fill="auto"/>
            <w:hideMark/>
          </w:tcPr>
          <w:p w14:paraId="003394B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352,95</w:t>
            </w:r>
          </w:p>
        </w:tc>
        <w:tc>
          <w:tcPr>
            <w:tcW w:w="992" w:type="dxa"/>
            <w:shd w:val="clear" w:color="auto" w:fill="auto"/>
            <w:hideMark/>
          </w:tcPr>
          <w:p w14:paraId="55DCF5F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367,07</w:t>
            </w:r>
          </w:p>
        </w:tc>
        <w:tc>
          <w:tcPr>
            <w:tcW w:w="851" w:type="dxa"/>
            <w:shd w:val="clear" w:color="auto" w:fill="auto"/>
            <w:hideMark/>
          </w:tcPr>
          <w:p w14:paraId="18D3E0A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381,76</w:t>
            </w:r>
          </w:p>
        </w:tc>
      </w:tr>
      <w:tr w:rsidR="000A5F1E" w:rsidRPr="00B2292C" w14:paraId="7A74CE53" w14:textId="77777777" w:rsidTr="000F055B">
        <w:trPr>
          <w:trHeight w:val="25"/>
        </w:trPr>
        <w:tc>
          <w:tcPr>
            <w:tcW w:w="421" w:type="dxa"/>
            <w:shd w:val="clear" w:color="auto" w:fill="auto"/>
            <w:noWrap/>
          </w:tcPr>
          <w:p w14:paraId="0E372F3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w:t>
            </w:r>
          </w:p>
        </w:tc>
        <w:tc>
          <w:tcPr>
            <w:tcW w:w="1701" w:type="dxa"/>
            <w:shd w:val="clear" w:color="auto" w:fill="auto"/>
            <w:hideMark/>
          </w:tcPr>
          <w:p w14:paraId="761B5048"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налог на доходы физических лиц</w:t>
            </w:r>
          </w:p>
        </w:tc>
        <w:tc>
          <w:tcPr>
            <w:tcW w:w="680" w:type="dxa"/>
            <w:shd w:val="clear" w:color="auto" w:fill="auto"/>
            <w:hideMark/>
          </w:tcPr>
          <w:p w14:paraId="10E3CB4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0DFB073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211,41</w:t>
            </w:r>
          </w:p>
        </w:tc>
        <w:tc>
          <w:tcPr>
            <w:tcW w:w="850" w:type="dxa"/>
            <w:shd w:val="clear" w:color="auto" w:fill="auto"/>
            <w:hideMark/>
          </w:tcPr>
          <w:p w14:paraId="725186D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137,90</w:t>
            </w:r>
          </w:p>
        </w:tc>
        <w:tc>
          <w:tcPr>
            <w:tcW w:w="851" w:type="dxa"/>
            <w:shd w:val="clear" w:color="auto" w:fill="auto"/>
            <w:hideMark/>
          </w:tcPr>
          <w:p w14:paraId="3CAE3A6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144,84</w:t>
            </w:r>
          </w:p>
        </w:tc>
        <w:tc>
          <w:tcPr>
            <w:tcW w:w="850" w:type="dxa"/>
            <w:shd w:val="clear" w:color="auto" w:fill="auto"/>
            <w:hideMark/>
          </w:tcPr>
          <w:p w14:paraId="03041F2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146,49</w:t>
            </w:r>
          </w:p>
        </w:tc>
        <w:tc>
          <w:tcPr>
            <w:tcW w:w="851" w:type="dxa"/>
            <w:shd w:val="clear" w:color="auto" w:fill="auto"/>
            <w:hideMark/>
          </w:tcPr>
          <w:p w14:paraId="502AB29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152,35</w:t>
            </w:r>
          </w:p>
        </w:tc>
        <w:tc>
          <w:tcPr>
            <w:tcW w:w="850" w:type="dxa"/>
            <w:shd w:val="clear" w:color="auto" w:fill="auto"/>
            <w:hideMark/>
          </w:tcPr>
          <w:p w14:paraId="11122BE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158,44</w:t>
            </w:r>
          </w:p>
        </w:tc>
        <w:tc>
          <w:tcPr>
            <w:tcW w:w="851" w:type="dxa"/>
            <w:shd w:val="clear" w:color="auto" w:fill="auto"/>
            <w:hideMark/>
          </w:tcPr>
          <w:p w14:paraId="012A9CE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164,78</w:t>
            </w:r>
          </w:p>
        </w:tc>
        <w:tc>
          <w:tcPr>
            <w:tcW w:w="850" w:type="dxa"/>
            <w:shd w:val="clear" w:color="auto" w:fill="auto"/>
            <w:hideMark/>
          </w:tcPr>
          <w:p w14:paraId="5AD2F46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171,37</w:t>
            </w:r>
          </w:p>
        </w:tc>
        <w:tc>
          <w:tcPr>
            <w:tcW w:w="851" w:type="dxa"/>
            <w:shd w:val="clear" w:color="auto" w:fill="auto"/>
            <w:hideMark/>
          </w:tcPr>
          <w:p w14:paraId="69F812F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178,23</w:t>
            </w:r>
          </w:p>
        </w:tc>
        <w:tc>
          <w:tcPr>
            <w:tcW w:w="850" w:type="dxa"/>
            <w:shd w:val="clear" w:color="auto" w:fill="auto"/>
            <w:hideMark/>
          </w:tcPr>
          <w:p w14:paraId="6CFCDF2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185,36</w:t>
            </w:r>
          </w:p>
        </w:tc>
        <w:tc>
          <w:tcPr>
            <w:tcW w:w="845" w:type="dxa"/>
            <w:shd w:val="clear" w:color="auto" w:fill="auto"/>
            <w:hideMark/>
          </w:tcPr>
          <w:p w14:paraId="3C09CF4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192,77</w:t>
            </w:r>
          </w:p>
        </w:tc>
        <w:tc>
          <w:tcPr>
            <w:tcW w:w="856" w:type="dxa"/>
            <w:shd w:val="clear" w:color="auto" w:fill="auto"/>
            <w:hideMark/>
          </w:tcPr>
          <w:p w14:paraId="5F62D22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200,48</w:t>
            </w:r>
          </w:p>
        </w:tc>
        <w:tc>
          <w:tcPr>
            <w:tcW w:w="992" w:type="dxa"/>
            <w:shd w:val="clear" w:color="auto" w:fill="auto"/>
            <w:hideMark/>
          </w:tcPr>
          <w:p w14:paraId="6D2514C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208,50</w:t>
            </w:r>
          </w:p>
        </w:tc>
        <w:tc>
          <w:tcPr>
            <w:tcW w:w="851" w:type="dxa"/>
            <w:shd w:val="clear" w:color="auto" w:fill="auto"/>
            <w:hideMark/>
          </w:tcPr>
          <w:p w14:paraId="429C1F9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216,84</w:t>
            </w:r>
          </w:p>
        </w:tc>
      </w:tr>
      <w:tr w:rsidR="000A5F1E" w:rsidRPr="00B2292C" w14:paraId="0BA20A6F" w14:textId="77777777" w:rsidTr="000F055B">
        <w:trPr>
          <w:trHeight w:val="25"/>
        </w:trPr>
        <w:tc>
          <w:tcPr>
            <w:tcW w:w="421" w:type="dxa"/>
            <w:shd w:val="clear" w:color="auto" w:fill="auto"/>
            <w:noWrap/>
          </w:tcPr>
          <w:p w14:paraId="6E1C4AA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w:t>
            </w:r>
          </w:p>
        </w:tc>
        <w:tc>
          <w:tcPr>
            <w:tcW w:w="1701" w:type="dxa"/>
            <w:shd w:val="clear" w:color="auto" w:fill="auto"/>
            <w:hideMark/>
          </w:tcPr>
          <w:p w14:paraId="4E67BB5C"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акцизы</w:t>
            </w:r>
          </w:p>
        </w:tc>
        <w:tc>
          <w:tcPr>
            <w:tcW w:w="680" w:type="dxa"/>
            <w:shd w:val="clear" w:color="auto" w:fill="auto"/>
            <w:hideMark/>
          </w:tcPr>
          <w:p w14:paraId="7C8B8D2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10B36EC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19,65</w:t>
            </w:r>
          </w:p>
        </w:tc>
        <w:tc>
          <w:tcPr>
            <w:tcW w:w="850" w:type="dxa"/>
            <w:shd w:val="clear" w:color="auto" w:fill="auto"/>
            <w:hideMark/>
          </w:tcPr>
          <w:p w14:paraId="4EAEBA1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22,17</w:t>
            </w:r>
          </w:p>
        </w:tc>
        <w:tc>
          <w:tcPr>
            <w:tcW w:w="851" w:type="dxa"/>
            <w:shd w:val="clear" w:color="auto" w:fill="auto"/>
            <w:hideMark/>
          </w:tcPr>
          <w:p w14:paraId="2024E0D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21,19</w:t>
            </w:r>
          </w:p>
        </w:tc>
        <w:tc>
          <w:tcPr>
            <w:tcW w:w="850" w:type="dxa"/>
            <w:shd w:val="clear" w:color="auto" w:fill="auto"/>
            <w:hideMark/>
          </w:tcPr>
          <w:p w14:paraId="41D34B1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21,87</w:t>
            </w:r>
          </w:p>
        </w:tc>
        <w:tc>
          <w:tcPr>
            <w:tcW w:w="851" w:type="dxa"/>
            <w:shd w:val="clear" w:color="auto" w:fill="auto"/>
            <w:hideMark/>
          </w:tcPr>
          <w:p w14:paraId="61F46BC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22,74</w:t>
            </w:r>
          </w:p>
        </w:tc>
        <w:tc>
          <w:tcPr>
            <w:tcW w:w="850" w:type="dxa"/>
            <w:shd w:val="clear" w:color="auto" w:fill="auto"/>
            <w:hideMark/>
          </w:tcPr>
          <w:p w14:paraId="78D8650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23,65</w:t>
            </w:r>
          </w:p>
        </w:tc>
        <w:tc>
          <w:tcPr>
            <w:tcW w:w="851" w:type="dxa"/>
            <w:shd w:val="clear" w:color="auto" w:fill="auto"/>
            <w:hideMark/>
          </w:tcPr>
          <w:p w14:paraId="20A870F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24,60</w:t>
            </w:r>
          </w:p>
        </w:tc>
        <w:tc>
          <w:tcPr>
            <w:tcW w:w="850" w:type="dxa"/>
            <w:shd w:val="clear" w:color="auto" w:fill="auto"/>
            <w:hideMark/>
          </w:tcPr>
          <w:p w14:paraId="7901BEC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25,58</w:t>
            </w:r>
          </w:p>
        </w:tc>
        <w:tc>
          <w:tcPr>
            <w:tcW w:w="851" w:type="dxa"/>
            <w:shd w:val="clear" w:color="auto" w:fill="auto"/>
            <w:hideMark/>
          </w:tcPr>
          <w:p w14:paraId="530050A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26,61</w:t>
            </w:r>
          </w:p>
        </w:tc>
        <w:tc>
          <w:tcPr>
            <w:tcW w:w="850" w:type="dxa"/>
            <w:shd w:val="clear" w:color="auto" w:fill="auto"/>
            <w:hideMark/>
          </w:tcPr>
          <w:p w14:paraId="4E22DC6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27,67</w:t>
            </w:r>
          </w:p>
        </w:tc>
        <w:tc>
          <w:tcPr>
            <w:tcW w:w="845" w:type="dxa"/>
            <w:shd w:val="clear" w:color="auto" w:fill="auto"/>
            <w:hideMark/>
          </w:tcPr>
          <w:p w14:paraId="2A6F1F8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28,78</w:t>
            </w:r>
          </w:p>
        </w:tc>
        <w:tc>
          <w:tcPr>
            <w:tcW w:w="856" w:type="dxa"/>
            <w:shd w:val="clear" w:color="auto" w:fill="auto"/>
            <w:hideMark/>
          </w:tcPr>
          <w:p w14:paraId="041A824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29,93</w:t>
            </w:r>
          </w:p>
        </w:tc>
        <w:tc>
          <w:tcPr>
            <w:tcW w:w="992" w:type="dxa"/>
            <w:shd w:val="clear" w:color="auto" w:fill="auto"/>
            <w:hideMark/>
          </w:tcPr>
          <w:p w14:paraId="080387C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31,13</w:t>
            </w:r>
          </w:p>
        </w:tc>
        <w:tc>
          <w:tcPr>
            <w:tcW w:w="851" w:type="dxa"/>
            <w:shd w:val="clear" w:color="auto" w:fill="auto"/>
            <w:hideMark/>
          </w:tcPr>
          <w:p w14:paraId="0A7D7FF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32,37</w:t>
            </w:r>
          </w:p>
        </w:tc>
      </w:tr>
      <w:tr w:rsidR="000A5F1E" w:rsidRPr="00B2292C" w14:paraId="459A5613" w14:textId="77777777" w:rsidTr="000F055B">
        <w:trPr>
          <w:trHeight w:val="25"/>
        </w:trPr>
        <w:tc>
          <w:tcPr>
            <w:tcW w:w="421" w:type="dxa"/>
            <w:shd w:val="clear" w:color="auto" w:fill="auto"/>
            <w:noWrap/>
          </w:tcPr>
          <w:p w14:paraId="6276FB8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w:t>
            </w:r>
          </w:p>
        </w:tc>
        <w:tc>
          <w:tcPr>
            <w:tcW w:w="1701" w:type="dxa"/>
            <w:shd w:val="clear" w:color="auto" w:fill="auto"/>
            <w:hideMark/>
          </w:tcPr>
          <w:p w14:paraId="099CFEAF"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налог на имущество физических лиц</w:t>
            </w:r>
          </w:p>
        </w:tc>
        <w:tc>
          <w:tcPr>
            <w:tcW w:w="680" w:type="dxa"/>
            <w:shd w:val="clear" w:color="auto" w:fill="auto"/>
            <w:hideMark/>
          </w:tcPr>
          <w:p w14:paraId="66E324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32F6E4B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13,60</w:t>
            </w:r>
          </w:p>
        </w:tc>
        <w:tc>
          <w:tcPr>
            <w:tcW w:w="850" w:type="dxa"/>
            <w:shd w:val="clear" w:color="auto" w:fill="auto"/>
            <w:hideMark/>
          </w:tcPr>
          <w:p w14:paraId="44B2288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8,02</w:t>
            </w:r>
          </w:p>
        </w:tc>
        <w:tc>
          <w:tcPr>
            <w:tcW w:w="851" w:type="dxa"/>
            <w:shd w:val="clear" w:color="auto" w:fill="auto"/>
            <w:hideMark/>
          </w:tcPr>
          <w:p w14:paraId="01C8FB1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13,64</w:t>
            </w:r>
          </w:p>
        </w:tc>
        <w:tc>
          <w:tcPr>
            <w:tcW w:w="850" w:type="dxa"/>
            <w:shd w:val="clear" w:color="auto" w:fill="auto"/>
            <w:hideMark/>
          </w:tcPr>
          <w:p w14:paraId="165652F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14,40</w:t>
            </w:r>
          </w:p>
        </w:tc>
        <w:tc>
          <w:tcPr>
            <w:tcW w:w="851" w:type="dxa"/>
            <w:shd w:val="clear" w:color="auto" w:fill="auto"/>
            <w:hideMark/>
          </w:tcPr>
          <w:p w14:paraId="08BA8A6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14,98</w:t>
            </w:r>
          </w:p>
        </w:tc>
        <w:tc>
          <w:tcPr>
            <w:tcW w:w="850" w:type="dxa"/>
            <w:shd w:val="clear" w:color="auto" w:fill="auto"/>
            <w:hideMark/>
          </w:tcPr>
          <w:p w14:paraId="775B8D3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15,58</w:t>
            </w:r>
          </w:p>
        </w:tc>
        <w:tc>
          <w:tcPr>
            <w:tcW w:w="851" w:type="dxa"/>
            <w:shd w:val="clear" w:color="auto" w:fill="auto"/>
            <w:hideMark/>
          </w:tcPr>
          <w:p w14:paraId="0E4673D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16,20</w:t>
            </w:r>
          </w:p>
        </w:tc>
        <w:tc>
          <w:tcPr>
            <w:tcW w:w="850" w:type="dxa"/>
            <w:shd w:val="clear" w:color="auto" w:fill="auto"/>
            <w:hideMark/>
          </w:tcPr>
          <w:p w14:paraId="3FD6E3B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16,85</w:t>
            </w:r>
          </w:p>
        </w:tc>
        <w:tc>
          <w:tcPr>
            <w:tcW w:w="851" w:type="dxa"/>
            <w:shd w:val="clear" w:color="auto" w:fill="auto"/>
            <w:hideMark/>
          </w:tcPr>
          <w:p w14:paraId="31EB7AF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17,52</w:t>
            </w:r>
          </w:p>
        </w:tc>
        <w:tc>
          <w:tcPr>
            <w:tcW w:w="850" w:type="dxa"/>
            <w:shd w:val="clear" w:color="auto" w:fill="auto"/>
            <w:hideMark/>
          </w:tcPr>
          <w:p w14:paraId="31D91D2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18,22</w:t>
            </w:r>
          </w:p>
        </w:tc>
        <w:tc>
          <w:tcPr>
            <w:tcW w:w="845" w:type="dxa"/>
            <w:shd w:val="clear" w:color="auto" w:fill="auto"/>
            <w:hideMark/>
          </w:tcPr>
          <w:p w14:paraId="713FA58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18,95</w:t>
            </w:r>
          </w:p>
        </w:tc>
        <w:tc>
          <w:tcPr>
            <w:tcW w:w="856" w:type="dxa"/>
            <w:shd w:val="clear" w:color="auto" w:fill="auto"/>
            <w:hideMark/>
          </w:tcPr>
          <w:p w14:paraId="31BDEF6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19,71</w:t>
            </w:r>
          </w:p>
        </w:tc>
        <w:tc>
          <w:tcPr>
            <w:tcW w:w="992" w:type="dxa"/>
            <w:shd w:val="clear" w:color="auto" w:fill="auto"/>
            <w:hideMark/>
          </w:tcPr>
          <w:p w14:paraId="5E9627A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20,50</w:t>
            </w:r>
          </w:p>
        </w:tc>
        <w:tc>
          <w:tcPr>
            <w:tcW w:w="851" w:type="dxa"/>
            <w:shd w:val="clear" w:color="auto" w:fill="auto"/>
            <w:hideMark/>
          </w:tcPr>
          <w:p w14:paraId="417BCDF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21,32</w:t>
            </w:r>
          </w:p>
        </w:tc>
      </w:tr>
      <w:tr w:rsidR="000A5F1E" w:rsidRPr="00B2292C" w14:paraId="77E9B40F" w14:textId="77777777" w:rsidTr="000F055B">
        <w:trPr>
          <w:trHeight w:val="25"/>
        </w:trPr>
        <w:tc>
          <w:tcPr>
            <w:tcW w:w="421" w:type="dxa"/>
            <w:shd w:val="clear" w:color="auto" w:fill="auto"/>
            <w:noWrap/>
          </w:tcPr>
          <w:p w14:paraId="4CE4F7B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w:t>
            </w:r>
          </w:p>
        </w:tc>
        <w:tc>
          <w:tcPr>
            <w:tcW w:w="1701" w:type="dxa"/>
            <w:shd w:val="clear" w:color="auto" w:fill="auto"/>
            <w:hideMark/>
          </w:tcPr>
          <w:p w14:paraId="06FFCEAC"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земельный налог</w:t>
            </w:r>
          </w:p>
        </w:tc>
        <w:tc>
          <w:tcPr>
            <w:tcW w:w="680" w:type="dxa"/>
            <w:shd w:val="clear" w:color="auto" w:fill="auto"/>
            <w:hideMark/>
          </w:tcPr>
          <w:p w14:paraId="1EA84FE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3A0D822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36,54</w:t>
            </w:r>
          </w:p>
        </w:tc>
        <w:tc>
          <w:tcPr>
            <w:tcW w:w="850" w:type="dxa"/>
            <w:shd w:val="clear" w:color="auto" w:fill="auto"/>
            <w:hideMark/>
          </w:tcPr>
          <w:p w14:paraId="3347892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34,21</w:t>
            </w:r>
          </w:p>
        </w:tc>
        <w:tc>
          <w:tcPr>
            <w:tcW w:w="851" w:type="dxa"/>
            <w:shd w:val="clear" w:color="auto" w:fill="auto"/>
            <w:hideMark/>
          </w:tcPr>
          <w:p w14:paraId="5A64AB3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39,35</w:t>
            </w:r>
          </w:p>
        </w:tc>
        <w:tc>
          <w:tcPr>
            <w:tcW w:w="850" w:type="dxa"/>
            <w:shd w:val="clear" w:color="auto" w:fill="auto"/>
            <w:hideMark/>
          </w:tcPr>
          <w:p w14:paraId="6308B92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39,96</w:t>
            </w:r>
          </w:p>
        </w:tc>
        <w:tc>
          <w:tcPr>
            <w:tcW w:w="851" w:type="dxa"/>
            <w:shd w:val="clear" w:color="auto" w:fill="auto"/>
            <w:hideMark/>
          </w:tcPr>
          <w:p w14:paraId="60B460D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41,56</w:t>
            </w:r>
          </w:p>
        </w:tc>
        <w:tc>
          <w:tcPr>
            <w:tcW w:w="850" w:type="dxa"/>
            <w:shd w:val="clear" w:color="auto" w:fill="auto"/>
            <w:hideMark/>
          </w:tcPr>
          <w:p w14:paraId="02F3F71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43,22</w:t>
            </w:r>
          </w:p>
        </w:tc>
        <w:tc>
          <w:tcPr>
            <w:tcW w:w="851" w:type="dxa"/>
            <w:shd w:val="clear" w:color="auto" w:fill="auto"/>
            <w:hideMark/>
          </w:tcPr>
          <w:p w14:paraId="645BF9A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44,95</w:t>
            </w:r>
          </w:p>
        </w:tc>
        <w:tc>
          <w:tcPr>
            <w:tcW w:w="850" w:type="dxa"/>
            <w:shd w:val="clear" w:color="auto" w:fill="auto"/>
            <w:hideMark/>
          </w:tcPr>
          <w:p w14:paraId="3785B85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46,75</w:t>
            </w:r>
          </w:p>
        </w:tc>
        <w:tc>
          <w:tcPr>
            <w:tcW w:w="851" w:type="dxa"/>
            <w:shd w:val="clear" w:color="auto" w:fill="auto"/>
            <w:hideMark/>
          </w:tcPr>
          <w:p w14:paraId="1FFDBA5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48,62</w:t>
            </w:r>
          </w:p>
        </w:tc>
        <w:tc>
          <w:tcPr>
            <w:tcW w:w="850" w:type="dxa"/>
            <w:shd w:val="clear" w:color="auto" w:fill="auto"/>
            <w:hideMark/>
          </w:tcPr>
          <w:p w14:paraId="63E1B80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50,56</w:t>
            </w:r>
          </w:p>
        </w:tc>
        <w:tc>
          <w:tcPr>
            <w:tcW w:w="845" w:type="dxa"/>
            <w:shd w:val="clear" w:color="auto" w:fill="auto"/>
            <w:hideMark/>
          </w:tcPr>
          <w:p w14:paraId="655DAF0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52,58</w:t>
            </w:r>
          </w:p>
        </w:tc>
        <w:tc>
          <w:tcPr>
            <w:tcW w:w="856" w:type="dxa"/>
            <w:shd w:val="clear" w:color="auto" w:fill="auto"/>
            <w:hideMark/>
          </w:tcPr>
          <w:p w14:paraId="561041C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54,69</w:t>
            </w:r>
          </w:p>
        </w:tc>
        <w:tc>
          <w:tcPr>
            <w:tcW w:w="992" w:type="dxa"/>
            <w:shd w:val="clear" w:color="auto" w:fill="auto"/>
            <w:hideMark/>
          </w:tcPr>
          <w:p w14:paraId="48B8963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56,88</w:t>
            </w:r>
          </w:p>
        </w:tc>
        <w:tc>
          <w:tcPr>
            <w:tcW w:w="851" w:type="dxa"/>
            <w:shd w:val="clear" w:color="auto" w:fill="auto"/>
            <w:hideMark/>
          </w:tcPr>
          <w:p w14:paraId="6C6849F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59,15</w:t>
            </w:r>
          </w:p>
        </w:tc>
      </w:tr>
      <w:tr w:rsidR="000A5F1E" w:rsidRPr="00B2292C" w14:paraId="102E87A7" w14:textId="77777777" w:rsidTr="000F055B">
        <w:trPr>
          <w:trHeight w:val="25"/>
        </w:trPr>
        <w:tc>
          <w:tcPr>
            <w:tcW w:w="421" w:type="dxa"/>
            <w:shd w:val="clear" w:color="auto" w:fill="auto"/>
            <w:noWrap/>
          </w:tcPr>
          <w:p w14:paraId="5BAD9A0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w:t>
            </w:r>
          </w:p>
        </w:tc>
        <w:tc>
          <w:tcPr>
            <w:tcW w:w="1701" w:type="dxa"/>
            <w:shd w:val="clear" w:color="auto" w:fill="auto"/>
            <w:hideMark/>
          </w:tcPr>
          <w:p w14:paraId="2DFC1FF8"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Неналоговые доходы</w:t>
            </w:r>
          </w:p>
        </w:tc>
        <w:tc>
          <w:tcPr>
            <w:tcW w:w="680" w:type="dxa"/>
            <w:shd w:val="clear" w:color="auto" w:fill="auto"/>
            <w:hideMark/>
          </w:tcPr>
          <w:p w14:paraId="3C6343D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472F35C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63,73</w:t>
            </w:r>
          </w:p>
        </w:tc>
        <w:tc>
          <w:tcPr>
            <w:tcW w:w="850" w:type="dxa"/>
            <w:shd w:val="clear" w:color="auto" w:fill="auto"/>
            <w:hideMark/>
          </w:tcPr>
          <w:p w14:paraId="792FBC0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45,52</w:t>
            </w:r>
          </w:p>
        </w:tc>
        <w:tc>
          <w:tcPr>
            <w:tcW w:w="851" w:type="dxa"/>
            <w:shd w:val="clear" w:color="auto" w:fill="auto"/>
            <w:hideMark/>
          </w:tcPr>
          <w:p w14:paraId="374C7DF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40,29</w:t>
            </w:r>
          </w:p>
        </w:tc>
        <w:tc>
          <w:tcPr>
            <w:tcW w:w="850" w:type="dxa"/>
            <w:shd w:val="clear" w:color="auto" w:fill="auto"/>
            <w:hideMark/>
          </w:tcPr>
          <w:p w14:paraId="0C88E2C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40,29</w:t>
            </w:r>
          </w:p>
        </w:tc>
        <w:tc>
          <w:tcPr>
            <w:tcW w:w="851" w:type="dxa"/>
            <w:shd w:val="clear" w:color="auto" w:fill="auto"/>
            <w:hideMark/>
          </w:tcPr>
          <w:p w14:paraId="7A704CF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41,90</w:t>
            </w:r>
          </w:p>
        </w:tc>
        <w:tc>
          <w:tcPr>
            <w:tcW w:w="850" w:type="dxa"/>
            <w:shd w:val="clear" w:color="auto" w:fill="auto"/>
            <w:hideMark/>
          </w:tcPr>
          <w:p w14:paraId="4145C92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43,58</w:t>
            </w:r>
          </w:p>
        </w:tc>
        <w:tc>
          <w:tcPr>
            <w:tcW w:w="851" w:type="dxa"/>
            <w:shd w:val="clear" w:color="auto" w:fill="auto"/>
            <w:hideMark/>
          </w:tcPr>
          <w:p w14:paraId="2D425E7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45,32</w:t>
            </w:r>
          </w:p>
        </w:tc>
        <w:tc>
          <w:tcPr>
            <w:tcW w:w="850" w:type="dxa"/>
            <w:shd w:val="clear" w:color="auto" w:fill="auto"/>
            <w:hideMark/>
          </w:tcPr>
          <w:p w14:paraId="662DF24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47,13</w:t>
            </w:r>
          </w:p>
        </w:tc>
        <w:tc>
          <w:tcPr>
            <w:tcW w:w="851" w:type="dxa"/>
            <w:shd w:val="clear" w:color="auto" w:fill="auto"/>
            <w:hideMark/>
          </w:tcPr>
          <w:p w14:paraId="0BB3CCA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49,02</w:t>
            </w:r>
          </w:p>
        </w:tc>
        <w:tc>
          <w:tcPr>
            <w:tcW w:w="850" w:type="dxa"/>
            <w:shd w:val="clear" w:color="auto" w:fill="auto"/>
            <w:hideMark/>
          </w:tcPr>
          <w:p w14:paraId="0BC00EF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50,98</w:t>
            </w:r>
          </w:p>
        </w:tc>
        <w:tc>
          <w:tcPr>
            <w:tcW w:w="845" w:type="dxa"/>
            <w:shd w:val="clear" w:color="auto" w:fill="auto"/>
            <w:hideMark/>
          </w:tcPr>
          <w:p w14:paraId="620B1F2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53,02</w:t>
            </w:r>
          </w:p>
        </w:tc>
        <w:tc>
          <w:tcPr>
            <w:tcW w:w="856" w:type="dxa"/>
            <w:shd w:val="clear" w:color="auto" w:fill="auto"/>
            <w:hideMark/>
          </w:tcPr>
          <w:p w14:paraId="5FB7EE7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55,14</w:t>
            </w:r>
          </w:p>
        </w:tc>
        <w:tc>
          <w:tcPr>
            <w:tcW w:w="992" w:type="dxa"/>
            <w:shd w:val="clear" w:color="auto" w:fill="auto"/>
            <w:hideMark/>
          </w:tcPr>
          <w:p w14:paraId="2E4350E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57,35</w:t>
            </w:r>
          </w:p>
        </w:tc>
        <w:tc>
          <w:tcPr>
            <w:tcW w:w="851" w:type="dxa"/>
            <w:shd w:val="clear" w:color="auto" w:fill="auto"/>
            <w:hideMark/>
          </w:tcPr>
          <w:p w14:paraId="6782637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59,64</w:t>
            </w:r>
          </w:p>
        </w:tc>
      </w:tr>
      <w:tr w:rsidR="000A5F1E" w:rsidRPr="00B2292C" w14:paraId="492085F4" w14:textId="77777777" w:rsidTr="000F055B">
        <w:trPr>
          <w:trHeight w:val="25"/>
        </w:trPr>
        <w:tc>
          <w:tcPr>
            <w:tcW w:w="421" w:type="dxa"/>
            <w:shd w:val="clear" w:color="auto" w:fill="auto"/>
            <w:noWrap/>
          </w:tcPr>
          <w:p w14:paraId="6416C6B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w:t>
            </w:r>
          </w:p>
        </w:tc>
        <w:tc>
          <w:tcPr>
            <w:tcW w:w="1701" w:type="dxa"/>
            <w:shd w:val="clear" w:color="auto" w:fill="auto"/>
            <w:hideMark/>
          </w:tcPr>
          <w:p w14:paraId="58D24B65"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Безвозмездные поступления всего, в том числе</w:t>
            </w:r>
          </w:p>
        </w:tc>
        <w:tc>
          <w:tcPr>
            <w:tcW w:w="680" w:type="dxa"/>
            <w:shd w:val="clear" w:color="auto" w:fill="auto"/>
            <w:hideMark/>
          </w:tcPr>
          <w:p w14:paraId="16A357A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1365919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1 414,11</w:t>
            </w:r>
          </w:p>
        </w:tc>
        <w:tc>
          <w:tcPr>
            <w:tcW w:w="850" w:type="dxa"/>
            <w:shd w:val="clear" w:color="auto" w:fill="auto"/>
            <w:hideMark/>
          </w:tcPr>
          <w:p w14:paraId="3A8ECFA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1 337,05</w:t>
            </w:r>
          </w:p>
        </w:tc>
        <w:tc>
          <w:tcPr>
            <w:tcW w:w="851" w:type="dxa"/>
            <w:shd w:val="clear" w:color="auto" w:fill="auto"/>
            <w:hideMark/>
          </w:tcPr>
          <w:p w14:paraId="13C1214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1 130,62</w:t>
            </w:r>
          </w:p>
        </w:tc>
        <w:tc>
          <w:tcPr>
            <w:tcW w:w="850" w:type="dxa"/>
            <w:shd w:val="clear" w:color="auto" w:fill="auto"/>
            <w:hideMark/>
          </w:tcPr>
          <w:p w14:paraId="73271C1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891,45</w:t>
            </w:r>
          </w:p>
        </w:tc>
        <w:tc>
          <w:tcPr>
            <w:tcW w:w="851" w:type="dxa"/>
            <w:shd w:val="clear" w:color="auto" w:fill="auto"/>
            <w:hideMark/>
          </w:tcPr>
          <w:p w14:paraId="3E6DF3D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900,36</w:t>
            </w:r>
          </w:p>
        </w:tc>
        <w:tc>
          <w:tcPr>
            <w:tcW w:w="850" w:type="dxa"/>
            <w:shd w:val="clear" w:color="auto" w:fill="auto"/>
            <w:hideMark/>
          </w:tcPr>
          <w:p w14:paraId="1B2FD2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909,37</w:t>
            </w:r>
          </w:p>
        </w:tc>
        <w:tc>
          <w:tcPr>
            <w:tcW w:w="851" w:type="dxa"/>
            <w:shd w:val="clear" w:color="auto" w:fill="auto"/>
            <w:hideMark/>
          </w:tcPr>
          <w:p w14:paraId="14AC359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918,46</w:t>
            </w:r>
          </w:p>
        </w:tc>
        <w:tc>
          <w:tcPr>
            <w:tcW w:w="850" w:type="dxa"/>
            <w:shd w:val="clear" w:color="auto" w:fill="auto"/>
            <w:hideMark/>
          </w:tcPr>
          <w:p w14:paraId="2D90FD0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927,65</w:t>
            </w:r>
          </w:p>
        </w:tc>
        <w:tc>
          <w:tcPr>
            <w:tcW w:w="851" w:type="dxa"/>
            <w:shd w:val="clear" w:color="auto" w:fill="auto"/>
            <w:hideMark/>
          </w:tcPr>
          <w:p w14:paraId="2E47FC9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936,92</w:t>
            </w:r>
          </w:p>
        </w:tc>
        <w:tc>
          <w:tcPr>
            <w:tcW w:w="850" w:type="dxa"/>
            <w:shd w:val="clear" w:color="auto" w:fill="auto"/>
            <w:hideMark/>
          </w:tcPr>
          <w:p w14:paraId="1AB1064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946,29</w:t>
            </w:r>
          </w:p>
        </w:tc>
        <w:tc>
          <w:tcPr>
            <w:tcW w:w="845" w:type="dxa"/>
            <w:shd w:val="clear" w:color="auto" w:fill="auto"/>
            <w:hideMark/>
          </w:tcPr>
          <w:p w14:paraId="144B26E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955,76</w:t>
            </w:r>
          </w:p>
        </w:tc>
        <w:tc>
          <w:tcPr>
            <w:tcW w:w="856" w:type="dxa"/>
            <w:shd w:val="clear" w:color="auto" w:fill="auto"/>
            <w:hideMark/>
          </w:tcPr>
          <w:p w14:paraId="221FC2C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965,31</w:t>
            </w:r>
          </w:p>
        </w:tc>
        <w:tc>
          <w:tcPr>
            <w:tcW w:w="992" w:type="dxa"/>
            <w:shd w:val="clear" w:color="auto" w:fill="auto"/>
            <w:hideMark/>
          </w:tcPr>
          <w:p w14:paraId="3780573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974,97</w:t>
            </w:r>
          </w:p>
        </w:tc>
        <w:tc>
          <w:tcPr>
            <w:tcW w:w="851" w:type="dxa"/>
            <w:shd w:val="clear" w:color="auto" w:fill="auto"/>
            <w:hideMark/>
          </w:tcPr>
          <w:p w14:paraId="519E835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984,72</w:t>
            </w:r>
          </w:p>
        </w:tc>
      </w:tr>
      <w:tr w:rsidR="000A5F1E" w:rsidRPr="00B2292C" w14:paraId="5E2E20FA" w14:textId="77777777" w:rsidTr="000F055B">
        <w:trPr>
          <w:trHeight w:val="25"/>
        </w:trPr>
        <w:tc>
          <w:tcPr>
            <w:tcW w:w="421" w:type="dxa"/>
            <w:shd w:val="clear" w:color="auto" w:fill="auto"/>
            <w:noWrap/>
          </w:tcPr>
          <w:p w14:paraId="7FBFBF1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w:t>
            </w:r>
          </w:p>
        </w:tc>
        <w:tc>
          <w:tcPr>
            <w:tcW w:w="1701" w:type="dxa"/>
            <w:shd w:val="clear" w:color="auto" w:fill="auto"/>
            <w:hideMark/>
          </w:tcPr>
          <w:p w14:paraId="7A122925"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субсидии из федерального бюджета</w:t>
            </w:r>
          </w:p>
        </w:tc>
        <w:tc>
          <w:tcPr>
            <w:tcW w:w="680" w:type="dxa"/>
            <w:shd w:val="clear" w:color="auto" w:fill="auto"/>
            <w:hideMark/>
          </w:tcPr>
          <w:p w14:paraId="25C16A5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0819C68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558,09</w:t>
            </w:r>
          </w:p>
        </w:tc>
        <w:tc>
          <w:tcPr>
            <w:tcW w:w="850" w:type="dxa"/>
            <w:shd w:val="clear" w:color="auto" w:fill="auto"/>
            <w:hideMark/>
          </w:tcPr>
          <w:p w14:paraId="5FE2F07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450,84</w:t>
            </w:r>
          </w:p>
        </w:tc>
        <w:tc>
          <w:tcPr>
            <w:tcW w:w="851" w:type="dxa"/>
            <w:shd w:val="clear" w:color="auto" w:fill="auto"/>
            <w:hideMark/>
          </w:tcPr>
          <w:p w14:paraId="20306FA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338,25</w:t>
            </w:r>
          </w:p>
        </w:tc>
        <w:tc>
          <w:tcPr>
            <w:tcW w:w="850" w:type="dxa"/>
            <w:shd w:val="clear" w:color="auto" w:fill="auto"/>
            <w:hideMark/>
          </w:tcPr>
          <w:p w14:paraId="7D394D9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339,02</w:t>
            </w:r>
          </w:p>
        </w:tc>
        <w:tc>
          <w:tcPr>
            <w:tcW w:w="851" w:type="dxa"/>
            <w:shd w:val="clear" w:color="auto" w:fill="auto"/>
            <w:hideMark/>
          </w:tcPr>
          <w:p w14:paraId="1A634CF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342,41</w:t>
            </w:r>
          </w:p>
        </w:tc>
        <w:tc>
          <w:tcPr>
            <w:tcW w:w="850" w:type="dxa"/>
            <w:shd w:val="clear" w:color="auto" w:fill="auto"/>
            <w:hideMark/>
          </w:tcPr>
          <w:p w14:paraId="6E8D4E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345,83</w:t>
            </w:r>
          </w:p>
        </w:tc>
        <w:tc>
          <w:tcPr>
            <w:tcW w:w="851" w:type="dxa"/>
            <w:shd w:val="clear" w:color="auto" w:fill="auto"/>
            <w:hideMark/>
          </w:tcPr>
          <w:p w14:paraId="3E04386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349,29</w:t>
            </w:r>
          </w:p>
        </w:tc>
        <w:tc>
          <w:tcPr>
            <w:tcW w:w="850" w:type="dxa"/>
            <w:shd w:val="clear" w:color="auto" w:fill="auto"/>
            <w:hideMark/>
          </w:tcPr>
          <w:p w14:paraId="42F5842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352,79</w:t>
            </w:r>
          </w:p>
        </w:tc>
        <w:tc>
          <w:tcPr>
            <w:tcW w:w="851" w:type="dxa"/>
            <w:shd w:val="clear" w:color="auto" w:fill="auto"/>
            <w:hideMark/>
          </w:tcPr>
          <w:p w14:paraId="5FDB2B0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356,31</w:t>
            </w:r>
          </w:p>
        </w:tc>
        <w:tc>
          <w:tcPr>
            <w:tcW w:w="850" w:type="dxa"/>
            <w:shd w:val="clear" w:color="auto" w:fill="auto"/>
            <w:hideMark/>
          </w:tcPr>
          <w:p w14:paraId="760F609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359,88</w:t>
            </w:r>
          </w:p>
        </w:tc>
        <w:tc>
          <w:tcPr>
            <w:tcW w:w="845" w:type="dxa"/>
            <w:shd w:val="clear" w:color="auto" w:fill="auto"/>
            <w:hideMark/>
          </w:tcPr>
          <w:p w14:paraId="46FA97D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363,48</w:t>
            </w:r>
          </w:p>
        </w:tc>
        <w:tc>
          <w:tcPr>
            <w:tcW w:w="856" w:type="dxa"/>
            <w:shd w:val="clear" w:color="auto" w:fill="auto"/>
            <w:hideMark/>
          </w:tcPr>
          <w:p w14:paraId="16A0ECE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367,11</w:t>
            </w:r>
          </w:p>
        </w:tc>
        <w:tc>
          <w:tcPr>
            <w:tcW w:w="992" w:type="dxa"/>
            <w:shd w:val="clear" w:color="auto" w:fill="auto"/>
            <w:hideMark/>
          </w:tcPr>
          <w:p w14:paraId="36AD17C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370,78</w:t>
            </w:r>
          </w:p>
        </w:tc>
        <w:tc>
          <w:tcPr>
            <w:tcW w:w="851" w:type="dxa"/>
            <w:shd w:val="clear" w:color="auto" w:fill="auto"/>
            <w:hideMark/>
          </w:tcPr>
          <w:p w14:paraId="29773B6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374,49</w:t>
            </w:r>
          </w:p>
        </w:tc>
      </w:tr>
      <w:tr w:rsidR="000A5F1E" w:rsidRPr="00B2292C" w14:paraId="1078FBCE" w14:textId="77777777" w:rsidTr="000F055B">
        <w:trPr>
          <w:trHeight w:val="25"/>
        </w:trPr>
        <w:tc>
          <w:tcPr>
            <w:tcW w:w="421" w:type="dxa"/>
            <w:shd w:val="clear" w:color="auto" w:fill="auto"/>
            <w:noWrap/>
          </w:tcPr>
          <w:p w14:paraId="2AB3F2C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11</w:t>
            </w:r>
          </w:p>
        </w:tc>
        <w:tc>
          <w:tcPr>
            <w:tcW w:w="1701" w:type="dxa"/>
            <w:shd w:val="clear" w:color="auto" w:fill="auto"/>
            <w:hideMark/>
          </w:tcPr>
          <w:p w14:paraId="5474D172"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субвенции из федерального бюджета</w:t>
            </w:r>
          </w:p>
        </w:tc>
        <w:tc>
          <w:tcPr>
            <w:tcW w:w="680" w:type="dxa"/>
            <w:shd w:val="clear" w:color="auto" w:fill="auto"/>
            <w:hideMark/>
          </w:tcPr>
          <w:p w14:paraId="2093DB8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6358BC9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583,82</w:t>
            </w:r>
          </w:p>
        </w:tc>
        <w:tc>
          <w:tcPr>
            <w:tcW w:w="850" w:type="dxa"/>
            <w:shd w:val="clear" w:color="auto" w:fill="auto"/>
            <w:hideMark/>
          </w:tcPr>
          <w:p w14:paraId="5E47560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504,81</w:t>
            </w:r>
          </w:p>
        </w:tc>
        <w:tc>
          <w:tcPr>
            <w:tcW w:w="851" w:type="dxa"/>
            <w:shd w:val="clear" w:color="auto" w:fill="auto"/>
            <w:hideMark/>
          </w:tcPr>
          <w:p w14:paraId="71BB2ED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445,04</w:t>
            </w:r>
          </w:p>
        </w:tc>
        <w:tc>
          <w:tcPr>
            <w:tcW w:w="850" w:type="dxa"/>
            <w:shd w:val="clear" w:color="auto" w:fill="auto"/>
            <w:hideMark/>
          </w:tcPr>
          <w:p w14:paraId="3500DD1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440,99</w:t>
            </w:r>
          </w:p>
        </w:tc>
        <w:tc>
          <w:tcPr>
            <w:tcW w:w="851" w:type="dxa"/>
            <w:shd w:val="clear" w:color="auto" w:fill="auto"/>
            <w:hideMark/>
          </w:tcPr>
          <w:p w14:paraId="7D2DFC3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445,40</w:t>
            </w:r>
          </w:p>
        </w:tc>
        <w:tc>
          <w:tcPr>
            <w:tcW w:w="850" w:type="dxa"/>
            <w:shd w:val="clear" w:color="auto" w:fill="auto"/>
            <w:hideMark/>
          </w:tcPr>
          <w:p w14:paraId="6830B8E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449,85</w:t>
            </w:r>
          </w:p>
        </w:tc>
        <w:tc>
          <w:tcPr>
            <w:tcW w:w="851" w:type="dxa"/>
            <w:shd w:val="clear" w:color="auto" w:fill="auto"/>
            <w:hideMark/>
          </w:tcPr>
          <w:p w14:paraId="3032F66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454,35</w:t>
            </w:r>
          </w:p>
        </w:tc>
        <w:tc>
          <w:tcPr>
            <w:tcW w:w="850" w:type="dxa"/>
            <w:shd w:val="clear" w:color="auto" w:fill="auto"/>
            <w:hideMark/>
          </w:tcPr>
          <w:p w14:paraId="2E2377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458,90</w:t>
            </w:r>
          </w:p>
        </w:tc>
        <w:tc>
          <w:tcPr>
            <w:tcW w:w="851" w:type="dxa"/>
            <w:shd w:val="clear" w:color="auto" w:fill="auto"/>
            <w:hideMark/>
          </w:tcPr>
          <w:p w14:paraId="21AD530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463,48</w:t>
            </w:r>
          </w:p>
        </w:tc>
        <w:tc>
          <w:tcPr>
            <w:tcW w:w="850" w:type="dxa"/>
            <w:shd w:val="clear" w:color="auto" w:fill="auto"/>
            <w:hideMark/>
          </w:tcPr>
          <w:p w14:paraId="11571D5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468,12</w:t>
            </w:r>
          </w:p>
        </w:tc>
        <w:tc>
          <w:tcPr>
            <w:tcW w:w="845" w:type="dxa"/>
            <w:shd w:val="clear" w:color="auto" w:fill="auto"/>
            <w:hideMark/>
          </w:tcPr>
          <w:p w14:paraId="560D7EB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472,80</w:t>
            </w:r>
          </w:p>
        </w:tc>
        <w:tc>
          <w:tcPr>
            <w:tcW w:w="856" w:type="dxa"/>
            <w:shd w:val="clear" w:color="auto" w:fill="auto"/>
            <w:hideMark/>
          </w:tcPr>
          <w:p w14:paraId="5EC383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477,53</w:t>
            </w:r>
          </w:p>
        </w:tc>
        <w:tc>
          <w:tcPr>
            <w:tcW w:w="992" w:type="dxa"/>
            <w:shd w:val="clear" w:color="auto" w:fill="auto"/>
            <w:hideMark/>
          </w:tcPr>
          <w:p w14:paraId="0D99C9B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482,30</w:t>
            </w:r>
          </w:p>
        </w:tc>
        <w:tc>
          <w:tcPr>
            <w:tcW w:w="851" w:type="dxa"/>
            <w:shd w:val="clear" w:color="auto" w:fill="auto"/>
            <w:hideMark/>
          </w:tcPr>
          <w:p w14:paraId="5FDBDB4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487,13</w:t>
            </w:r>
          </w:p>
        </w:tc>
      </w:tr>
      <w:tr w:rsidR="000A5F1E" w:rsidRPr="00B2292C" w14:paraId="268C7A6D" w14:textId="77777777" w:rsidTr="000F055B">
        <w:trPr>
          <w:trHeight w:val="25"/>
        </w:trPr>
        <w:tc>
          <w:tcPr>
            <w:tcW w:w="421" w:type="dxa"/>
            <w:shd w:val="clear" w:color="auto" w:fill="auto"/>
            <w:noWrap/>
          </w:tcPr>
          <w:p w14:paraId="0C60D7B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w:t>
            </w:r>
          </w:p>
        </w:tc>
        <w:tc>
          <w:tcPr>
            <w:tcW w:w="1701" w:type="dxa"/>
            <w:shd w:val="clear" w:color="auto" w:fill="auto"/>
            <w:hideMark/>
          </w:tcPr>
          <w:p w14:paraId="7A406510"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дотации на выравнивание бюджетной обеспеченности</w:t>
            </w:r>
          </w:p>
        </w:tc>
        <w:tc>
          <w:tcPr>
            <w:tcW w:w="680" w:type="dxa"/>
            <w:shd w:val="clear" w:color="auto" w:fill="auto"/>
            <w:hideMark/>
          </w:tcPr>
          <w:p w14:paraId="137211F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1A292EC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264,33</w:t>
            </w:r>
          </w:p>
        </w:tc>
        <w:tc>
          <w:tcPr>
            <w:tcW w:w="850" w:type="dxa"/>
            <w:shd w:val="clear" w:color="auto" w:fill="auto"/>
            <w:hideMark/>
          </w:tcPr>
          <w:p w14:paraId="38F4DC5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359,06</w:t>
            </w:r>
          </w:p>
        </w:tc>
        <w:tc>
          <w:tcPr>
            <w:tcW w:w="851" w:type="dxa"/>
            <w:shd w:val="clear" w:color="auto" w:fill="auto"/>
            <w:hideMark/>
          </w:tcPr>
          <w:p w14:paraId="24B5D11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346,18</w:t>
            </w:r>
          </w:p>
        </w:tc>
        <w:tc>
          <w:tcPr>
            <w:tcW w:w="850" w:type="dxa"/>
            <w:shd w:val="clear" w:color="auto" w:fill="auto"/>
            <w:hideMark/>
          </w:tcPr>
          <w:p w14:paraId="6E23573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339,02</w:t>
            </w:r>
          </w:p>
        </w:tc>
        <w:tc>
          <w:tcPr>
            <w:tcW w:w="851" w:type="dxa"/>
            <w:shd w:val="clear" w:color="auto" w:fill="auto"/>
            <w:hideMark/>
          </w:tcPr>
          <w:p w14:paraId="5CD6B0F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342,41</w:t>
            </w:r>
          </w:p>
        </w:tc>
        <w:tc>
          <w:tcPr>
            <w:tcW w:w="850" w:type="dxa"/>
            <w:shd w:val="clear" w:color="auto" w:fill="auto"/>
            <w:hideMark/>
          </w:tcPr>
          <w:p w14:paraId="33503D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345,83</w:t>
            </w:r>
          </w:p>
        </w:tc>
        <w:tc>
          <w:tcPr>
            <w:tcW w:w="851" w:type="dxa"/>
            <w:shd w:val="clear" w:color="auto" w:fill="auto"/>
            <w:hideMark/>
          </w:tcPr>
          <w:p w14:paraId="284EEAC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349,29</w:t>
            </w:r>
          </w:p>
        </w:tc>
        <w:tc>
          <w:tcPr>
            <w:tcW w:w="850" w:type="dxa"/>
            <w:shd w:val="clear" w:color="auto" w:fill="auto"/>
            <w:hideMark/>
          </w:tcPr>
          <w:p w14:paraId="7690E36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352,79</w:t>
            </w:r>
          </w:p>
        </w:tc>
        <w:tc>
          <w:tcPr>
            <w:tcW w:w="851" w:type="dxa"/>
            <w:shd w:val="clear" w:color="auto" w:fill="auto"/>
            <w:hideMark/>
          </w:tcPr>
          <w:p w14:paraId="2F6FBDF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356,31</w:t>
            </w:r>
          </w:p>
        </w:tc>
        <w:tc>
          <w:tcPr>
            <w:tcW w:w="850" w:type="dxa"/>
            <w:shd w:val="clear" w:color="auto" w:fill="auto"/>
            <w:hideMark/>
          </w:tcPr>
          <w:p w14:paraId="6CD8136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359,88</w:t>
            </w:r>
          </w:p>
        </w:tc>
        <w:tc>
          <w:tcPr>
            <w:tcW w:w="845" w:type="dxa"/>
            <w:shd w:val="clear" w:color="auto" w:fill="auto"/>
            <w:hideMark/>
          </w:tcPr>
          <w:p w14:paraId="386E6D9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363,48</w:t>
            </w:r>
          </w:p>
        </w:tc>
        <w:tc>
          <w:tcPr>
            <w:tcW w:w="856" w:type="dxa"/>
            <w:shd w:val="clear" w:color="auto" w:fill="auto"/>
            <w:hideMark/>
          </w:tcPr>
          <w:p w14:paraId="7F6EA21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367,11</w:t>
            </w:r>
          </w:p>
        </w:tc>
        <w:tc>
          <w:tcPr>
            <w:tcW w:w="992" w:type="dxa"/>
            <w:shd w:val="clear" w:color="auto" w:fill="auto"/>
            <w:hideMark/>
          </w:tcPr>
          <w:p w14:paraId="524DA96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370,78</w:t>
            </w:r>
          </w:p>
        </w:tc>
        <w:tc>
          <w:tcPr>
            <w:tcW w:w="851" w:type="dxa"/>
            <w:shd w:val="clear" w:color="auto" w:fill="auto"/>
            <w:hideMark/>
          </w:tcPr>
          <w:p w14:paraId="08685B8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374,49</w:t>
            </w:r>
          </w:p>
        </w:tc>
      </w:tr>
      <w:tr w:rsidR="000A5F1E" w:rsidRPr="00B2292C" w14:paraId="0DBB17DA" w14:textId="77777777" w:rsidTr="000F055B">
        <w:trPr>
          <w:trHeight w:val="25"/>
        </w:trPr>
        <w:tc>
          <w:tcPr>
            <w:tcW w:w="421" w:type="dxa"/>
            <w:shd w:val="clear" w:color="auto" w:fill="auto"/>
            <w:noWrap/>
          </w:tcPr>
          <w:p w14:paraId="7641716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w:t>
            </w:r>
          </w:p>
        </w:tc>
        <w:tc>
          <w:tcPr>
            <w:tcW w:w="1701" w:type="dxa"/>
            <w:shd w:val="clear" w:color="auto" w:fill="auto"/>
            <w:hideMark/>
          </w:tcPr>
          <w:p w14:paraId="47A85309"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Расходы консолидированного бюджета, в том числе по направлениям:</w:t>
            </w:r>
          </w:p>
        </w:tc>
        <w:tc>
          <w:tcPr>
            <w:tcW w:w="680" w:type="dxa"/>
            <w:shd w:val="clear" w:color="auto" w:fill="auto"/>
            <w:hideMark/>
          </w:tcPr>
          <w:p w14:paraId="1F86593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0019376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1 779,97</w:t>
            </w:r>
          </w:p>
        </w:tc>
        <w:tc>
          <w:tcPr>
            <w:tcW w:w="850" w:type="dxa"/>
            <w:shd w:val="clear" w:color="auto" w:fill="auto"/>
            <w:hideMark/>
          </w:tcPr>
          <w:p w14:paraId="626F022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1 676,93</w:t>
            </w:r>
          </w:p>
        </w:tc>
        <w:tc>
          <w:tcPr>
            <w:tcW w:w="851" w:type="dxa"/>
            <w:shd w:val="clear" w:color="auto" w:fill="auto"/>
            <w:hideMark/>
          </w:tcPr>
          <w:p w14:paraId="57B31BB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1 422,63</w:t>
            </w:r>
          </w:p>
        </w:tc>
        <w:tc>
          <w:tcPr>
            <w:tcW w:w="850" w:type="dxa"/>
            <w:shd w:val="clear" w:color="auto" w:fill="auto"/>
            <w:hideMark/>
          </w:tcPr>
          <w:p w14:paraId="0D3B18C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1 189,64</w:t>
            </w:r>
          </w:p>
        </w:tc>
        <w:tc>
          <w:tcPr>
            <w:tcW w:w="851" w:type="dxa"/>
            <w:shd w:val="clear" w:color="auto" w:fill="auto"/>
            <w:hideMark/>
          </w:tcPr>
          <w:p w14:paraId="2F31F68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1 215,51</w:t>
            </w:r>
          </w:p>
        </w:tc>
        <w:tc>
          <w:tcPr>
            <w:tcW w:w="850" w:type="dxa"/>
            <w:shd w:val="clear" w:color="auto" w:fill="auto"/>
            <w:hideMark/>
          </w:tcPr>
          <w:p w14:paraId="2ACADB3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1 239,82</w:t>
            </w:r>
          </w:p>
        </w:tc>
        <w:tc>
          <w:tcPr>
            <w:tcW w:w="851" w:type="dxa"/>
            <w:shd w:val="clear" w:color="auto" w:fill="auto"/>
            <w:hideMark/>
          </w:tcPr>
          <w:p w14:paraId="43491F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1 264,62</w:t>
            </w:r>
          </w:p>
        </w:tc>
        <w:tc>
          <w:tcPr>
            <w:tcW w:w="850" w:type="dxa"/>
            <w:shd w:val="clear" w:color="auto" w:fill="auto"/>
            <w:hideMark/>
          </w:tcPr>
          <w:p w14:paraId="674B679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1 289,91</w:t>
            </w:r>
          </w:p>
        </w:tc>
        <w:tc>
          <w:tcPr>
            <w:tcW w:w="851" w:type="dxa"/>
            <w:shd w:val="clear" w:color="auto" w:fill="auto"/>
            <w:hideMark/>
          </w:tcPr>
          <w:p w14:paraId="52D2EF9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1 315,71</w:t>
            </w:r>
          </w:p>
        </w:tc>
        <w:tc>
          <w:tcPr>
            <w:tcW w:w="850" w:type="dxa"/>
            <w:shd w:val="clear" w:color="auto" w:fill="auto"/>
            <w:hideMark/>
          </w:tcPr>
          <w:p w14:paraId="013F44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1 342,02</w:t>
            </w:r>
          </w:p>
        </w:tc>
        <w:tc>
          <w:tcPr>
            <w:tcW w:w="845" w:type="dxa"/>
            <w:shd w:val="clear" w:color="auto" w:fill="auto"/>
            <w:hideMark/>
          </w:tcPr>
          <w:p w14:paraId="732E4D9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1 368,86</w:t>
            </w:r>
          </w:p>
        </w:tc>
        <w:tc>
          <w:tcPr>
            <w:tcW w:w="856" w:type="dxa"/>
            <w:shd w:val="clear" w:color="auto" w:fill="auto"/>
            <w:hideMark/>
          </w:tcPr>
          <w:p w14:paraId="5263A7B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1 396,24</w:t>
            </w:r>
          </w:p>
        </w:tc>
        <w:tc>
          <w:tcPr>
            <w:tcW w:w="992" w:type="dxa"/>
            <w:shd w:val="clear" w:color="auto" w:fill="auto"/>
            <w:hideMark/>
          </w:tcPr>
          <w:p w14:paraId="5425373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1 424,17</w:t>
            </w:r>
          </w:p>
        </w:tc>
        <w:tc>
          <w:tcPr>
            <w:tcW w:w="851" w:type="dxa"/>
            <w:shd w:val="clear" w:color="auto" w:fill="auto"/>
            <w:hideMark/>
          </w:tcPr>
          <w:p w14:paraId="32C369B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1 452,65</w:t>
            </w:r>
          </w:p>
        </w:tc>
      </w:tr>
      <w:tr w:rsidR="000A5F1E" w:rsidRPr="00B2292C" w14:paraId="0FD25F71" w14:textId="77777777" w:rsidTr="000F055B">
        <w:trPr>
          <w:trHeight w:val="25"/>
        </w:trPr>
        <w:tc>
          <w:tcPr>
            <w:tcW w:w="421" w:type="dxa"/>
            <w:shd w:val="clear" w:color="auto" w:fill="auto"/>
            <w:noWrap/>
          </w:tcPr>
          <w:p w14:paraId="5D8ECA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w:t>
            </w:r>
          </w:p>
        </w:tc>
        <w:tc>
          <w:tcPr>
            <w:tcW w:w="1701" w:type="dxa"/>
            <w:shd w:val="clear" w:color="auto" w:fill="auto"/>
            <w:hideMark/>
          </w:tcPr>
          <w:p w14:paraId="49FC900F"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общегосударственные вопросы</w:t>
            </w:r>
          </w:p>
        </w:tc>
        <w:tc>
          <w:tcPr>
            <w:tcW w:w="680" w:type="dxa"/>
            <w:shd w:val="clear" w:color="auto" w:fill="auto"/>
            <w:hideMark/>
          </w:tcPr>
          <w:p w14:paraId="792F625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29DBB99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168,48</w:t>
            </w:r>
          </w:p>
        </w:tc>
        <w:tc>
          <w:tcPr>
            <w:tcW w:w="850" w:type="dxa"/>
            <w:shd w:val="clear" w:color="auto" w:fill="auto"/>
            <w:hideMark/>
          </w:tcPr>
          <w:p w14:paraId="6D6B623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164,63</w:t>
            </w:r>
          </w:p>
        </w:tc>
        <w:tc>
          <w:tcPr>
            <w:tcW w:w="851" w:type="dxa"/>
            <w:shd w:val="clear" w:color="auto" w:fill="auto"/>
            <w:hideMark/>
          </w:tcPr>
          <w:p w14:paraId="4BA3D70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139,05</w:t>
            </w:r>
          </w:p>
        </w:tc>
        <w:tc>
          <w:tcPr>
            <w:tcW w:w="850" w:type="dxa"/>
            <w:shd w:val="clear" w:color="auto" w:fill="auto"/>
            <w:hideMark/>
          </w:tcPr>
          <w:p w14:paraId="677E36A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147,98</w:t>
            </w:r>
          </w:p>
        </w:tc>
        <w:tc>
          <w:tcPr>
            <w:tcW w:w="851" w:type="dxa"/>
            <w:shd w:val="clear" w:color="auto" w:fill="auto"/>
            <w:hideMark/>
          </w:tcPr>
          <w:p w14:paraId="7004C86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155,38</w:t>
            </w:r>
          </w:p>
        </w:tc>
        <w:tc>
          <w:tcPr>
            <w:tcW w:w="850" w:type="dxa"/>
            <w:shd w:val="clear" w:color="auto" w:fill="auto"/>
            <w:hideMark/>
          </w:tcPr>
          <w:p w14:paraId="0289797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158,49</w:t>
            </w:r>
          </w:p>
        </w:tc>
        <w:tc>
          <w:tcPr>
            <w:tcW w:w="851" w:type="dxa"/>
            <w:shd w:val="clear" w:color="auto" w:fill="auto"/>
            <w:hideMark/>
          </w:tcPr>
          <w:p w14:paraId="6F06179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161,66</w:t>
            </w:r>
          </w:p>
        </w:tc>
        <w:tc>
          <w:tcPr>
            <w:tcW w:w="850" w:type="dxa"/>
            <w:shd w:val="clear" w:color="auto" w:fill="auto"/>
            <w:hideMark/>
          </w:tcPr>
          <w:p w14:paraId="57C490C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164,89</w:t>
            </w:r>
          </w:p>
        </w:tc>
        <w:tc>
          <w:tcPr>
            <w:tcW w:w="851" w:type="dxa"/>
            <w:shd w:val="clear" w:color="auto" w:fill="auto"/>
            <w:hideMark/>
          </w:tcPr>
          <w:p w14:paraId="2AF3937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168,19</w:t>
            </w:r>
          </w:p>
        </w:tc>
        <w:tc>
          <w:tcPr>
            <w:tcW w:w="850" w:type="dxa"/>
            <w:shd w:val="clear" w:color="auto" w:fill="auto"/>
            <w:hideMark/>
          </w:tcPr>
          <w:p w14:paraId="5D6DF0C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171,55</w:t>
            </w:r>
          </w:p>
        </w:tc>
        <w:tc>
          <w:tcPr>
            <w:tcW w:w="845" w:type="dxa"/>
            <w:shd w:val="clear" w:color="auto" w:fill="auto"/>
            <w:hideMark/>
          </w:tcPr>
          <w:p w14:paraId="5DBB28B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174,98</w:t>
            </w:r>
          </w:p>
        </w:tc>
        <w:tc>
          <w:tcPr>
            <w:tcW w:w="856" w:type="dxa"/>
            <w:shd w:val="clear" w:color="auto" w:fill="auto"/>
            <w:hideMark/>
          </w:tcPr>
          <w:p w14:paraId="701591D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178,48</w:t>
            </w:r>
          </w:p>
        </w:tc>
        <w:tc>
          <w:tcPr>
            <w:tcW w:w="992" w:type="dxa"/>
            <w:shd w:val="clear" w:color="auto" w:fill="auto"/>
            <w:hideMark/>
          </w:tcPr>
          <w:p w14:paraId="068939D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182,05</w:t>
            </w:r>
          </w:p>
        </w:tc>
        <w:tc>
          <w:tcPr>
            <w:tcW w:w="851" w:type="dxa"/>
            <w:shd w:val="clear" w:color="auto" w:fill="auto"/>
            <w:hideMark/>
          </w:tcPr>
          <w:p w14:paraId="597C479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185,69</w:t>
            </w:r>
          </w:p>
        </w:tc>
      </w:tr>
      <w:tr w:rsidR="000A5F1E" w:rsidRPr="00B2292C" w14:paraId="005A4841" w14:textId="77777777" w:rsidTr="000F055B">
        <w:trPr>
          <w:trHeight w:val="25"/>
        </w:trPr>
        <w:tc>
          <w:tcPr>
            <w:tcW w:w="421" w:type="dxa"/>
            <w:shd w:val="clear" w:color="auto" w:fill="auto"/>
            <w:noWrap/>
          </w:tcPr>
          <w:p w14:paraId="14A43CC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w:t>
            </w:r>
          </w:p>
        </w:tc>
        <w:tc>
          <w:tcPr>
            <w:tcW w:w="1701" w:type="dxa"/>
            <w:shd w:val="clear" w:color="auto" w:fill="auto"/>
            <w:hideMark/>
          </w:tcPr>
          <w:p w14:paraId="7BBB959F"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национальная оборона</w:t>
            </w:r>
          </w:p>
        </w:tc>
        <w:tc>
          <w:tcPr>
            <w:tcW w:w="680" w:type="dxa"/>
            <w:shd w:val="clear" w:color="auto" w:fill="auto"/>
            <w:hideMark/>
          </w:tcPr>
          <w:p w14:paraId="6667E8F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3B618E2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2,09</w:t>
            </w:r>
          </w:p>
        </w:tc>
        <w:tc>
          <w:tcPr>
            <w:tcW w:w="850" w:type="dxa"/>
            <w:shd w:val="clear" w:color="auto" w:fill="auto"/>
            <w:hideMark/>
          </w:tcPr>
          <w:p w14:paraId="2897EF2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2,49</w:t>
            </w:r>
          </w:p>
        </w:tc>
        <w:tc>
          <w:tcPr>
            <w:tcW w:w="851" w:type="dxa"/>
            <w:shd w:val="clear" w:color="auto" w:fill="auto"/>
            <w:hideMark/>
          </w:tcPr>
          <w:p w14:paraId="67BF45D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2,74</w:t>
            </w:r>
          </w:p>
        </w:tc>
        <w:tc>
          <w:tcPr>
            <w:tcW w:w="850" w:type="dxa"/>
            <w:shd w:val="clear" w:color="auto" w:fill="auto"/>
            <w:hideMark/>
          </w:tcPr>
          <w:p w14:paraId="2FE8628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2,98</w:t>
            </w:r>
          </w:p>
        </w:tc>
        <w:tc>
          <w:tcPr>
            <w:tcW w:w="851" w:type="dxa"/>
            <w:shd w:val="clear" w:color="auto" w:fill="auto"/>
            <w:hideMark/>
          </w:tcPr>
          <w:p w14:paraId="0118280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3,13</w:t>
            </w:r>
          </w:p>
        </w:tc>
        <w:tc>
          <w:tcPr>
            <w:tcW w:w="850" w:type="dxa"/>
            <w:shd w:val="clear" w:color="auto" w:fill="auto"/>
            <w:hideMark/>
          </w:tcPr>
          <w:p w14:paraId="16C3CE9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3,19</w:t>
            </w:r>
          </w:p>
        </w:tc>
        <w:tc>
          <w:tcPr>
            <w:tcW w:w="851" w:type="dxa"/>
            <w:shd w:val="clear" w:color="auto" w:fill="auto"/>
            <w:hideMark/>
          </w:tcPr>
          <w:p w14:paraId="70D82B2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3,26</w:t>
            </w:r>
          </w:p>
        </w:tc>
        <w:tc>
          <w:tcPr>
            <w:tcW w:w="850" w:type="dxa"/>
            <w:shd w:val="clear" w:color="auto" w:fill="auto"/>
            <w:hideMark/>
          </w:tcPr>
          <w:p w14:paraId="2FFB548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3,32</w:t>
            </w:r>
          </w:p>
        </w:tc>
        <w:tc>
          <w:tcPr>
            <w:tcW w:w="851" w:type="dxa"/>
            <w:shd w:val="clear" w:color="auto" w:fill="auto"/>
            <w:hideMark/>
          </w:tcPr>
          <w:p w14:paraId="57E6EF3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3,39</w:t>
            </w:r>
          </w:p>
        </w:tc>
        <w:tc>
          <w:tcPr>
            <w:tcW w:w="850" w:type="dxa"/>
            <w:shd w:val="clear" w:color="auto" w:fill="auto"/>
            <w:hideMark/>
          </w:tcPr>
          <w:p w14:paraId="517352C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3,45</w:t>
            </w:r>
          </w:p>
        </w:tc>
        <w:tc>
          <w:tcPr>
            <w:tcW w:w="845" w:type="dxa"/>
            <w:shd w:val="clear" w:color="auto" w:fill="auto"/>
            <w:hideMark/>
          </w:tcPr>
          <w:p w14:paraId="503BF2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3,52</w:t>
            </w:r>
          </w:p>
        </w:tc>
        <w:tc>
          <w:tcPr>
            <w:tcW w:w="856" w:type="dxa"/>
            <w:shd w:val="clear" w:color="auto" w:fill="auto"/>
            <w:hideMark/>
          </w:tcPr>
          <w:p w14:paraId="26CDB19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3,59</w:t>
            </w:r>
          </w:p>
        </w:tc>
        <w:tc>
          <w:tcPr>
            <w:tcW w:w="992" w:type="dxa"/>
            <w:shd w:val="clear" w:color="auto" w:fill="auto"/>
            <w:hideMark/>
          </w:tcPr>
          <w:p w14:paraId="3C23364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3,67</w:t>
            </w:r>
          </w:p>
        </w:tc>
        <w:tc>
          <w:tcPr>
            <w:tcW w:w="851" w:type="dxa"/>
            <w:shd w:val="clear" w:color="auto" w:fill="auto"/>
            <w:hideMark/>
          </w:tcPr>
          <w:p w14:paraId="2DE68A7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3,74</w:t>
            </w:r>
          </w:p>
        </w:tc>
      </w:tr>
      <w:tr w:rsidR="000A5F1E" w:rsidRPr="00B2292C" w14:paraId="5F841877" w14:textId="77777777" w:rsidTr="000F055B">
        <w:trPr>
          <w:trHeight w:val="25"/>
        </w:trPr>
        <w:tc>
          <w:tcPr>
            <w:tcW w:w="421" w:type="dxa"/>
            <w:shd w:val="clear" w:color="auto" w:fill="auto"/>
            <w:noWrap/>
          </w:tcPr>
          <w:p w14:paraId="22929D5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w:t>
            </w:r>
          </w:p>
        </w:tc>
        <w:tc>
          <w:tcPr>
            <w:tcW w:w="1701" w:type="dxa"/>
            <w:shd w:val="clear" w:color="auto" w:fill="auto"/>
            <w:hideMark/>
          </w:tcPr>
          <w:p w14:paraId="6DABB1A8"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 xml:space="preserve">национальная </w:t>
            </w:r>
            <w:r w:rsidRPr="00B2292C">
              <w:rPr>
                <w:rFonts w:eastAsia="Times New Roman" w:cs="Times New Roman"/>
                <w:color w:val="000000"/>
                <w:sz w:val="16"/>
                <w:szCs w:val="16"/>
                <w:lang w:eastAsia="ru-RU"/>
              </w:rPr>
              <w:lastRenderedPageBreak/>
              <w:t>безопасность и правоохранительная деятельность</w:t>
            </w:r>
          </w:p>
        </w:tc>
        <w:tc>
          <w:tcPr>
            <w:tcW w:w="680" w:type="dxa"/>
            <w:shd w:val="clear" w:color="auto" w:fill="auto"/>
            <w:hideMark/>
          </w:tcPr>
          <w:p w14:paraId="6ECB5D1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lastRenderedPageBreak/>
              <w:t xml:space="preserve">млн </w:t>
            </w:r>
            <w:r w:rsidRPr="00B2292C">
              <w:rPr>
                <w:rFonts w:eastAsia="Times New Roman" w:cs="Times New Roman"/>
                <w:color w:val="000000"/>
                <w:sz w:val="16"/>
                <w:szCs w:val="16"/>
                <w:lang w:eastAsia="ru-RU"/>
              </w:rPr>
              <w:lastRenderedPageBreak/>
              <w:t>руб.</w:t>
            </w:r>
          </w:p>
        </w:tc>
        <w:tc>
          <w:tcPr>
            <w:tcW w:w="992" w:type="dxa"/>
            <w:shd w:val="clear" w:color="auto" w:fill="auto"/>
            <w:hideMark/>
          </w:tcPr>
          <w:p w14:paraId="0ABEF3E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lastRenderedPageBreak/>
              <w:t>6,67</w:t>
            </w:r>
          </w:p>
        </w:tc>
        <w:tc>
          <w:tcPr>
            <w:tcW w:w="850" w:type="dxa"/>
            <w:shd w:val="clear" w:color="auto" w:fill="auto"/>
            <w:hideMark/>
          </w:tcPr>
          <w:p w14:paraId="5AA0AA5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7,09</w:t>
            </w:r>
          </w:p>
        </w:tc>
        <w:tc>
          <w:tcPr>
            <w:tcW w:w="851" w:type="dxa"/>
            <w:shd w:val="clear" w:color="auto" w:fill="auto"/>
            <w:hideMark/>
          </w:tcPr>
          <w:p w14:paraId="60B3538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6,62</w:t>
            </w:r>
          </w:p>
        </w:tc>
        <w:tc>
          <w:tcPr>
            <w:tcW w:w="850" w:type="dxa"/>
            <w:shd w:val="clear" w:color="auto" w:fill="auto"/>
            <w:hideMark/>
          </w:tcPr>
          <w:p w14:paraId="5A99057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6,62</w:t>
            </w:r>
          </w:p>
        </w:tc>
        <w:tc>
          <w:tcPr>
            <w:tcW w:w="851" w:type="dxa"/>
            <w:shd w:val="clear" w:color="auto" w:fill="auto"/>
            <w:hideMark/>
          </w:tcPr>
          <w:p w14:paraId="3B7282E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6,95</w:t>
            </w:r>
          </w:p>
        </w:tc>
        <w:tc>
          <w:tcPr>
            <w:tcW w:w="850" w:type="dxa"/>
            <w:shd w:val="clear" w:color="auto" w:fill="auto"/>
            <w:hideMark/>
          </w:tcPr>
          <w:p w14:paraId="3314193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7,09</w:t>
            </w:r>
          </w:p>
        </w:tc>
        <w:tc>
          <w:tcPr>
            <w:tcW w:w="851" w:type="dxa"/>
            <w:shd w:val="clear" w:color="auto" w:fill="auto"/>
            <w:hideMark/>
          </w:tcPr>
          <w:p w14:paraId="2517B87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7,23</w:t>
            </w:r>
          </w:p>
        </w:tc>
        <w:tc>
          <w:tcPr>
            <w:tcW w:w="850" w:type="dxa"/>
            <w:shd w:val="clear" w:color="auto" w:fill="auto"/>
            <w:hideMark/>
          </w:tcPr>
          <w:p w14:paraId="1A0C2EC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7,38</w:t>
            </w:r>
          </w:p>
        </w:tc>
        <w:tc>
          <w:tcPr>
            <w:tcW w:w="851" w:type="dxa"/>
            <w:shd w:val="clear" w:color="auto" w:fill="auto"/>
            <w:hideMark/>
          </w:tcPr>
          <w:p w14:paraId="606C678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7,52</w:t>
            </w:r>
          </w:p>
        </w:tc>
        <w:tc>
          <w:tcPr>
            <w:tcW w:w="850" w:type="dxa"/>
            <w:shd w:val="clear" w:color="auto" w:fill="auto"/>
            <w:hideMark/>
          </w:tcPr>
          <w:p w14:paraId="39CDA0C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7,67</w:t>
            </w:r>
          </w:p>
        </w:tc>
        <w:tc>
          <w:tcPr>
            <w:tcW w:w="845" w:type="dxa"/>
            <w:shd w:val="clear" w:color="auto" w:fill="auto"/>
            <w:hideMark/>
          </w:tcPr>
          <w:p w14:paraId="209EE01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7,83</w:t>
            </w:r>
          </w:p>
        </w:tc>
        <w:tc>
          <w:tcPr>
            <w:tcW w:w="856" w:type="dxa"/>
            <w:shd w:val="clear" w:color="auto" w:fill="auto"/>
            <w:hideMark/>
          </w:tcPr>
          <w:p w14:paraId="0A07C9B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7,98</w:t>
            </w:r>
          </w:p>
        </w:tc>
        <w:tc>
          <w:tcPr>
            <w:tcW w:w="992" w:type="dxa"/>
            <w:shd w:val="clear" w:color="auto" w:fill="auto"/>
            <w:hideMark/>
          </w:tcPr>
          <w:p w14:paraId="67D258E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8,14</w:t>
            </w:r>
          </w:p>
        </w:tc>
        <w:tc>
          <w:tcPr>
            <w:tcW w:w="851" w:type="dxa"/>
            <w:shd w:val="clear" w:color="auto" w:fill="auto"/>
            <w:hideMark/>
          </w:tcPr>
          <w:p w14:paraId="0BA8A30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8,31</w:t>
            </w:r>
          </w:p>
        </w:tc>
      </w:tr>
      <w:tr w:rsidR="000A5F1E" w:rsidRPr="00B2292C" w14:paraId="7E8AA1B7" w14:textId="77777777" w:rsidTr="000F055B">
        <w:trPr>
          <w:trHeight w:val="25"/>
        </w:trPr>
        <w:tc>
          <w:tcPr>
            <w:tcW w:w="421" w:type="dxa"/>
            <w:shd w:val="clear" w:color="auto" w:fill="auto"/>
            <w:noWrap/>
          </w:tcPr>
          <w:p w14:paraId="69AB78E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lastRenderedPageBreak/>
              <w:t>17</w:t>
            </w:r>
          </w:p>
        </w:tc>
        <w:tc>
          <w:tcPr>
            <w:tcW w:w="1701" w:type="dxa"/>
            <w:shd w:val="clear" w:color="auto" w:fill="auto"/>
            <w:hideMark/>
          </w:tcPr>
          <w:p w14:paraId="724A106E"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национальная экономика</w:t>
            </w:r>
          </w:p>
        </w:tc>
        <w:tc>
          <w:tcPr>
            <w:tcW w:w="680" w:type="dxa"/>
            <w:shd w:val="clear" w:color="auto" w:fill="auto"/>
            <w:hideMark/>
          </w:tcPr>
          <w:p w14:paraId="1E6535F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2BD4DF4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270,77</w:t>
            </w:r>
          </w:p>
        </w:tc>
        <w:tc>
          <w:tcPr>
            <w:tcW w:w="850" w:type="dxa"/>
            <w:shd w:val="clear" w:color="auto" w:fill="auto"/>
            <w:hideMark/>
          </w:tcPr>
          <w:p w14:paraId="2086CC1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244,66</w:t>
            </w:r>
          </w:p>
        </w:tc>
        <w:tc>
          <w:tcPr>
            <w:tcW w:w="851" w:type="dxa"/>
            <w:shd w:val="clear" w:color="auto" w:fill="auto"/>
            <w:hideMark/>
          </w:tcPr>
          <w:p w14:paraId="6E50364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156,95</w:t>
            </w:r>
          </w:p>
        </w:tc>
        <w:tc>
          <w:tcPr>
            <w:tcW w:w="850" w:type="dxa"/>
            <w:shd w:val="clear" w:color="auto" w:fill="auto"/>
            <w:hideMark/>
          </w:tcPr>
          <w:p w14:paraId="163FADF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58,46</w:t>
            </w:r>
          </w:p>
        </w:tc>
        <w:tc>
          <w:tcPr>
            <w:tcW w:w="851" w:type="dxa"/>
            <w:shd w:val="clear" w:color="auto" w:fill="auto"/>
            <w:hideMark/>
          </w:tcPr>
          <w:p w14:paraId="2401CAF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61,38</w:t>
            </w:r>
          </w:p>
        </w:tc>
        <w:tc>
          <w:tcPr>
            <w:tcW w:w="850" w:type="dxa"/>
            <w:shd w:val="clear" w:color="auto" w:fill="auto"/>
            <w:hideMark/>
          </w:tcPr>
          <w:p w14:paraId="73D3AD8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62,61</w:t>
            </w:r>
          </w:p>
        </w:tc>
        <w:tc>
          <w:tcPr>
            <w:tcW w:w="851" w:type="dxa"/>
            <w:shd w:val="clear" w:color="auto" w:fill="auto"/>
            <w:hideMark/>
          </w:tcPr>
          <w:p w14:paraId="1AB531C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63,86</w:t>
            </w:r>
          </w:p>
        </w:tc>
        <w:tc>
          <w:tcPr>
            <w:tcW w:w="850" w:type="dxa"/>
            <w:shd w:val="clear" w:color="auto" w:fill="auto"/>
            <w:hideMark/>
          </w:tcPr>
          <w:p w14:paraId="344313A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65,14</w:t>
            </w:r>
          </w:p>
        </w:tc>
        <w:tc>
          <w:tcPr>
            <w:tcW w:w="851" w:type="dxa"/>
            <w:shd w:val="clear" w:color="auto" w:fill="auto"/>
            <w:hideMark/>
          </w:tcPr>
          <w:p w14:paraId="0C56CE2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66,44</w:t>
            </w:r>
          </w:p>
        </w:tc>
        <w:tc>
          <w:tcPr>
            <w:tcW w:w="850" w:type="dxa"/>
            <w:shd w:val="clear" w:color="auto" w:fill="auto"/>
            <w:hideMark/>
          </w:tcPr>
          <w:p w14:paraId="792EB29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67,77</w:t>
            </w:r>
          </w:p>
        </w:tc>
        <w:tc>
          <w:tcPr>
            <w:tcW w:w="845" w:type="dxa"/>
            <w:shd w:val="clear" w:color="auto" w:fill="auto"/>
            <w:hideMark/>
          </w:tcPr>
          <w:p w14:paraId="0F86F6B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69,13</w:t>
            </w:r>
          </w:p>
        </w:tc>
        <w:tc>
          <w:tcPr>
            <w:tcW w:w="856" w:type="dxa"/>
            <w:shd w:val="clear" w:color="auto" w:fill="auto"/>
            <w:hideMark/>
          </w:tcPr>
          <w:p w14:paraId="47B3C7F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70,51</w:t>
            </w:r>
          </w:p>
        </w:tc>
        <w:tc>
          <w:tcPr>
            <w:tcW w:w="992" w:type="dxa"/>
            <w:shd w:val="clear" w:color="auto" w:fill="auto"/>
            <w:hideMark/>
          </w:tcPr>
          <w:p w14:paraId="570BF1E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71,92</w:t>
            </w:r>
          </w:p>
        </w:tc>
        <w:tc>
          <w:tcPr>
            <w:tcW w:w="851" w:type="dxa"/>
            <w:shd w:val="clear" w:color="auto" w:fill="auto"/>
            <w:hideMark/>
          </w:tcPr>
          <w:p w14:paraId="004BFF3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73,36</w:t>
            </w:r>
          </w:p>
        </w:tc>
      </w:tr>
      <w:tr w:rsidR="000A5F1E" w:rsidRPr="00B2292C" w14:paraId="4DBF21A2" w14:textId="77777777" w:rsidTr="000F055B">
        <w:trPr>
          <w:trHeight w:val="25"/>
        </w:trPr>
        <w:tc>
          <w:tcPr>
            <w:tcW w:w="421" w:type="dxa"/>
            <w:shd w:val="clear" w:color="auto" w:fill="auto"/>
            <w:noWrap/>
          </w:tcPr>
          <w:p w14:paraId="276AE74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w:t>
            </w:r>
          </w:p>
        </w:tc>
        <w:tc>
          <w:tcPr>
            <w:tcW w:w="1701" w:type="dxa"/>
            <w:shd w:val="clear" w:color="auto" w:fill="auto"/>
            <w:hideMark/>
          </w:tcPr>
          <w:p w14:paraId="4B37C2D8"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жилищно-коммунальное хозяйство</w:t>
            </w:r>
          </w:p>
        </w:tc>
        <w:tc>
          <w:tcPr>
            <w:tcW w:w="680" w:type="dxa"/>
            <w:shd w:val="clear" w:color="auto" w:fill="auto"/>
            <w:hideMark/>
          </w:tcPr>
          <w:p w14:paraId="353AC4D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2A9D526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75,26</w:t>
            </w:r>
          </w:p>
        </w:tc>
        <w:tc>
          <w:tcPr>
            <w:tcW w:w="850" w:type="dxa"/>
            <w:shd w:val="clear" w:color="auto" w:fill="auto"/>
            <w:hideMark/>
          </w:tcPr>
          <w:p w14:paraId="70700AE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86,60</w:t>
            </w:r>
          </w:p>
        </w:tc>
        <w:tc>
          <w:tcPr>
            <w:tcW w:w="851" w:type="dxa"/>
            <w:shd w:val="clear" w:color="auto" w:fill="auto"/>
            <w:hideMark/>
          </w:tcPr>
          <w:p w14:paraId="155ED13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49,16</w:t>
            </w:r>
          </w:p>
        </w:tc>
        <w:tc>
          <w:tcPr>
            <w:tcW w:w="850" w:type="dxa"/>
            <w:shd w:val="clear" w:color="auto" w:fill="auto"/>
            <w:hideMark/>
          </w:tcPr>
          <w:p w14:paraId="718D766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25,16</w:t>
            </w:r>
          </w:p>
        </w:tc>
        <w:tc>
          <w:tcPr>
            <w:tcW w:w="851" w:type="dxa"/>
            <w:shd w:val="clear" w:color="auto" w:fill="auto"/>
            <w:hideMark/>
          </w:tcPr>
          <w:p w14:paraId="5B0479E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26,42</w:t>
            </w:r>
          </w:p>
        </w:tc>
        <w:tc>
          <w:tcPr>
            <w:tcW w:w="850" w:type="dxa"/>
            <w:shd w:val="clear" w:color="auto" w:fill="auto"/>
            <w:hideMark/>
          </w:tcPr>
          <w:p w14:paraId="55C5722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26,95</w:t>
            </w:r>
          </w:p>
        </w:tc>
        <w:tc>
          <w:tcPr>
            <w:tcW w:w="851" w:type="dxa"/>
            <w:shd w:val="clear" w:color="auto" w:fill="auto"/>
            <w:hideMark/>
          </w:tcPr>
          <w:p w14:paraId="12B916D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27,49</w:t>
            </w:r>
          </w:p>
        </w:tc>
        <w:tc>
          <w:tcPr>
            <w:tcW w:w="850" w:type="dxa"/>
            <w:shd w:val="clear" w:color="auto" w:fill="auto"/>
            <w:hideMark/>
          </w:tcPr>
          <w:p w14:paraId="61ADF35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28,03</w:t>
            </w:r>
          </w:p>
        </w:tc>
        <w:tc>
          <w:tcPr>
            <w:tcW w:w="851" w:type="dxa"/>
            <w:shd w:val="clear" w:color="auto" w:fill="auto"/>
            <w:hideMark/>
          </w:tcPr>
          <w:p w14:paraId="695C79F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28,60</w:t>
            </w:r>
          </w:p>
        </w:tc>
        <w:tc>
          <w:tcPr>
            <w:tcW w:w="850" w:type="dxa"/>
            <w:shd w:val="clear" w:color="auto" w:fill="auto"/>
            <w:hideMark/>
          </w:tcPr>
          <w:p w14:paraId="1BC0B9A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29,17</w:t>
            </w:r>
          </w:p>
        </w:tc>
        <w:tc>
          <w:tcPr>
            <w:tcW w:w="845" w:type="dxa"/>
            <w:shd w:val="clear" w:color="auto" w:fill="auto"/>
            <w:hideMark/>
          </w:tcPr>
          <w:p w14:paraId="4B9EEDD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29,75</w:t>
            </w:r>
          </w:p>
        </w:tc>
        <w:tc>
          <w:tcPr>
            <w:tcW w:w="856" w:type="dxa"/>
            <w:shd w:val="clear" w:color="auto" w:fill="auto"/>
            <w:hideMark/>
          </w:tcPr>
          <w:p w14:paraId="2B18525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30,35</w:t>
            </w:r>
          </w:p>
        </w:tc>
        <w:tc>
          <w:tcPr>
            <w:tcW w:w="992" w:type="dxa"/>
            <w:shd w:val="clear" w:color="auto" w:fill="auto"/>
            <w:hideMark/>
          </w:tcPr>
          <w:p w14:paraId="5F1A99C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30,95</w:t>
            </w:r>
          </w:p>
        </w:tc>
        <w:tc>
          <w:tcPr>
            <w:tcW w:w="851" w:type="dxa"/>
            <w:shd w:val="clear" w:color="auto" w:fill="auto"/>
            <w:hideMark/>
          </w:tcPr>
          <w:p w14:paraId="1A8A7BE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31,57</w:t>
            </w:r>
          </w:p>
        </w:tc>
      </w:tr>
      <w:tr w:rsidR="000A5F1E" w:rsidRPr="00B2292C" w14:paraId="0B0A4CC8" w14:textId="77777777" w:rsidTr="000F055B">
        <w:trPr>
          <w:trHeight w:val="25"/>
        </w:trPr>
        <w:tc>
          <w:tcPr>
            <w:tcW w:w="421" w:type="dxa"/>
            <w:shd w:val="clear" w:color="auto" w:fill="auto"/>
            <w:noWrap/>
          </w:tcPr>
          <w:p w14:paraId="387A14D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w:t>
            </w:r>
          </w:p>
        </w:tc>
        <w:tc>
          <w:tcPr>
            <w:tcW w:w="1701" w:type="dxa"/>
            <w:shd w:val="clear" w:color="auto" w:fill="auto"/>
            <w:hideMark/>
          </w:tcPr>
          <w:p w14:paraId="3E7EB03C"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охрана окружающей среды</w:t>
            </w:r>
          </w:p>
        </w:tc>
        <w:tc>
          <w:tcPr>
            <w:tcW w:w="680" w:type="dxa"/>
            <w:shd w:val="clear" w:color="auto" w:fill="auto"/>
            <w:hideMark/>
          </w:tcPr>
          <w:p w14:paraId="1D3BBAC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1778202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76757DA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146296E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25442C4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4364870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029BDC9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306AAC0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075574B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746B4C7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536290E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45" w:type="dxa"/>
            <w:shd w:val="clear" w:color="auto" w:fill="auto"/>
            <w:hideMark/>
          </w:tcPr>
          <w:p w14:paraId="075EF0C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6" w:type="dxa"/>
            <w:shd w:val="clear" w:color="auto" w:fill="auto"/>
            <w:hideMark/>
          </w:tcPr>
          <w:p w14:paraId="6047AE8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992" w:type="dxa"/>
            <w:shd w:val="clear" w:color="auto" w:fill="auto"/>
            <w:hideMark/>
          </w:tcPr>
          <w:p w14:paraId="38FE44C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0DA1962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r>
      <w:tr w:rsidR="000A5F1E" w:rsidRPr="00B2292C" w14:paraId="4BFFB100" w14:textId="77777777" w:rsidTr="000F055B">
        <w:trPr>
          <w:trHeight w:val="25"/>
        </w:trPr>
        <w:tc>
          <w:tcPr>
            <w:tcW w:w="421" w:type="dxa"/>
            <w:shd w:val="clear" w:color="auto" w:fill="auto"/>
            <w:noWrap/>
          </w:tcPr>
          <w:p w14:paraId="25305CB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w:t>
            </w:r>
          </w:p>
        </w:tc>
        <w:tc>
          <w:tcPr>
            <w:tcW w:w="1701" w:type="dxa"/>
            <w:shd w:val="clear" w:color="auto" w:fill="auto"/>
            <w:hideMark/>
          </w:tcPr>
          <w:p w14:paraId="4B628E75"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образование</w:t>
            </w:r>
          </w:p>
        </w:tc>
        <w:tc>
          <w:tcPr>
            <w:tcW w:w="680" w:type="dxa"/>
            <w:shd w:val="clear" w:color="auto" w:fill="auto"/>
            <w:hideMark/>
          </w:tcPr>
          <w:p w14:paraId="1F00098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5F795C0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847,11</w:t>
            </w:r>
          </w:p>
        </w:tc>
        <w:tc>
          <w:tcPr>
            <w:tcW w:w="850" w:type="dxa"/>
            <w:shd w:val="clear" w:color="auto" w:fill="auto"/>
            <w:hideMark/>
          </w:tcPr>
          <w:p w14:paraId="4DCC3AE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868,35</w:t>
            </w:r>
          </w:p>
        </w:tc>
        <w:tc>
          <w:tcPr>
            <w:tcW w:w="851" w:type="dxa"/>
            <w:shd w:val="clear" w:color="auto" w:fill="auto"/>
            <w:hideMark/>
          </w:tcPr>
          <w:p w14:paraId="2EFD93C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786,46</w:t>
            </w:r>
          </w:p>
        </w:tc>
        <w:tc>
          <w:tcPr>
            <w:tcW w:w="850" w:type="dxa"/>
            <w:shd w:val="clear" w:color="auto" w:fill="auto"/>
            <w:hideMark/>
          </w:tcPr>
          <w:p w14:paraId="511A1E0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656,76</w:t>
            </w:r>
          </w:p>
        </w:tc>
        <w:tc>
          <w:tcPr>
            <w:tcW w:w="851" w:type="dxa"/>
            <w:shd w:val="clear" w:color="auto" w:fill="auto"/>
            <w:hideMark/>
          </w:tcPr>
          <w:p w14:paraId="71FF580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689,60</w:t>
            </w:r>
          </w:p>
        </w:tc>
        <w:tc>
          <w:tcPr>
            <w:tcW w:w="850" w:type="dxa"/>
            <w:shd w:val="clear" w:color="auto" w:fill="auto"/>
            <w:hideMark/>
          </w:tcPr>
          <w:p w14:paraId="6BE1AC3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703,39</w:t>
            </w:r>
          </w:p>
        </w:tc>
        <w:tc>
          <w:tcPr>
            <w:tcW w:w="851" w:type="dxa"/>
            <w:shd w:val="clear" w:color="auto" w:fill="auto"/>
            <w:hideMark/>
          </w:tcPr>
          <w:p w14:paraId="4B98642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717,46</w:t>
            </w:r>
          </w:p>
        </w:tc>
        <w:tc>
          <w:tcPr>
            <w:tcW w:w="850" w:type="dxa"/>
            <w:shd w:val="clear" w:color="auto" w:fill="auto"/>
            <w:hideMark/>
          </w:tcPr>
          <w:p w14:paraId="3047834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731,81</w:t>
            </w:r>
          </w:p>
        </w:tc>
        <w:tc>
          <w:tcPr>
            <w:tcW w:w="851" w:type="dxa"/>
            <w:shd w:val="clear" w:color="auto" w:fill="auto"/>
            <w:hideMark/>
          </w:tcPr>
          <w:p w14:paraId="4284742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746,44</w:t>
            </w:r>
          </w:p>
        </w:tc>
        <w:tc>
          <w:tcPr>
            <w:tcW w:w="850" w:type="dxa"/>
            <w:shd w:val="clear" w:color="auto" w:fill="auto"/>
            <w:hideMark/>
          </w:tcPr>
          <w:p w14:paraId="6E6957A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761,37</w:t>
            </w:r>
          </w:p>
        </w:tc>
        <w:tc>
          <w:tcPr>
            <w:tcW w:w="845" w:type="dxa"/>
            <w:shd w:val="clear" w:color="auto" w:fill="auto"/>
            <w:hideMark/>
          </w:tcPr>
          <w:p w14:paraId="5A53BCA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776,60</w:t>
            </w:r>
          </w:p>
        </w:tc>
        <w:tc>
          <w:tcPr>
            <w:tcW w:w="856" w:type="dxa"/>
            <w:shd w:val="clear" w:color="auto" w:fill="auto"/>
            <w:hideMark/>
          </w:tcPr>
          <w:p w14:paraId="5979A54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792,13</w:t>
            </w:r>
          </w:p>
        </w:tc>
        <w:tc>
          <w:tcPr>
            <w:tcW w:w="992" w:type="dxa"/>
            <w:shd w:val="clear" w:color="auto" w:fill="auto"/>
            <w:hideMark/>
          </w:tcPr>
          <w:p w14:paraId="2AC6F86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807,97</w:t>
            </w:r>
          </w:p>
        </w:tc>
        <w:tc>
          <w:tcPr>
            <w:tcW w:w="851" w:type="dxa"/>
            <w:shd w:val="clear" w:color="auto" w:fill="auto"/>
            <w:hideMark/>
          </w:tcPr>
          <w:p w14:paraId="2E3540B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824,13</w:t>
            </w:r>
          </w:p>
        </w:tc>
      </w:tr>
      <w:tr w:rsidR="000A5F1E" w:rsidRPr="00B2292C" w14:paraId="102F1039" w14:textId="77777777" w:rsidTr="000F055B">
        <w:trPr>
          <w:trHeight w:val="25"/>
        </w:trPr>
        <w:tc>
          <w:tcPr>
            <w:tcW w:w="421" w:type="dxa"/>
            <w:shd w:val="clear" w:color="auto" w:fill="auto"/>
            <w:noWrap/>
          </w:tcPr>
          <w:p w14:paraId="2B3619A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21</w:t>
            </w:r>
          </w:p>
        </w:tc>
        <w:tc>
          <w:tcPr>
            <w:tcW w:w="1701" w:type="dxa"/>
            <w:shd w:val="clear" w:color="auto" w:fill="auto"/>
            <w:hideMark/>
          </w:tcPr>
          <w:p w14:paraId="5582EE8A"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культура, кинематография</w:t>
            </w:r>
          </w:p>
        </w:tc>
        <w:tc>
          <w:tcPr>
            <w:tcW w:w="680" w:type="dxa"/>
            <w:shd w:val="clear" w:color="auto" w:fill="auto"/>
            <w:hideMark/>
          </w:tcPr>
          <w:p w14:paraId="1B05F9E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4F51D21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100,24</w:t>
            </w:r>
          </w:p>
        </w:tc>
        <w:tc>
          <w:tcPr>
            <w:tcW w:w="850" w:type="dxa"/>
            <w:shd w:val="clear" w:color="auto" w:fill="auto"/>
            <w:hideMark/>
          </w:tcPr>
          <w:p w14:paraId="10F6744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103,34</w:t>
            </w:r>
          </w:p>
        </w:tc>
        <w:tc>
          <w:tcPr>
            <w:tcW w:w="851" w:type="dxa"/>
            <w:shd w:val="clear" w:color="auto" w:fill="auto"/>
            <w:hideMark/>
          </w:tcPr>
          <w:p w14:paraId="59D7CE8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83,27</w:t>
            </w:r>
          </w:p>
        </w:tc>
        <w:tc>
          <w:tcPr>
            <w:tcW w:w="850" w:type="dxa"/>
            <w:shd w:val="clear" w:color="auto" w:fill="auto"/>
            <w:hideMark/>
          </w:tcPr>
          <w:p w14:paraId="471A680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83,41</w:t>
            </w:r>
          </w:p>
        </w:tc>
        <w:tc>
          <w:tcPr>
            <w:tcW w:w="851" w:type="dxa"/>
            <w:shd w:val="clear" w:color="auto" w:fill="auto"/>
            <w:hideMark/>
          </w:tcPr>
          <w:p w14:paraId="5B16D39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87,58</w:t>
            </w:r>
          </w:p>
        </w:tc>
        <w:tc>
          <w:tcPr>
            <w:tcW w:w="850" w:type="dxa"/>
            <w:shd w:val="clear" w:color="auto" w:fill="auto"/>
            <w:hideMark/>
          </w:tcPr>
          <w:p w14:paraId="15BF9D3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89,33</w:t>
            </w:r>
          </w:p>
        </w:tc>
        <w:tc>
          <w:tcPr>
            <w:tcW w:w="851" w:type="dxa"/>
            <w:shd w:val="clear" w:color="auto" w:fill="auto"/>
            <w:hideMark/>
          </w:tcPr>
          <w:p w14:paraId="72FF5FF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91,12</w:t>
            </w:r>
          </w:p>
        </w:tc>
        <w:tc>
          <w:tcPr>
            <w:tcW w:w="850" w:type="dxa"/>
            <w:shd w:val="clear" w:color="auto" w:fill="auto"/>
            <w:hideMark/>
          </w:tcPr>
          <w:p w14:paraId="4A121CF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92,94</w:t>
            </w:r>
          </w:p>
        </w:tc>
        <w:tc>
          <w:tcPr>
            <w:tcW w:w="851" w:type="dxa"/>
            <w:shd w:val="clear" w:color="auto" w:fill="auto"/>
            <w:hideMark/>
          </w:tcPr>
          <w:p w14:paraId="33ED0DA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94,80</w:t>
            </w:r>
          </w:p>
        </w:tc>
        <w:tc>
          <w:tcPr>
            <w:tcW w:w="850" w:type="dxa"/>
            <w:shd w:val="clear" w:color="auto" w:fill="auto"/>
            <w:hideMark/>
          </w:tcPr>
          <w:p w14:paraId="2831EA8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96,70</w:t>
            </w:r>
          </w:p>
        </w:tc>
        <w:tc>
          <w:tcPr>
            <w:tcW w:w="845" w:type="dxa"/>
            <w:shd w:val="clear" w:color="auto" w:fill="auto"/>
            <w:hideMark/>
          </w:tcPr>
          <w:p w14:paraId="1DFE361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98,63</w:t>
            </w:r>
          </w:p>
        </w:tc>
        <w:tc>
          <w:tcPr>
            <w:tcW w:w="856" w:type="dxa"/>
            <w:shd w:val="clear" w:color="auto" w:fill="auto"/>
            <w:hideMark/>
          </w:tcPr>
          <w:p w14:paraId="3C6E31C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100,60</w:t>
            </w:r>
          </w:p>
        </w:tc>
        <w:tc>
          <w:tcPr>
            <w:tcW w:w="992" w:type="dxa"/>
            <w:shd w:val="clear" w:color="auto" w:fill="auto"/>
            <w:hideMark/>
          </w:tcPr>
          <w:p w14:paraId="6A77765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102,61</w:t>
            </w:r>
          </w:p>
        </w:tc>
        <w:tc>
          <w:tcPr>
            <w:tcW w:w="851" w:type="dxa"/>
            <w:shd w:val="clear" w:color="auto" w:fill="auto"/>
            <w:hideMark/>
          </w:tcPr>
          <w:p w14:paraId="04035DB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104,67</w:t>
            </w:r>
          </w:p>
        </w:tc>
      </w:tr>
      <w:tr w:rsidR="000A5F1E" w:rsidRPr="00B2292C" w14:paraId="2A9700BE" w14:textId="77777777" w:rsidTr="000F055B">
        <w:trPr>
          <w:trHeight w:val="25"/>
        </w:trPr>
        <w:tc>
          <w:tcPr>
            <w:tcW w:w="421" w:type="dxa"/>
            <w:shd w:val="clear" w:color="auto" w:fill="auto"/>
            <w:noWrap/>
          </w:tcPr>
          <w:p w14:paraId="788E0CE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22</w:t>
            </w:r>
          </w:p>
        </w:tc>
        <w:tc>
          <w:tcPr>
            <w:tcW w:w="1701" w:type="dxa"/>
            <w:shd w:val="clear" w:color="auto" w:fill="auto"/>
            <w:hideMark/>
          </w:tcPr>
          <w:p w14:paraId="7C9214F1"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социальная политика</w:t>
            </w:r>
          </w:p>
        </w:tc>
        <w:tc>
          <w:tcPr>
            <w:tcW w:w="680" w:type="dxa"/>
            <w:shd w:val="clear" w:color="auto" w:fill="auto"/>
            <w:hideMark/>
          </w:tcPr>
          <w:p w14:paraId="0B3A5AB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58B6C70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297,94</w:t>
            </w:r>
          </w:p>
        </w:tc>
        <w:tc>
          <w:tcPr>
            <w:tcW w:w="850" w:type="dxa"/>
            <w:shd w:val="clear" w:color="auto" w:fill="auto"/>
            <w:hideMark/>
          </w:tcPr>
          <w:p w14:paraId="76FDC88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186,27</w:t>
            </w:r>
          </w:p>
        </w:tc>
        <w:tc>
          <w:tcPr>
            <w:tcW w:w="851" w:type="dxa"/>
            <w:shd w:val="clear" w:color="auto" w:fill="auto"/>
            <w:hideMark/>
          </w:tcPr>
          <w:p w14:paraId="0103E33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169,62</w:t>
            </w:r>
          </w:p>
        </w:tc>
        <w:tc>
          <w:tcPr>
            <w:tcW w:w="850" w:type="dxa"/>
            <w:shd w:val="clear" w:color="auto" w:fill="auto"/>
            <w:hideMark/>
          </w:tcPr>
          <w:p w14:paraId="0D2FFFD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164,71</w:t>
            </w:r>
          </w:p>
        </w:tc>
        <w:tc>
          <w:tcPr>
            <w:tcW w:w="851" w:type="dxa"/>
            <w:shd w:val="clear" w:color="auto" w:fill="auto"/>
            <w:hideMark/>
          </w:tcPr>
          <w:p w14:paraId="057756B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172,95</w:t>
            </w:r>
          </w:p>
        </w:tc>
        <w:tc>
          <w:tcPr>
            <w:tcW w:w="850" w:type="dxa"/>
            <w:shd w:val="clear" w:color="auto" w:fill="auto"/>
            <w:hideMark/>
          </w:tcPr>
          <w:p w14:paraId="4E468DD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176,40</w:t>
            </w:r>
          </w:p>
        </w:tc>
        <w:tc>
          <w:tcPr>
            <w:tcW w:w="851" w:type="dxa"/>
            <w:shd w:val="clear" w:color="auto" w:fill="auto"/>
            <w:hideMark/>
          </w:tcPr>
          <w:p w14:paraId="03BD8EF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179,93</w:t>
            </w:r>
          </w:p>
        </w:tc>
        <w:tc>
          <w:tcPr>
            <w:tcW w:w="850" w:type="dxa"/>
            <w:shd w:val="clear" w:color="auto" w:fill="auto"/>
            <w:hideMark/>
          </w:tcPr>
          <w:p w14:paraId="1A22B84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183,53</w:t>
            </w:r>
          </w:p>
        </w:tc>
        <w:tc>
          <w:tcPr>
            <w:tcW w:w="851" w:type="dxa"/>
            <w:shd w:val="clear" w:color="auto" w:fill="auto"/>
            <w:hideMark/>
          </w:tcPr>
          <w:p w14:paraId="4104631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187,20</w:t>
            </w:r>
          </w:p>
        </w:tc>
        <w:tc>
          <w:tcPr>
            <w:tcW w:w="850" w:type="dxa"/>
            <w:shd w:val="clear" w:color="auto" w:fill="auto"/>
            <w:hideMark/>
          </w:tcPr>
          <w:p w14:paraId="605B623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190,95</w:t>
            </w:r>
          </w:p>
        </w:tc>
        <w:tc>
          <w:tcPr>
            <w:tcW w:w="845" w:type="dxa"/>
            <w:shd w:val="clear" w:color="auto" w:fill="auto"/>
            <w:hideMark/>
          </w:tcPr>
          <w:p w14:paraId="2CD4D76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194,76</w:t>
            </w:r>
          </w:p>
        </w:tc>
        <w:tc>
          <w:tcPr>
            <w:tcW w:w="856" w:type="dxa"/>
            <w:shd w:val="clear" w:color="auto" w:fill="auto"/>
            <w:hideMark/>
          </w:tcPr>
          <w:p w14:paraId="7C57DC4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198,66</w:t>
            </w:r>
          </w:p>
        </w:tc>
        <w:tc>
          <w:tcPr>
            <w:tcW w:w="992" w:type="dxa"/>
            <w:shd w:val="clear" w:color="auto" w:fill="auto"/>
            <w:hideMark/>
          </w:tcPr>
          <w:p w14:paraId="51A9D46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202,63</w:t>
            </w:r>
          </w:p>
        </w:tc>
        <w:tc>
          <w:tcPr>
            <w:tcW w:w="851" w:type="dxa"/>
            <w:shd w:val="clear" w:color="auto" w:fill="auto"/>
            <w:hideMark/>
          </w:tcPr>
          <w:p w14:paraId="7B453F3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206,69</w:t>
            </w:r>
          </w:p>
        </w:tc>
      </w:tr>
      <w:tr w:rsidR="000A5F1E" w:rsidRPr="00B2292C" w14:paraId="0476E198" w14:textId="77777777" w:rsidTr="000F055B">
        <w:trPr>
          <w:trHeight w:val="25"/>
        </w:trPr>
        <w:tc>
          <w:tcPr>
            <w:tcW w:w="421" w:type="dxa"/>
            <w:shd w:val="clear" w:color="auto" w:fill="auto"/>
            <w:noWrap/>
          </w:tcPr>
          <w:p w14:paraId="7E0431E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23</w:t>
            </w:r>
          </w:p>
        </w:tc>
        <w:tc>
          <w:tcPr>
            <w:tcW w:w="1701" w:type="dxa"/>
            <w:shd w:val="clear" w:color="auto" w:fill="auto"/>
            <w:hideMark/>
          </w:tcPr>
          <w:p w14:paraId="01FAF2DD"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физическая культура и спорт</w:t>
            </w:r>
          </w:p>
        </w:tc>
        <w:tc>
          <w:tcPr>
            <w:tcW w:w="680" w:type="dxa"/>
            <w:shd w:val="clear" w:color="auto" w:fill="auto"/>
            <w:hideMark/>
          </w:tcPr>
          <w:p w14:paraId="1343C5A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2A02687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11,41</w:t>
            </w:r>
          </w:p>
        </w:tc>
        <w:tc>
          <w:tcPr>
            <w:tcW w:w="850" w:type="dxa"/>
            <w:shd w:val="clear" w:color="auto" w:fill="auto"/>
            <w:hideMark/>
          </w:tcPr>
          <w:p w14:paraId="396DA08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13,49</w:t>
            </w:r>
          </w:p>
        </w:tc>
        <w:tc>
          <w:tcPr>
            <w:tcW w:w="851" w:type="dxa"/>
            <w:shd w:val="clear" w:color="auto" w:fill="auto"/>
            <w:hideMark/>
          </w:tcPr>
          <w:p w14:paraId="3DB5117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11,78</w:t>
            </w:r>
          </w:p>
        </w:tc>
        <w:tc>
          <w:tcPr>
            <w:tcW w:w="850" w:type="dxa"/>
            <w:shd w:val="clear" w:color="auto" w:fill="auto"/>
            <w:hideMark/>
          </w:tcPr>
          <w:p w14:paraId="666C170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11,55</w:t>
            </w:r>
          </w:p>
        </w:tc>
        <w:tc>
          <w:tcPr>
            <w:tcW w:w="851" w:type="dxa"/>
            <w:shd w:val="clear" w:color="auto" w:fill="auto"/>
            <w:hideMark/>
          </w:tcPr>
          <w:p w14:paraId="5BBCAA6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12,13</w:t>
            </w:r>
          </w:p>
        </w:tc>
        <w:tc>
          <w:tcPr>
            <w:tcW w:w="850" w:type="dxa"/>
            <w:shd w:val="clear" w:color="auto" w:fill="auto"/>
            <w:hideMark/>
          </w:tcPr>
          <w:p w14:paraId="6FE328F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12,37</w:t>
            </w:r>
          </w:p>
        </w:tc>
        <w:tc>
          <w:tcPr>
            <w:tcW w:w="851" w:type="dxa"/>
            <w:shd w:val="clear" w:color="auto" w:fill="auto"/>
            <w:hideMark/>
          </w:tcPr>
          <w:p w14:paraId="78A72787"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12,62</w:t>
            </w:r>
          </w:p>
        </w:tc>
        <w:tc>
          <w:tcPr>
            <w:tcW w:w="850" w:type="dxa"/>
            <w:shd w:val="clear" w:color="auto" w:fill="auto"/>
            <w:hideMark/>
          </w:tcPr>
          <w:p w14:paraId="3FA44ED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12,87</w:t>
            </w:r>
          </w:p>
        </w:tc>
        <w:tc>
          <w:tcPr>
            <w:tcW w:w="851" w:type="dxa"/>
            <w:shd w:val="clear" w:color="auto" w:fill="auto"/>
            <w:hideMark/>
          </w:tcPr>
          <w:p w14:paraId="1D7278F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13,13</w:t>
            </w:r>
          </w:p>
        </w:tc>
        <w:tc>
          <w:tcPr>
            <w:tcW w:w="850" w:type="dxa"/>
            <w:shd w:val="clear" w:color="auto" w:fill="auto"/>
            <w:hideMark/>
          </w:tcPr>
          <w:p w14:paraId="4B98295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13,39</w:t>
            </w:r>
          </w:p>
        </w:tc>
        <w:tc>
          <w:tcPr>
            <w:tcW w:w="845" w:type="dxa"/>
            <w:shd w:val="clear" w:color="auto" w:fill="auto"/>
            <w:hideMark/>
          </w:tcPr>
          <w:p w14:paraId="27761D7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13,66</w:t>
            </w:r>
          </w:p>
        </w:tc>
        <w:tc>
          <w:tcPr>
            <w:tcW w:w="856" w:type="dxa"/>
            <w:shd w:val="clear" w:color="auto" w:fill="auto"/>
            <w:hideMark/>
          </w:tcPr>
          <w:p w14:paraId="7954F63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13,93</w:t>
            </w:r>
          </w:p>
        </w:tc>
        <w:tc>
          <w:tcPr>
            <w:tcW w:w="992" w:type="dxa"/>
            <w:shd w:val="clear" w:color="auto" w:fill="auto"/>
            <w:hideMark/>
          </w:tcPr>
          <w:p w14:paraId="4B762DE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14,21</w:t>
            </w:r>
          </w:p>
        </w:tc>
        <w:tc>
          <w:tcPr>
            <w:tcW w:w="851" w:type="dxa"/>
            <w:shd w:val="clear" w:color="auto" w:fill="auto"/>
            <w:hideMark/>
          </w:tcPr>
          <w:p w14:paraId="0FCB473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14,49</w:t>
            </w:r>
          </w:p>
        </w:tc>
      </w:tr>
      <w:tr w:rsidR="000A5F1E" w:rsidRPr="00B2292C" w14:paraId="15BD1391" w14:textId="77777777" w:rsidTr="000F055B">
        <w:trPr>
          <w:trHeight w:val="25"/>
        </w:trPr>
        <w:tc>
          <w:tcPr>
            <w:tcW w:w="421" w:type="dxa"/>
            <w:shd w:val="clear" w:color="auto" w:fill="auto"/>
            <w:noWrap/>
          </w:tcPr>
          <w:p w14:paraId="5FB93FE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24</w:t>
            </w:r>
          </w:p>
        </w:tc>
        <w:tc>
          <w:tcPr>
            <w:tcW w:w="1701" w:type="dxa"/>
            <w:shd w:val="clear" w:color="auto" w:fill="auto"/>
            <w:hideMark/>
          </w:tcPr>
          <w:p w14:paraId="60D6AB1C"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средства массовой информации</w:t>
            </w:r>
          </w:p>
        </w:tc>
        <w:tc>
          <w:tcPr>
            <w:tcW w:w="680" w:type="dxa"/>
            <w:shd w:val="clear" w:color="auto" w:fill="auto"/>
            <w:hideMark/>
          </w:tcPr>
          <w:p w14:paraId="266F319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12CED86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0" w:type="dxa"/>
            <w:shd w:val="clear" w:color="auto" w:fill="auto"/>
            <w:hideMark/>
          </w:tcPr>
          <w:p w14:paraId="244FEF9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1" w:type="dxa"/>
            <w:shd w:val="clear" w:color="auto" w:fill="auto"/>
            <w:hideMark/>
          </w:tcPr>
          <w:p w14:paraId="29A7FC8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0" w:type="dxa"/>
            <w:shd w:val="clear" w:color="auto" w:fill="auto"/>
            <w:hideMark/>
          </w:tcPr>
          <w:p w14:paraId="2C8EA99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1" w:type="dxa"/>
            <w:shd w:val="clear" w:color="auto" w:fill="auto"/>
            <w:hideMark/>
          </w:tcPr>
          <w:p w14:paraId="780DFA8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0" w:type="dxa"/>
            <w:shd w:val="clear" w:color="auto" w:fill="auto"/>
            <w:hideMark/>
          </w:tcPr>
          <w:p w14:paraId="4B51B921"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1" w:type="dxa"/>
            <w:shd w:val="clear" w:color="auto" w:fill="auto"/>
            <w:hideMark/>
          </w:tcPr>
          <w:p w14:paraId="193812F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0" w:type="dxa"/>
            <w:shd w:val="clear" w:color="auto" w:fill="auto"/>
            <w:hideMark/>
          </w:tcPr>
          <w:p w14:paraId="173C376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1" w:type="dxa"/>
            <w:shd w:val="clear" w:color="auto" w:fill="auto"/>
            <w:hideMark/>
          </w:tcPr>
          <w:p w14:paraId="7C25D0D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0" w:type="dxa"/>
            <w:shd w:val="clear" w:color="auto" w:fill="auto"/>
            <w:hideMark/>
          </w:tcPr>
          <w:p w14:paraId="51CAB0C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45" w:type="dxa"/>
            <w:shd w:val="clear" w:color="auto" w:fill="auto"/>
            <w:hideMark/>
          </w:tcPr>
          <w:p w14:paraId="67EDDF38"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6" w:type="dxa"/>
            <w:shd w:val="clear" w:color="auto" w:fill="auto"/>
            <w:hideMark/>
          </w:tcPr>
          <w:p w14:paraId="2B99685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992" w:type="dxa"/>
            <w:shd w:val="clear" w:color="auto" w:fill="auto"/>
            <w:hideMark/>
          </w:tcPr>
          <w:p w14:paraId="3745D61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c>
          <w:tcPr>
            <w:tcW w:w="851" w:type="dxa"/>
            <w:shd w:val="clear" w:color="auto" w:fill="auto"/>
            <w:hideMark/>
          </w:tcPr>
          <w:p w14:paraId="0D33C29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w:t>
            </w:r>
          </w:p>
        </w:tc>
      </w:tr>
      <w:tr w:rsidR="000A5F1E" w:rsidRPr="00B2292C" w14:paraId="1B7ECC74" w14:textId="77777777" w:rsidTr="000F055B">
        <w:trPr>
          <w:trHeight w:val="25"/>
        </w:trPr>
        <w:tc>
          <w:tcPr>
            <w:tcW w:w="421" w:type="dxa"/>
            <w:shd w:val="clear" w:color="auto" w:fill="auto"/>
            <w:noWrap/>
          </w:tcPr>
          <w:p w14:paraId="11A46D0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25</w:t>
            </w:r>
          </w:p>
        </w:tc>
        <w:tc>
          <w:tcPr>
            <w:tcW w:w="1701" w:type="dxa"/>
            <w:shd w:val="clear" w:color="auto" w:fill="auto"/>
            <w:hideMark/>
          </w:tcPr>
          <w:p w14:paraId="6BF88195" w14:textId="7777777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обслуживание государственного и муниципального долга</w:t>
            </w:r>
          </w:p>
        </w:tc>
        <w:tc>
          <w:tcPr>
            <w:tcW w:w="680" w:type="dxa"/>
            <w:shd w:val="clear" w:color="auto" w:fill="auto"/>
            <w:hideMark/>
          </w:tcPr>
          <w:p w14:paraId="3790269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 руб.</w:t>
            </w:r>
          </w:p>
        </w:tc>
        <w:tc>
          <w:tcPr>
            <w:tcW w:w="992" w:type="dxa"/>
            <w:shd w:val="clear" w:color="auto" w:fill="auto"/>
            <w:hideMark/>
          </w:tcPr>
          <w:p w14:paraId="30264E0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488CE33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5FF6CD4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1A2D7A5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5DBAAD1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5D8E9375"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41BBDC6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5F0225C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7070AB32"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2D647DD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45" w:type="dxa"/>
            <w:shd w:val="clear" w:color="auto" w:fill="auto"/>
            <w:hideMark/>
          </w:tcPr>
          <w:p w14:paraId="033BC76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6" w:type="dxa"/>
            <w:shd w:val="clear" w:color="auto" w:fill="auto"/>
            <w:hideMark/>
          </w:tcPr>
          <w:p w14:paraId="275E1D7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992" w:type="dxa"/>
            <w:shd w:val="clear" w:color="auto" w:fill="auto"/>
            <w:hideMark/>
          </w:tcPr>
          <w:p w14:paraId="609CACD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75A02380"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r>
      <w:tr w:rsidR="000A5F1E" w:rsidRPr="00B2292C" w14:paraId="13ED5E55" w14:textId="77777777" w:rsidTr="000F055B">
        <w:trPr>
          <w:trHeight w:val="25"/>
        </w:trPr>
        <w:tc>
          <w:tcPr>
            <w:tcW w:w="421" w:type="dxa"/>
            <w:shd w:val="clear" w:color="auto" w:fill="auto"/>
            <w:noWrap/>
          </w:tcPr>
          <w:p w14:paraId="6A7647CB"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w:t>
            </w:r>
          </w:p>
        </w:tc>
        <w:tc>
          <w:tcPr>
            <w:tcW w:w="1701" w:type="dxa"/>
            <w:shd w:val="clear" w:color="auto" w:fill="auto"/>
            <w:hideMark/>
          </w:tcPr>
          <w:p w14:paraId="56AD25CA" w14:textId="0F6CD347" w:rsidR="000A5F1E" w:rsidRPr="00B2292C" w:rsidRDefault="000A5F1E" w:rsidP="001F73A5">
            <w:pPr>
              <w:jc w:val="both"/>
              <w:rPr>
                <w:rFonts w:eastAsia="Times New Roman" w:cs="Times New Roman"/>
                <w:color w:val="000000"/>
                <w:sz w:val="16"/>
                <w:szCs w:val="16"/>
                <w:lang w:eastAsia="ru-RU"/>
              </w:rPr>
            </w:pPr>
            <w:r w:rsidRPr="00B2292C">
              <w:rPr>
                <w:rFonts w:eastAsia="Times New Roman" w:cs="Times New Roman"/>
                <w:color w:val="000000"/>
                <w:sz w:val="16"/>
                <w:szCs w:val="16"/>
                <w:lang w:eastAsia="ru-RU"/>
              </w:rPr>
              <w:t>Дефицит(-),</w:t>
            </w:r>
            <w:r w:rsidR="001F73A5">
              <w:rPr>
                <w:rFonts w:eastAsia="Times New Roman" w:cs="Times New Roman"/>
                <w:color w:val="000000"/>
                <w:sz w:val="16"/>
                <w:szCs w:val="16"/>
                <w:lang w:eastAsia="ru-RU"/>
              </w:rPr>
              <w:t xml:space="preserve"> </w:t>
            </w:r>
            <w:r w:rsidRPr="00B2292C">
              <w:rPr>
                <w:rFonts w:eastAsia="Times New Roman" w:cs="Times New Roman"/>
                <w:color w:val="000000"/>
                <w:sz w:val="16"/>
                <w:szCs w:val="16"/>
                <w:lang w:eastAsia="ru-RU"/>
              </w:rPr>
              <w:t>профицит(+) консолидированного бюджета</w:t>
            </w:r>
          </w:p>
        </w:tc>
        <w:tc>
          <w:tcPr>
            <w:tcW w:w="680" w:type="dxa"/>
            <w:shd w:val="clear" w:color="auto" w:fill="auto"/>
            <w:hideMark/>
          </w:tcPr>
          <w:p w14:paraId="4B8F9790" w14:textId="67A38142"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млн.</w:t>
            </w:r>
            <w:r w:rsidR="00F1562B">
              <w:rPr>
                <w:rFonts w:eastAsia="Times New Roman" w:cs="Times New Roman"/>
                <w:color w:val="000000"/>
                <w:sz w:val="16"/>
                <w:szCs w:val="16"/>
                <w:lang w:eastAsia="ru-RU"/>
              </w:rPr>
              <w:t xml:space="preserve"> </w:t>
            </w:r>
            <w:r w:rsidRPr="00B2292C">
              <w:rPr>
                <w:rFonts w:eastAsia="Times New Roman" w:cs="Times New Roman"/>
                <w:color w:val="000000"/>
                <w:sz w:val="16"/>
                <w:szCs w:val="16"/>
                <w:lang w:eastAsia="ru-RU"/>
              </w:rPr>
              <w:t>руб.</w:t>
            </w:r>
          </w:p>
        </w:tc>
        <w:tc>
          <w:tcPr>
            <w:tcW w:w="992" w:type="dxa"/>
            <w:shd w:val="clear" w:color="auto" w:fill="auto"/>
            <w:hideMark/>
          </w:tcPr>
          <w:p w14:paraId="5EB65FB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3,49</w:t>
            </w:r>
          </w:p>
        </w:tc>
        <w:tc>
          <w:tcPr>
            <w:tcW w:w="850" w:type="dxa"/>
            <w:shd w:val="clear" w:color="auto" w:fill="auto"/>
            <w:hideMark/>
          </w:tcPr>
          <w:p w14:paraId="158267E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-68,55</w:t>
            </w:r>
          </w:p>
        </w:tc>
        <w:tc>
          <w:tcPr>
            <w:tcW w:w="851" w:type="dxa"/>
            <w:shd w:val="clear" w:color="auto" w:fill="auto"/>
            <w:hideMark/>
          </w:tcPr>
          <w:p w14:paraId="46D9489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0" w:type="dxa"/>
            <w:shd w:val="clear" w:color="auto" w:fill="auto"/>
            <w:hideMark/>
          </w:tcPr>
          <w:p w14:paraId="18C26E66"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0,00</w:t>
            </w:r>
          </w:p>
        </w:tc>
        <w:tc>
          <w:tcPr>
            <w:tcW w:w="851" w:type="dxa"/>
            <w:shd w:val="clear" w:color="auto" w:fill="auto"/>
            <w:hideMark/>
          </w:tcPr>
          <w:p w14:paraId="7611F29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-5,03</w:t>
            </w:r>
          </w:p>
        </w:tc>
        <w:tc>
          <w:tcPr>
            <w:tcW w:w="850" w:type="dxa"/>
            <w:shd w:val="clear" w:color="auto" w:fill="auto"/>
            <w:hideMark/>
          </w:tcPr>
          <w:p w14:paraId="2994FCF3"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-7,93</w:t>
            </w:r>
          </w:p>
        </w:tc>
        <w:tc>
          <w:tcPr>
            <w:tcW w:w="851" w:type="dxa"/>
            <w:shd w:val="clear" w:color="auto" w:fill="auto"/>
            <w:hideMark/>
          </w:tcPr>
          <w:p w14:paraId="53B8CB9F"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-10,73</w:t>
            </w:r>
          </w:p>
        </w:tc>
        <w:tc>
          <w:tcPr>
            <w:tcW w:w="850" w:type="dxa"/>
            <w:shd w:val="clear" w:color="auto" w:fill="auto"/>
            <w:hideMark/>
          </w:tcPr>
          <w:p w14:paraId="73686854"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-13,42</w:t>
            </w:r>
          </w:p>
        </w:tc>
        <w:tc>
          <w:tcPr>
            <w:tcW w:w="851" w:type="dxa"/>
            <w:shd w:val="clear" w:color="auto" w:fill="auto"/>
            <w:hideMark/>
          </w:tcPr>
          <w:p w14:paraId="077748FE"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-15,99</w:t>
            </w:r>
          </w:p>
        </w:tc>
        <w:tc>
          <w:tcPr>
            <w:tcW w:w="850" w:type="dxa"/>
            <w:shd w:val="clear" w:color="auto" w:fill="auto"/>
            <w:hideMark/>
          </w:tcPr>
          <w:p w14:paraId="0637F01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-18,43</w:t>
            </w:r>
          </w:p>
        </w:tc>
        <w:tc>
          <w:tcPr>
            <w:tcW w:w="845" w:type="dxa"/>
            <w:shd w:val="clear" w:color="auto" w:fill="auto"/>
            <w:hideMark/>
          </w:tcPr>
          <w:p w14:paraId="2B02AEEC"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-20,71</w:t>
            </w:r>
          </w:p>
        </w:tc>
        <w:tc>
          <w:tcPr>
            <w:tcW w:w="856" w:type="dxa"/>
            <w:shd w:val="clear" w:color="auto" w:fill="auto"/>
            <w:hideMark/>
          </w:tcPr>
          <w:p w14:paraId="20FD6449"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-22,83</w:t>
            </w:r>
          </w:p>
        </w:tc>
        <w:tc>
          <w:tcPr>
            <w:tcW w:w="992" w:type="dxa"/>
            <w:shd w:val="clear" w:color="auto" w:fill="auto"/>
            <w:hideMark/>
          </w:tcPr>
          <w:p w14:paraId="33FD021D"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-24,78</w:t>
            </w:r>
          </w:p>
        </w:tc>
        <w:tc>
          <w:tcPr>
            <w:tcW w:w="851" w:type="dxa"/>
            <w:shd w:val="clear" w:color="auto" w:fill="auto"/>
            <w:hideMark/>
          </w:tcPr>
          <w:p w14:paraId="0C46D1DA" w14:textId="77777777" w:rsidR="000A5F1E" w:rsidRPr="00B2292C" w:rsidRDefault="000A5F1E" w:rsidP="00B2292C">
            <w:pPr>
              <w:jc w:val="center"/>
              <w:rPr>
                <w:rFonts w:eastAsia="Times New Roman" w:cs="Times New Roman"/>
                <w:color w:val="000000"/>
                <w:sz w:val="16"/>
                <w:szCs w:val="16"/>
                <w:lang w:eastAsia="ru-RU"/>
              </w:rPr>
            </w:pPr>
            <w:r w:rsidRPr="00B2292C">
              <w:rPr>
                <w:rFonts w:eastAsia="Times New Roman" w:cs="Times New Roman"/>
                <w:color w:val="000000"/>
                <w:sz w:val="16"/>
                <w:szCs w:val="16"/>
                <w:lang w:eastAsia="ru-RU"/>
              </w:rPr>
              <w:t>-26,54</w:t>
            </w:r>
          </w:p>
        </w:tc>
      </w:tr>
    </w:tbl>
    <w:p w14:paraId="195B382D" w14:textId="77777777" w:rsidR="00B2292C" w:rsidRPr="00F5712A" w:rsidRDefault="00B2292C" w:rsidP="00B2292C">
      <w:pPr>
        <w:jc w:val="both"/>
        <w:rPr>
          <w:rFonts w:cs="Times New Roman"/>
          <w:sz w:val="28"/>
          <w:szCs w:val="28"/>
        </w:rPr>
      </w:pPr>
    </w:p>
    <w:p w14:paraId="5B86E432" w14:textId="77777777" w:rsidR="00B2292C" w:rsidRDefault="00B2292C" w:rsidP="00B2292C">
      <w:pPr>
        <w:jc w:val="center"/>
        <w:rPr>
          <w:rFonts w:cs="Times New Roman"/>
          <w:sz w:val="28"/>
          <w:szCs w:val="28"/>
        </w:rPr>
      </w:pPr>
      <w:r w:rsidRPr="00F5712A">
        <w:rPr>
          <w:rFonts w:cs="Times New Roman"/>
          <w:sz w:val="28"/>
          <w:szCs w:val="28"/>
        </w:rPr>
        <w:t>________________________________</w:t>
      </w:r>
    </w:p>
    <w:p w14:paraId="60ED47CD" w14:textId="77777777" w:rsidR="00B2292C" w:rsidRDefault="00B2292C" w:rsidP="00B2292C">
      <w:pPr>
        <w:jc w:val="center"/>
        <w:rPr>
          <w:rFonts w:cs="Times New Roman"/>
          <w:sz w:val="28"/>
          <w:szCs w:val="28"/>
        </w:rPr>
      </w:pPr>
    </w:p>
    <w:p w14:paraId="6AAE94C8" w14:textId="77777777" w:rsidR="000A5F1E" w:rsidRPr="00F5712A" w:rsidRDefault="000A5F1E" w:rsidP="00B2292C">
      <w:pPr>
        <w:rPr>
          <w:rFonts w:cs="Times New Roman"/>
          <w:sz w:val="28"/>
          <w:szCs w:val="28"/>
        </w:rPr>
      </w:pPr>
    </w:p>
    <w:sectPr w:rsidR="000A5F1E" w:rsidRPr="00F5712A" w:rsidSect="000A5F1E">
      <w:pgSz w:w="16838" w:h="11906" w:orient="landscape"/>
      <w:pgMar w:top="1985" w:right="1134" w:bottom="567"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B06DB9" w15:done="0"/>
  <w15:commentEx w15:paraId="726DFDD0" w15:done="0"/>
  <w15:commentEx w15:paraId="00AF09D4" w15:done="0"/>
  <w15:commentEx w15:paraId="5618C7D5" w15:done="0"/>
  <w15:commentEx w15:paraId="0FB70A9A" w15:done="0"/>
  <w15:commentEx w15:paraId="7C1E7B2D" w15:done="0"/>
  <w15:commentEx w15:paraId="3868674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42ACBB" w14:textId="77777777" w:rsidR="00C43E9F" w:rsidRDefault="00C43E9F" w:rsidP="003A4D90">
      <w:r>
        <w:separator/>
      </w:r>
    </w:p>
  </w:endnote>
  <w:endnote w:type="continuationSeparator" w:id="0">
    <w:p w14:paraId="7893DAA0" w14:textId="77777777" w:rsidR="00C43E9F" w:rsidRDefault="00C43E9F" w:rsidP="003A4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ndale Sans UI">
    <w:altName w:val="Arial Unicode MS"/>
    <w:charset w:val="00"/>
    <w:family w:val="auto"/>
    <w:pitch w:val="variable"/>
  </w:font>
  <w:font w:name="TimesNewRomanPSMT">
    <w:altName w:val="Times New Roman"/>
    <w:panose1 w:val="00000000000000000000"/>
    <w:charset w:val="00"/>
    <w:family w:val="roman"/>
    <w:notTrueType/>
    <w:pitch w:val="default"/>
  </w:font>
  <w:font w:name="Liberation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15A4D" w14:textId="77777777" w:rsidR="00812543" w:rsidRDefault="00812543">
    <w:pPr>
      <w:pStyle w:val="ac"/>
      <w:jc w:val="center"/>
    </w:pPr>
  </w:p>
  <w:p w14:paraId="6192350E" w14:textId="77777777" w:rsidR="00812543" w:rsidRDefault="0081254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29B6AF" w14:textId="77777777" w:rsidR="00C43E9F" w:rsidRDefault="00C43E9F" w:rsidP="003A4D90">
      <w:r>
        <w:separator/>
      </w:r>
    </w:p>
  </w:footnote>
  <w:footnote w:type="continuationSeparator" w:id="0">
    <w:p w14:paraId="72B58C72" w14:textId="77777777" w:rsidR="00C43E9F" w:rsidRDefault="00C43E9F" w:rsidP="003A4D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09727"/>
      <w:docPartObj>
        <w:docPartGallery w:val="Page Numbers (Top of Page)"/>
        <w:docPartUnique/>
      </w:docPartObj>
    </w:sdtPr>
    <w:sdtEndPr/>
    <w:sdtContent>
      <w:p w14:paraId="3D2FA8B4" w14:textId="65FFF091" w:rsidR="00812543" w:rsidRDefault="00812543" w:rsidP="004F1513">
        <w:pPr>
          <w:pStyle w:val="aa"/>
          <w:jc w:val="center"/>
        </w:pPr>
        <w:r>
          <w:fldChar w:fldCharType="begin"/>
        </w:r>
        <w:r>
          <w:instrText>PAGE   \* MERGEFORMAT</w:instrText>
        </w:r>
        <w:r>
          <w:fldChar w:fldCharType="separate"/>
        </w:r>
        <w:r w:rsidR="00C649D8">
          <w:rPr>
            <w:noProof/>
          </w:rPr>
          <w:t>118</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432"/>
        </w:tabs>
        <w:ind w:left="864" w:hanging="432"/>
      </w:pPr>
      <w:rPr>
        <w:rFonts w:cs="Times New Roman"/>
      </w:rPr>
    </w:lvl>
    <w:lvl w:ilvl="1">
      <w:start w:val="1"/>
      <w:numFmt w:val="none"/>
      <w:suff w:val="nothing"/>
      <w:lvlText w:val=""/>
      <w:lvlJc w:val="left"/>
      <w:pPr>
        <w:tabs>
          <w:tab w:val="num" w:pos="432"/>
        </w:tabs>
        <w:ind w:left="1008" w:hanging="576"/>
      </w:pPr>
      <w:rPr>
        <w:rFonts w:cs="Times New Roman"/>
      </w:rPr>
    </w:lvl>
    <w:lvl w:ilvl="2">
      <w:start w:val="1"/>
      <w:numFmt w:val="none"/>
      <w:suff w:val="nothing"/>
      <w:lvlText w:val=""/>
      <w:lvlJc w:val="left"/>
      <w:pPr>
        <w:tabs>
          <w:tab w:val="num" w:pos="432"/>
        </w:tabs>
        <w:ind w:left="1152" w:hanging="720"/>
      </w:pPr>
      <w:rPr>
        <w:rFonts w:cs="Times New Roman"/>
      </w:rPr>
    </w:lvl>
    <w:lvl w:ilvl="3">
      <w:start w:val="1"/>
      <w:numFmt w:val="none"/>
      <w:suff w:val="nothing"/>
      <w:lvlText w:val=""/>
      <w:lvlJc w:val="left"/>
      <w:pPr>
        <w:tabs>
          <w:tab w:val="num" w:pos="432"/>
        </w:tabs>
        <w:ind w:left="1296" w:hanging="864"/>
      </w:pPr>
      <w:rPr>
        <w:rFonts w:cs="Times New Roman"/>
      </w:rPr>
    </w:lvl>
    <w:lvl w:ilvl="4">
      <w:start w:val="1"/>
      <w:numFmt w:val="none"/>
      <w:suff w:val="nothing"/>
      <w:lvlText w:val=""/>
      <w:lvlJc w:val="left"/>
      <w:pPr>
        <w:tabs>
          <w:tab w:val="num" w:pos="432"/>
        </w:tabs>
        <w:ind w:left="1440" w:hanging="1008"/>
      </w:pPr>
      <w:rPr>
        <w:rFonts w:cs="Times New Roman"/>
      </w:rPr>
    </w:lvl>
    <w:lvl w:ilvl="5">
      <w:start w:val="1"/>
      <w:numFmt w:val="none"/>
      <w:suff w:val="nothing"/>
      <w:lvlText w:val=""/>
      <w:lvlJc w:val="left"/>
      <w:pPr>
        <w:tabs>
          <w:tab w:val="num" w:pos="432"/>
        </w:tabs>
        <w:ind w:left="1584" w:hanging="1152"/>
      </w:pPr>
      <w:rPr>
        <w:rFonts w:cs="Times New Roman"/>
      </w:rPr>
    </w:lvl>
    <w:lvl w:ilvl="6">
      <w:start w:val="1"/>
      <w:numFmt w:val="none"/>
      <w:suff w:val="nothing"/>
      <w:lvlText w:val=""/>
      <w:lvlJc w:val="left"/>
      <w:pPr>
        <w:tabs>
          <w:tab w:val="num" w:pos="432"/>
        </w:tabs>
        <w:ind w:left="1728" w:hanging="1296"/>
      </w:pPr>
      <w:rPr>
        <w:rFonts w:cs="Times New Roman"/>
      </w:rPr>
    </w:lvl>
    <w:lvl w:ilvl="7">
      <w:start w:val="1"/>
      <w:numFmt w:val="none"/>
      <w:suff w:val="nothing"/>
      <w:lvlText w:val=""/>
      <w:lvlJc w:val="left"/>
      <w:pPr>
        <w:tabs>
          <w:tab w:val="num" w:pos="432"/>
        </w:tabs>
        <w:ind w:left="1872" w:hanging="1440"/>
      </w:pPr>
      <w:rPr>
        <w:rFonts w:cs="Times New Roman"/>
      </w:rPr>
    </w:lvl>
    <w:lvl w:ilvl="8">
      <w:start w:val="1"/>
      <w:numFmt w:val="none"/>
      <w:suff w:val="nothing"/>
      <w:lvlText w:val=""/>
      <w:lvlJc w:val="left"/>
      <w:pPr>
        <w:tabs>
          <w:tab w:val="num" w:pos="432"/>
        </w:tabs>
        <w:ind w:left="2016" w:hanging="1584"/>
      </w:pPr>
      <w:rPr>
        <w:rFonts w:cs="Times New Roman"/>
      </w:rPr>
    </w:lvl>
  </w:abstractNum>
  <w:abstractNum w:abstractNumId="2">
    <w:nsid w:val="00000009"/>
    <w:multiLevelType w:val="singleLevel"/>
    <w:tmpl w:val="00000009"/>
    <w:name w:val="WW8Num10"/>
    <w:lvl w:ilvl="0">
      <w:start w:val="1"/>
      <w:numFmt w:val="bullet"/>
      <w:lvlText w:val=""/>
      <w:lvlJc w:val="left"/>
      <w:pPr>
        <w:tabs>
          <w:tab w:val="num" w:pos="720"/>
        </w:tabs>
        <w:ind w:left="720" w:hanging="360"/>
      </w:pPr>
      <w:rPr>
        <w:rFonts w:ascii="Symbol" w:hAnsi="Symbol"/>
      </w:rPr>
    </w:lvl>
  </w:abstractNum>
  <w:abstractNum w:abstractNumId="3">
    <w:nsid w:val="0000000A"/>
    <w:multiLevelType w:val="singleLevel"/>
    <w:tmpl w:val="0000000A"/>
    <w:name w:val="WW8Num11"/>
    <w:lvl w:ilvl="0">
      <w:start w:val="1"/>
      <w:numFmt w:val="bullet"/>
      <w:lvlText w:val=""/>
      <w:lvlJc w:val="left"/>
      <w:pPr>
        <w:tabs>
          <w:tab w:val="num" w:pos="1080"/>
        </w:tabs>
        <w:ind w:left="1080" w:hanging="360"/>
      </w:pPr>
      <w:rPr>
        <w:rFonts w:ascii="Symbol" w:hAnsi="Symbol"/>
      </w:rPr>
    </w:lvl>
  </w:abstractNum>
  <w:abstractNum w:abstractNumId="4">
    <w:nsid w:val="0000000C"/>
    <w:multiLevelType w:val="multilevel"/>
    <w:tmpl w:val="66C60F18"/>
    <w:name w:val="WW8Num12"/>
    <w:lvl w:ilvl="0">
      <w:start w:val="1"/>
      <w:numFmt w:val="decimal"/>
      <w:lvlText w:val="%1."/>
      <w:lvlJc w:val="left"/>
      <w:pPr>
        <w:tabs>
          <w:tab w:val="num" w:pos="1353"/>
        </w:tabs>
        <w:ind w:left="1353" w:hanging="360"/>
      </w:pPr>
    </w:lvl>
    <w:lvl w:ilvl="1">
      <w:start w:val="1"/>
      <w:numFmt w:val="decimal"/>
      <w:lvlText w:val="%2."/>
      <w:lvlJc w:val="left"/>
      <w:pPr>
        <w:tabs>
          <w:tab w:val="num" w:pos="495"/>
        </w:tabs>
        <w:ind w:left="495" w:hanging="495"/>
      </w:pPr>
      <w:rPr>
        <w:rFonts w:ascii="Times New Roman" w:hAnsi="Times New Roman" w:cs="Times New Roman"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00000D"/>
    <w:multiLevelType w:val="singleLevel"/>
    <w:tmpl w:val="0000000D"/>
    <w:name w:val="WW8Num14"/>
    <w:lvl w:ilvl="0">
      <w:start w:val="1"/>
      <w:numFmt w:val="bullet"/>
      <w:lvlText w:val=""/>
      <w:lvlJc w:val="left"/>
      <w:pPr>
        <w:tabs>
          <w:tab w:val="num" w:pos="1080"/>
        </w:tabs>
        <w:ind w:left="1080" w:hanging="360"/>
      </w:pPr>
      <w:rPr>
        <w:rFonts w:ascii="Symbol" w:hAnsi="Symbol"/>
      </w:rPr>
    </w:lvl>
  </w:abstractNum>
  <w:abstractNum w:abstractNumId="6">
    <w:nsid w:val="0000000F"/>
    <w:multiLevelType w:val="singleLevel"/>
    <w:tmpl w:val="0000000F"/>
    <w:name w:val="WW8Num16"/>
    <w:lvl w:ilvl="0">
      <w:start w:val="1"/>
      <w:numFmt w:val="bullet"/>
      <w:lvlText w:val=""/>
      <w:lvlJc w:val="left"/>
      <w:pPr>
        <w:tabs>
          <w:tab w:val="num" w:pos="1080"/>
        </w:tabs>
        <w:ind w:left="1080" w:hanging="360"/>
      </w:pPr>
      <w:rPr>
        <w:rFonts w:ascii="Symbol" w:hAnsi="Symbol"/>
      </w:rPr>
    </w:lvl>
  </w:abstractNum>
  <w:abstractNum w:abstractNumId="7">
    <w:nsid w:val="00000011"/>
    <w:multiLevelType w:val="singleLevel"/>
    <w:tmpl w:val="00000011"/>
    <w:name w:val="WW8Num18"/>
    <w:lvl w:ilvl="0">
      <w:start w:val="1"/>
      <w:numFmt w:val="bullet"/>
      <w:lvlText w:val=""/>
      <w:lvlJc w:val="left"/>
      <w:pPr>
        <w:tabs>
          <w:tab w:val="num" w:pos="1080"/>
        </w:tabs>
        <w:ind w:left="1080" w:hanging="360"/>
      </w:pPr>
      <w:rPr>
        <w:rFonts w:ascii="Symbol" w:hAnsi="Symbol"/>
      </w:rPr>
    </w:lvl>
  </w:abstractNum>
  <w:abstractNum w:abstractNumId="8">
    <w:nsid w:val="00000012"/>
    <w:multiLevelType w:val="singleLevel"/>
    <w:tmpl w:val="00000012"/>
    <w:name w:val="WW8Num19"/>
    <w:lvl w:ilvl="0">
      <w:start w:val="1"/>
      <w:numFmt w:val="bullet"/>
      <w:lvlText w:val=""/>
      <w:lvlJc w:val="left"/>
      <w:pPr>
        <w:tabs>
          <w:tab w:val="num" w:pos="1080"/>
        </w:tabs>
        <w:ind w:left="1080" w:hanging="360"/>
      </w:pPr>
      <w:rPr>
        <w:rFonts w:ascii="Symbol" w:hAnsi="Symbol"/>
      </w:rPr>
    </w:lvl>
  </w:abstractNum>
  <w:abstractNum w:abstractNumId="9">
    <w:nsid w:val="00526FCE"/>
    <w:multiLevelType w:val="hybridMultilevel"/>
    <w:tmpl w:val="E72E8C44"/>
    <w:lvl w:ilvl="0" w:tplc="2A3827B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D73E45"/>
    <w:multiLevelType w:val="hybridMultilevel"/>
    <w:tmpl w:val="821E18CC"/>
    <w:lvl w:ilvl="0" w:tplc="55760F50">
      <w:start w:val="1"/>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12EF1C6F"/>
    <w:multiLevelType w:val="hybridMultilevel"/>
    <w:tmpl w:val="129067CA"/>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14117687"/>
    <w:multiLevelType w:val="multilevel"/>
    <w:tmpl w:val="CB088F6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nsid w:val="1D8D62C7"/>
    <w:multiLevelType w:val="hybridMultilevel"/>
    <w:tmpl w:val="BBFAE46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1515206"/>
    <w:multiLevelType w:val="multilevel"/>
    <w:tmpl w:val="FBB2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4C5B01"/>
    <w:multiLevelType w:val="multilevel"/>
    <w:tmpl w:val="D4F8CB0C"/>
    <w:lvl w:ilvl="0">
      <w:start w:val="1"/>
      <w:numFmt w:val="decimal"/>
      <w:lvlText w:val="%1."/>
      <w:lvlJc w:val="left"/>
      <w:pPr>
        <w:ind w:left="690" w:hanging="360"/>
      </w:pPr>
      <w:rPr>
        <w:rFonts w:hint="default"/>
      </w:rPr>
    </w:lvl>
    <w:lvl w:ilvl="1">
      <w:start w:val="3"/>
      <w:numFmt w:val="decimal"/>
      <w:isLgl/>
      <w:lvlText w:val="%1.%2."/>
      <w:lvlJc w:val="left"/>
      <w:pPr>
        <w:ind w:left="1239"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77" w:hanging="1080"/>
      </w:pPr>
      <w:rPr>
        <w:rFonts w:hint="default"/>
      </w:rPr>
    </w:lvl>
    <w:lvl w:ilvl="4">
      <w:start w:val="1"/>
      <w:numFmt w:val="decimal"/>
      <w:isLgl/>
      <w:lvlText w:val="%1.%2.%3.%4.%5."/>
      <w:lvlJc w:val="left"/>
      <w:pPr>
        <w:ind w:left="2166" w:hanging="1080"/>
      </w:pPr>
      <w:rPr>
        <w:rFonts w:hint="default"/>
      </w:rPr>
    </w:lvl>
    <w:lvl w:ilvl="5">
      <w:start w:val="1"/>
      <w:numFmt w:val="decimal"/>
      <w:isLgl/>
      <w:lvlText w:val="%1.%2.%3.%4.%5.%6."/>
      <w:lvlJc w:val="left"/>
      <w:pPr>
        <w:ind w:left="2715" w:hanging="1440"/>
      </w:pPr>
      <w:rPr>
        <w:rFonts w:hint="default"/>
      </w:rPr>
    </w:lvl>
    <w:lvl w:ilvl="6">
      <w:start w:val="1"/>
      <w:numFmt w:val="decimal"/>
      <w:isLgl/>
      <w:lvlText w:val="%1.%2.%3.%4.%5.%6.%7."/>
      <w:lvlJc w:val="left"/>
      <w:pPr>
        <w:ind w:left="3264" w:hanging="1800"/>
      </w:pPr>
      <w:rPr>
        <w:rFonts w:hint="default"/>
      </w:rPr>
    </w:lvl>
    <w:lvl w:ilvl="7">
      <w:start w:val="1"/>
      <w:numFmt w:val="decimal"/>
      <w:isLgl/>
      <w:lvlText w:val="%1.%2.%3.%4.%5.%6.%7.%8."/>
      <w:lvlJc w:val="left"/>
      <w:pPr>
        <w:ind w:left="3453" w:hanging="1800"/>
      </w:pPr>
      <w:rPr>
        <w:rFonts w:hint="default"/>
      </w:rPr>
    </w:lvl>
    <w:lvl w:ilvl="8">
      <w:start w:val="1"/>
      <w:numFmt w:val="decimal"/>
      <w:isLgl/>
      <w:lvlText w:val="%1.%2.%3.%4.%5.%6.%7.%8.%9."/>
      <w:lvlJc w:val="left"/>
      <w:pPr>
        <w:ind w:left="4002" w:hanging="2160"/>
      </w:pPr>
      <w:rPr>
        <w:rFonts w:hint="default"/>
      </w:rPr>
    </w:lvl>
  </w:abstractNum>
  <w:abstractNum w:abstractNumId="16">
    <w:nsid w:val="30862E48"/>
    <w:multiLevelType w:val="multilevel"/>
    <w:tmpl w:val="FEA6ED5E"/>
    <w:lvl w:ilvl="0">
      <w:start w:val="1"/>
      <w:numFmt w:val="decimal"/>
      <w:lvlText w:val="%1."/>
      <w:lvlJc w:val="left"/>
      <w:pPr>
        <w:ind w:left="1440" w:hanging="360"/>
      </w:pPr>
    </w:lvl>
    <w:lvl w:ilvl="1">
      <w:start w:val="3"/>
      <w:numFmt w:val="decimal"/>
      <w:isLgl/>
      <w:lvlText w:val="%1.%2."/>
      <w:lvlJc w:val="left"/>
      <w:pPr>
        <w:ind w:left="1800" w:hanging="72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7">
    <w:nsid w:val="318B5D61"/>
    <w:multiLevelType w:val="multilevel"/>
    <w:tmpl w:val="590A492E"/>
    <w:lvl w:ilvl="0">
      <w:start w:val="1"/>
      <w:numFmt w:val="decimal"/>
      <w:pStyle w:val="1"/>
      <w:lvlText w:val="%1"/>
      <w:lvlJc w:val="left"/>
      <w:pPr>
        <w:ind w:left="432" w:hanging="432"/>
      </w:pPr>
      <w:rPr>
        <w:rFonts w:hint="default"/>
      </w:rPr>
    </w:lvl>
    <w:lvl w:ilvl="1">
      <w:start w:val="1"/>
      <w:numFmt w:val="decimal"/>
      <w:pStyle w:val="2"/>
      <w:lvlText w:val="%1.%2"/>
      <w:lvlJc w:val="left"/>
      <w:pPr>
        <w:ind w:left="8798" w:hanging="576"/>
      </w:pPr>
      <w:rPr>
        <w:rFonts w:hint="default"/>
        <w:b w:val="0"/>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E1D12E7"/>
    <w:multiLevelType w:val="multilevel"/>
    <w:tmpl w:val="C568DA42"/>
    <w:lvl w:ilvl="0">
      <w:start w:val="3"/>
      <w:numFmt w:val="decimal"/>
      <w:lvlText w:val="%1."/>
      <w:lvlJc w:val="left"/>
      <w:pPr>
        <w:ind w:left="675" w:hanging="675"/>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9">
    <w:nsid w:val="41F928CB"/>
    <w:multiLevelType w:val="multilevel"/>
    <w:tmpl w:val="4BC67ED4"/>
    <w:lvl w:ilvl="0">
      <w:start w:val="1"/>
      <w:numFmt w:val="none"/>
      <w:suff w:val="nothing"/>
      <w:lvlText w:val=""/>
      <w:lvlJc w:val="left"/>
      <w:pPr>
        <w:tabs>
          <w:tab w:val="num" w:pos="0"/>
        </w:tabs>
        <w:ind w:left="432" w:hanging="432"/>
      </w:pPr>
      <w:rPr>
        <w:sz w:val="28"/>
        <w:szCs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nsid w:val="459363EA"/>
    <w:multiLevelType w:val="multilevel"/>
    <w:tmpl w:val="91C8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C52459"/>
    <w:multiLevelType w:val="multilevel"/>
    <w:tmpl w:val="4626A70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2">
    <w:nsid w:val="5FC26A50"/>
    <w:multiLevelType w:val="multilevel"/>
    <w:tmpl w:val="B9E8948E"/>
    <w:lvl w:ilvl="0">
      <w:start w:val="1"/>
      <w:numFmt w:val="decimal"/>
      <w:lvlText w:val="%1."/>
      <w:lvlJc w:val="left"/>
      <w:pPr>
        <w:ind w:left="1428" w:hanging="360"/>
      </w:pPr>
    </w:lvl>
    <w:lvl w:ilvl="1">
      <w:start w:val="3"/>
      <w:numFmt w:val="decimal"/>
      <w:isLgl/>
      <w:lvlText w:val="%1.%2."/>
      <w:lvlJc w:val="left"/>
      <w:pPr>
        <w:ind w:left="1788" w:hanging="720"/>
      </w:pPr>
      <w:rPr>
        <w:rFonts w:hint="default"/>
      </w:rPr>
    </w:lvl>
    <w:lvl w:ilvl="2">
      <w:start w:val="6"/>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23">
    <w:nsid w:val="67FF66EF"/>
    <w:multiLevelType w:val="hybridMultilevel"/>
    <w:tmpl w:val="6A84C72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73606DD6"/>
    <w:multiLevelType w:val="hybridMultilevel"/>
    <w:tmpl w:val="1196171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745E7BD1"/>
    <w:multiLevelType w:val="hybridMultilevel"/>
    <w:tmpl w:val="75942E64"/>
    <w:lvl w:ilvl="0" w:tplc="5CC09B5A">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26">
    <w:nsid w:val="7E012F08"/>
    <w:multiLevelType w:val="hybridMultilevel"/>
    <w:tmpl w:val="C7886A64"/>
    <w:lvl w:ilvl="0" w:tplc="0419000F">
      <w:start w:val="4"/>
      <w:numFmt w:val="decimal"/>
      <w:lvlText w:val="%1."/>
      <w:lvlJc w:val="left"/>
      <w:pPr>
        <w:ind w:left="1211" w:hanging="360"/>
      </w:pPr>
    </w:lvl>
    <w:lvl w:ilvl="1" w:tplc="04190019">
      <w:start w:val="1"/>
      <w:numFmt w:val="lowerLetter"/>
      <w:lvlText w:val="%2."/>
      <w:lvlJc w:val="left"/>
      <w:pPr>
        <w:ind w:left="1581" w:hanging="360"/>
      </w:pPr>
    </w:lvl>
    <w:lvl w:ilvl="2" w:tplc="0419001B">
      <w:start w:val="1"/>
      <w:numFmt w:val="lowerRoman"/>
      <w:lvlText w:val="%3."/>
      <w:lvlJc w:val="right"/>
      <w:pPr>
        <w:ind w:left="2301" w:hanging="180"/>
      </w:pPr>
    </w:lvl>
    <w:lvl w:ilvl="3" w:tplc="0419000F">
      <w:start w:val="1"/>
      <w:numFmt w:val="decimal"/>
      <w:lvlText w:val="%4."/>
      <w:lvlJc w:val="left"/>
      <w:pPr>
        <w:ind w:left="3021" w:hanging="360"/>
      </w:pPr>
    </w:lvl>
    <w:lvl w:ilvl="4" w:tplc="04190019">
      <w:start w:val="1"/>
      <w:numFmt w:val="lowerLetter"/>
      <w:lvlText w:val="%5."/>
      <w:lvlJc w:val="left"/>
      <w:pPr>
        <w:ind w:left="3741" w:hanging="360"/>
      </w:pPr>
    </w:lvl>
    <w:lvl w:ilvl="5" w:tplc="0419001B">
      <w:start w:val="1"/>
      <w:numFmt w:val="lowerRoman"/>
      <w:lvlText w:val="%6."/>
      <w:lvlJc w:val="right"/>
      <w:pPr>
        <w:ind w:left="4461" w:hanging="180"/>
      </w:pPr>
    </w:lvl>
    <w:lvl w:ilvl="6" w:tplc="0419000F">
      <w:start w:val="1"/>
      <w:numFmt w:val="decimal"/>
      <w:lvlText w:val="%7."/>
      <w:lvlJc w:val="left"/>
      <w:pPr>
        <w:ind w:left="5181" w:hanging="360"/>
      </w:pPr>
    </w:lvl>
    <w:lvl w:ilvl="7" w:tplc="04190019">
      <w:start w:val="1"/>
      <w:numFmt w:val="lowerLetter"/>
      <w:lvlText w:val="%8."/>
      <w:lvlJc w:val="left"/>
      <w:pPr>
        <w:ind w:left="5901" w:hanging="360"/>
      </w:pPr>
    </w:lvl>
    <w:lvl w:ilvl="8" w:tplc="0419001B">
      <w:start w:val="1"/>
      <w:numFmt w:val="lowerRoman"/>
      <w:lvlText w:val="%9."/>
      <w:lvlJc w:val="right"/>
      <w:pPr>
        <w:ind w:left="6621" w:hanging="180"/>
      </w:pPr>
    </w:lvl>
  </w:abstractNum>
  <w:num w:numId="1">
    <w:abstractNumId w:val="1"/>
  </w:num>
  <w:num w:numId="2">
    <w:abstractNumId w:val="10"/>
  </w:num>
  <w:num w:numId="3">
    <w:abstractNumId w:val="15"/>
  </w:num>
  <w:num w:numId="4">
    <w:abstractNumId w:val="23"/>
  </w:num>
  <w:num w:numId="5">
    <w:abstractNumId w:val="11"/>
  </w:num>
  <w:num w:numId="6">
    <w:abstractNumId w:val="22"/>
  </w:num>
  <w:num w:numId="7">
    <w:abstractNumId w:val="24"/>
  </w:num>
  <w:num w:numId="8">
    <w:abstractNumId w:val="16"/>
  </w:num>
  <w:num w:numId="9">
    <w:abstractNumId w:val="13"/>
  </w:num>
  <w:num w:numId="10">
    <w:abstractNumId w:val="17"/>
  </w:num>
  <w:num w:numId="11">
    <w:abstractNumId w:val="25"/>
  </w:num>
  <w:num w:numId="12">
    <w:abstractNumId w:val="9"/>
  </w:num>
  <w:num w:numId="13">
    <w:abstractNumId w:val="12"/>
  </w:num>
  <w:num w:numId="14">
    <w:abstractNumId w:val="18"/>
  </w:num>
  <w:num w:numId="15">
    <w:abstractNumId w:val="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4"/>
  </w:num>
  <w:num w:numId="20">
    <w:abstractNumId w:val="19"/>
  </w:num>
  <w:num w:numId="21">
    <w:abstractNumId w:val="21"/>
    <w:lvlOverride w:ilvl="0">
      <w:startOverride w:val="1"/>
    </w:lvlOverride>
  </w:num>
  <w:num w:numId="22">
    <w:abstractNumId w:val="21"/>
  </w:num>
  <w:numIdMacAtCleanup w:val="1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ивоварова Ю">
    <w15:presenceInfo w15:providerId="None" w15:userId="Пивоварова 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2D8"/>
    <w:rsid w:val="0000065C"/>
    <w:rsid w:val="000012BB"/>
    <w:rsid w:val="00002595"/>
    <w:rsid w:val="00002FB2"/>
    <w:rsid w:val="00004DEC"/>
    <w:rsid w:val="0001168C"/>
    <w:rsid w:val="0001253D"/>
    <w:rsid w:val="00014AFD"/>
    <w:rsid w:val="0001715A"/>
    <w:rsid w:val="00017174"/>
    <w:rsid w:val="000208BD"/>
    <w:rsid w:val="00020F25"/>
    <w:rsid w:val="00021AF4"/>
    <w:rsid w:val="0002227C"/>
    <w:rsid w:val="00023E53"/>
    <w:rsid w:val="00025867"/>
    <w:rsid w:val="00025F0D"/>
    <w:rsid w:val="00027333"/>
    <w:rsid w:val="00027E10"/>
    <w:rsid w:val="00027FE1"/>
    <w:rsid w:val="000300A5"/>
    <w:rsid w:val="0003163D"/>
    <w:rsid w:val="00031869"/>
    <w:rsid w:val="00031AB3"/>
    <w:rsid w:val="00031B2A"/>
    <w:rsid w:val="0003211B"/>
    <w:rsid w:val="000326CF"/>
    <w:rsid w:val="000333BA"/>
    <w:rsid w:val="00042064"/>
    <w:rsid w:val="0004277A"/>
    <w:rsid w:val="0004354F"/>
    <w:rsid w:val="000438A1"/>
    <w:rsid w:val="00046197"/>
    <w:rsid w:val="000502A8"/>
    <w:rsid w:val="0005198C"/>
    <w:rsid w:val="0005203D"/>
    <w:rsid w:val="00055010"/>
    <w:rsid w:val="000556CE"/>
    <w:rsid w:val="00055C83"/>
    <w:rsid w:val="0005630B"/>
    <w:rsid w:val="00056C29"/>
    <w:rsid w:val="00057256"/>
    <w:rsid w:val="00057C95"/>
    <w:rsid w:val="00060B52"/>
    <w:rsid w:val="00061689"/>
    <w:rsid w:val="000632BF"/>
    <w:rsid w:val="000659BD"/>
    <w:rsid w:val="00066620"/>
    <w:rsid w:val="00070421"/>
    <w:rsid w:val="000708A1"/>
    <w:rsid w:val="000715F2"/>
    <w:rsid w:val="00071A13"/>
    <w:rsid w:val="000730EA"/>
    <w:rsid w:val="000757F5"/>
    <w:rsid w:val="00080959"/>
    <w:rsid w:val="000810A1"/>
    <w:rsid w:val="000833AE"/>
    <w:rsid w:val="00084651"/>
    <w:rsid w:val="000849CA"/>
    <w:rsid w:val="000854A4"/>
    <w:rsid w:val="00085A47"/>
    <w:rsid w:val="00085CD3"/>
    <w:rsid w:val="00086B49"/>
    <w:rsid w:val="0008779B"/>
    <w:rsid w:val="00087CDF"/>
    <w:rsid w:val="000906E2"/>
    <w:rsid w:val="00090FE2"/>
    <w:rsid w:val="00092193"/>
    <w:rsid w:val="00093910"/>
    <w:rsid w:val="00093B18"/>
    <w:rsid w:val="00095466"/>
    <w:rsid w:val="00095EAF"/>
    <w:rsid w:val="000969BF"/>
    <w:rsid w:val="000A450F"/>
    <w:rsid w:val="000A55DD"/>
    <w:rsid w:val="000A5E5A"/>
    <w:rsid w:val="000A5F1E"/>
    <w:rsid w:val="000A6E52"/>
    <w:rsid w:val="000A7D7B"/>
    <w:rsid w:val="000B07B6"/>
    <w:rsid w:val="000B0983"/>
    <w:rsid w:val="000B20F0"/>
    <w:rsid w:val="000B73A5"/>
    <w:rsid w:val="000B7A51"/>
    <w:rsid w:val="000C2116"/>
    <w:rsid w:val="000C295C"/>
    <w:rsid w:val="000C3F33"/>
    <w:rsid w:val="000C43BA"/>
    <w:rsid w:val="000C4A92"/>
    <w:rsid w:val="000C75B8"/>
    <w:rsid w:val="000C7E7E"/>
    <w:rsid w:val="000D16C6"/>
    <w:rsid w:val="000D17A0"/>
    <w:rsid w:val="000D1894"/>
    <w:rsid w:val="000D208F"/>
    <w:rsid w:val="000D215C"/>
    <w:rsid w:val="000D278E"/>
    <w:rsid w:val="000D2E96"/>
    <w:rsid w:val="000D3941"/>
    <w:rsid w:val="000D4A39"/>
    <w:rsid w:val="000D6B98"/>
    <w:rsid w:val="000E0539"/>
    <w:rsid w:val="000E1AA0"/>
    <w:rsid w:val="000E28C2"/>
    <w:rsid w:val="000E3004"/>
    <w:rsid w:val="000F055B"/>
    <w:rsid w:val="000F21E9"/>
    <w:rsid w:val="000F2E3D"/>
    <w:rsid w:val="000F30F1"/>
    <w:rsid w:val="000F6719"/>
    <w:rsid w:val="000F7D5E"/>
    <w:rsid w:val="00101854"/>
    <w:rsid w:val="0010260F"/>
    <w:rsid w:val="00106450"/>
    <w:rsid w:val="001101B3"/>
    <w:rsid w:val="0011106C"/>
    <w:rsid w:val="001114AF"/>
    <w:rsid w:val="001141E0"/>
    <w:rsid w:val="0011427F"/>
    <w:rsid w:val="001153BD"/>
    <w:rsid w:val="0011749D"/>
    <w:rsid w:val="0012071F"/>
    <w:rsid w:val="00122925"/>
    <w:rsid w:val="00124008"/>
    <w:rsid w:val="00124BFD"/>
    <w:rsid w:val="00125062"/>
    <w:rsid w:val="001257D6"/>
    <w:rsid w:val="00125F36"/>
    <w:rsid w:val="001306E6"/>
    <w:rsid w:val="00130BE7"/>
    <w:rsid w:val="00131357"/>
    <w:rsid w:val="00134673"/>
    <w:rsid w:val="0013550C"/>
    <w:rsid w:val="001362DE"/>
    <w:rsid w:val="00136C25"/>
    <w:rsid w:val="001370B6"/>
    <w:rsid w:val="00140BE6"/>
    <w:rsid w:val="00141C28"/>
    <w:rsid w:val="00142174"/>
    <w:rsid w:val="00142D26"/>
    <w:rsid w:val="001431BB"/>
    <w:rsid w:val="00144DE4"/>
    <w:rsid w:val="001453E3"/>
    <w:rsid w:val="0014575C"/>
    <w:rsid w:val="00145951"/>
    <w:rsid w:val="00145EB4"/>
    <w:rsid w:val="001462D1"/>
    <w:rsid w:val="0014679F"/>
    <w:rsid w:val="00147355"/>
    <w:rsid w:val="001508DA"/>
    <w:rsid w:val="001558BA"/>
    <w:rsid w:val="00156042"/>
    <w:rsid w:val="00157591"/>
    <w:rsid w:val="00157ABD"/>
    <w:rsid w:val="00160132"/>
    <w:rsid w:val="0016072B"/>
    <w:rsid w:val="00160C65"/>
    <w:rsid w:val="00161D76"/>
    <w:rsid w:val="00164001"/>
    <w:rsid w:val="00165204"/>
    <w:rsid w:val="001664FD"/>
    <w:rsid w:val="00166CBF"/>
    <w:rsid w:val="00170AA1"/>
    <w:rsid w:val="001724B0"/>
    <w:rsid w:val="00172900"/>
    <w:rsid w:val="001731FF"/>
    <w:rsid w:val="00173677"/>
    <w:rsid w:val="001833B1"/>
    <w:rsid w:val="001836F7"/>
    <w:rsid w:val="00186630"/>
    <w:rsid w:val="0019267A"/>
    <w:rsid w:val="00195BB4"/>
    <w:rsid w:val="00196B35"/>
    <w:rsid w:val="00196E4F"/>
    <w:rsid w:val="001A03C4"/>
    <w:rsid w:val="001A21F8"/>
    <w:rsid w:val="001A2412"/>
    <w:rsid w:val="001A24D9"/>
    <w:rsid w:val="001A3642"/>
    <w:rsid w:val="001A6111"/>
    <w:rsid w:val="001A76ED"/>
    <w:rsid w:val="001B0A26"/>
    <w:rsid w:val="001B299B"/>
    <w:rsid w:val="001B4B0C"/>
    <w:rsid w:val="001B5FC9"/>
    <w:rsid w:val="001B6C8C"/>
    <w:rsid w:val="001B75F2"/>
    <w:rsid w:val="001B7F21"/>
    <w:rsid w:val="001C0ACA"/>
    <w:rsid w:val="001C1FB4"/>
    <w:rsid w:val="001C287A"/>
    <w:rsid w:val="001C47CC"/>
    <w:rsid w:val="001C53FF"/>
    <w:rsid w:val="001C6D42"/>
    <w:rsid w:val="001D1A1B"/>
    <w:rsid w:val="001D21C3"/>
    <w:rsid w:val="001D2CAB"/>
    <w:rsid w:val="001D310E"/>
    <w:rsid w:val="001D3541"/>
    <w:rsid w:val="001D3CD5"/>
    <w:rsid w:val="001D6024"/>
    <w:rsid w:val="001D6FDF"/>
    <w:rsid w:val="001E05D0"/>
    <w:rsid w:val="001E06B4"/>
    <w:rsid w:val="001E1EFA"/>
    <w:rsid w:val="001E2599"/>
    <w:rsid w:val="001E26E8"/>
    <w:rsid w:val="001E4BD0"/>
    <w:rsid w:val="001E7140"/>
    <w:rsid w:val="001F18A5"/>
    <w:rsid w:val="001F1F04"/>
    <w:rsid w:val="001F418D"/>
    <w:rsid w:val="001F73A5"/>
    <w:rsid w:val="001F7C57"/>
    <w:rsid w:val="001F7E4E"/>
    <w:rsid w:val="00201E63"/>
    <w:rsid w:val="0020326E"/>
    <w:rsid w:val="002035E3"/>
    <w:rsid w:val="00206942"/>
    <w:rsid w:val="00206C39"/>
    <w:rsid w:val="00210C9D"/>
    <w:rsid w:val="002111D2"/>
    <w:rsid w:val="0021228E"/>
    <w:rsid w:val="00212F3A"/>
    <w:rsid w:val="00213F43"/>
    <w:rsid w:val="002154D2"/>
    <w:rsid w:val="00215D3B"/>
    <w:rsid w:val="002168E9"/>
    <w:rsid w:val="002171F3"/>
    <w:rsid w:val="002177F3"/>
    <w:rsid w:val="00220858"/>
    <w:rsid w:val="00220990"/>
    <w:rsid w:val="00221010"/>
    <w:rsid w:val="00221341"/>
    <w:rsid w:val="00221F86"/>
    <w:rsid w:val="0022330A"/>
    <w:rsid w:val="002233F3"/>
    <w:rsid w:val="002248DF"/>
    <w:rsid w:val="00225B7F"/>
    <w:rsid w:val="00226DF8"/>
    <w:rsid w:val="002278FD"/>
    <w:rsid w:val="00231FE3"/>
    <w:rsid w:val="002333D7"/>
    <w:rsid w:val="00235D2F"/>
    <w:rsid w:val="00236C43"/>
    <w:rsid w:val="00236DF7"/>
    <w:rsid w:val="00240E74"/>
    <w:rsid w:val="00241F2E"/>
    <w:rsid w:val="00242125"/>
    <w:rsid w:val="002454FD"/>
    <w:rsid w:val="00247E2D"/>
    <w:rsid w:val="00250D20"/>
    <w:rsid w:val="00251745"/>
    <w:rsid w:val="002533CC"/>
    <w:rsid w:val="00253425"/>
    <w:rsid w:val="0025394A"/>
    <w:rsid w:val="00253EF4"/>
    <w:rsid w:val="002545AF"/>
    <w:rsid w:val="00255A7C"/>
    <w:rsid w:val="00257A7C"/>
    <w:rsid w:val="00260987"/>
    <w:rsid w:val="00261272"/>
    <w:rsid w:val="00261314"/>
    <w:rsid w:val="00261D03"/>
    <w:rsid w:val="00261E20"/>
    <w:rsid w:val="00261E26"/>
    <w:rsid w:val="00263391"/>
    <w:rsid w:val="00263684"/>
    <w:rsid w:val="00263AF4"/>
    <w:rsid w:val="002655A2"/>
    <w:rsid w:val="002662B1"/>
    <w:rsid w:val="00274140"/>
    <w:rsid w:val="00275924"/>
    <w:rsid w:val="002771BD"/>
    <w:rsid w:val="00280AA7"/>
    <w:rsid w:val="00280F57"/>
    <w:rsid w:val="00282ED3"/>
    <w:rsid w:val="00283490"/>
    <w:rsid w:val="00283580"/>
    <w:rsid w:val="0028421D"/>
    <w:rsid w:val="00285E35"/>
    <w:rsid w:val="00291B93"/>
    <w:rsid w:val="002925AC"/>
    <w:rsid w:val="00292B1B"/>
    <w:rsid w:val="00292FEB"/>
    <w:rsid w:val="0029598A"/>
    <w:rsid w:val="00296B42"/>
    <w:rsid w:val="0029737E"/>
    <w:rsid w:val="00297968"/>
    <w:rsid w:val="002A0295"/>
    <w:rsid w:val="002A106B"/>
    <w:rsid w:val="002A2BE9"/>
    <w:rsid w:val="002A30AC"/>
    <w:rsid w:val="002A37A3"/>
    <w:rsid w:val="002A5A57"/>
    <w:rsid w:val="002A678D"/>
    <w:rsid w:val="002A7BDE"/>
    <w:rsid w:val="002B1069"/>
    <w:rsid w:val="002B1861"/>
    <w:rsid w:val="002B2818"/>
    <w:rsid w:val="002B360A"/>
    <w:rsid w:val="002B6479"/>
    <w:rsid w:val="002B738A"/>
    <w:rsid w:val="002B7616"/>
    <w:rsid w:val="002C0147"/>
    <w:rsid w:val="002C1B54"/>
    <w:rsid w:val="002C2AFB"/>
    <w:rsid w:val="002C553A"/>
    <w:rsid w:val="002C6532"/>
    <w:rsid w:val="002C6A15"/>
    <w:rsid w:val="002C7520"/>
    <w:rsid w:val="002D21F7"/>
    <w:rsid w:val="002D4554"/>
    <w:rsid w:val="002D50B0"/>
    <w:rsid w:val="002D5E32"/>
    <w:rsid w:val="002E5286"/>
    <w:rsid w:val="002E7129"/>
    <w:rsid w:val="002E7245"/>
    <w:rsid w:val="002F12C4"/>
    <w:rsid w:val="002F2F62"/>
    <w:rsid w:val="002F3EA9"/>
    <w:rsid w:val="002F4FDA"/>
    <w:rsid w:val="002F5657"/>
    <w:rsid w:val="002F6C3C"/>
    <w:rsid w:val="00300791"/>
    <w:rsid w:val="00300B14"/>
    <w:rsid w:val="00300B47"/>
    <w:rsid w:val="00300C5B"/>
    <w:rsid w:val="003016E9"/>
    <w:rsid w:val="00304E81"/>
    <w:rsid w:val="003063A1"/>
    <w:rsid w:val="00310388"/>
    <w:rsid w:val="0031098E"/>
    <w:rsid w:val="003147CA"/>
    <w:rsid w:val="00315D04"/>
    <w:rsid w:val="00315FDD"/>
    <w:rsid w:val="0031633C"/>
    <w:rsid w:val="003179CF"/>
    <w:rsid w:val="0032135C"/>
    <w:rsid w:val="0032418B"/>
    <w:rsid w:val="00325B3E"/>
    <w:rsid w:val="00325D4E"/>
    <w:rsid w:val="003261A8"/>
    <w:rsid w:val="00327650"/>
    <w:rsid w:val="003309FD"/>
    <w:rsid w:val="00330A74"/>
    <w:rsid w:val="00330A7D"/>
    <w:rsid w:val="003313F0"/>
    <w:rsid w:val="003315E7"/>
    <w:rsid w:val="00331D2E"/>
    <w:rsid w:val="00332214"/>
    <w:rsid w:val="00332280"/>
    <w:rsid w:val="0033440E"/>
    <w:rsid w:val="003359D6"/>
    <w:rsid w:val="00335B3E"/>
    <w:rsid w:val="00336DFF"/>
    <w:rsid w:val="00341D92"/>
    <w:rsid w:val="00343247"/>
    <w:rsid w:val="0034335E"/>
    <w:rsid w:val="003452CB"/>
    <w:rsid w:val="00350464"/>
    <w:rsid w:val="00350B37"/>
    <w:rsid w:val="003512DC"/>
    <w:rsid w:val="00351AC5"/>
    <w:rsid w:val="00352E26"/>
    <w:rsid w:val="00353F62"/>
    <w:rsid w:val="00355E3C"/>
    <w:rsid w:val="003561B7"/>
    <w:rsid w:val="00357BDE"/>
    <w:rsid w:val="00360071"/>
    <w:rsid w:val="003610B8"/>
    <w:rsid w:val="0036421C"/>
    <w:rsid w:val="00364548"/>
    <w:rsid w:val="00365DF1"/>
    <w:rsid w:val="00366363"/>
    <w:rsid w:val="0037053A"/>
    <w:rsid w:val="0037100D"/>
    <w:rsid w:val="00374AF5"/>
    <w:rsid w:val="00375BDE"/>
    <w:rsid w:val="00375DEA"/>
    <w:rsid w:val="00377CD0"/>
    <w:rsid w:val="00380722"/>
    <w:rsid w:val="00382E69"/>
    <w:rsid w:val="0038356F"/>
    <w:rsid w:val="003843A6"/>
    <w:rsid w:val="00384F5A"/>
    <w:rsid w:val="00390260"/>
    <w:rsid w:val="0039027E"/>
    <w:rsid w:val="00392241"/>
    <w:rsid w:val="003922C0"/>
    <w:rsid w:val="00393503"/>
    <w:rsid w:val="00394917"/>
    <w:rsid w:val="003959C0"/>
    <w:rsid w:val="00395EA3"/>
    <w:rsid w:val="00396818"/>
    <w:rsid w:val="0039796D"/>
    <w:rsid w:val="003A2A35"/>
    <w:rsid w:val="003A31ED"/>
    <w:rsid w:val="003A33CD"/>
    <w:rsid w:val="003A4D90"/>
    <w:rsid w:val="003A5627"/>
    <w:rsid w:val="003A5F13"/>
    <w:rsid w:val="003A7CA6"/>
    <w:rsid w:val="003B0329"/>
    <w:rsid w:val="003B2EF7"/>
    <w:rsid w:val="003B48A3"/>
    <w:rsid w:val="003B4AB1"/>
    <w:rsid w:val="003C3995"/>
    <w:rsid w:val="003C39A3"/>
    <w:rsid w:val="003C4FD5"/>
    <w:rsid w:val="003C53F1"/>
    <w:rsid w:val="003C5F52"/>
    <w:rsid w:val="003C5F81"/>
    <w:rsid w:val="003C6642"/>
    <w:rsid w:val="003C6777"/>
    <w:rsid w:val="003C7739"/>
    <w:rsid w:val="003D06FC"/>
    <w:rsid w:val="003D22A8"/>
    <w:rsid w:val="003D2CDB"/>
    <w:rsid w:val="003D32AD"/>
    <w:rsid w:val="003E0B52"/>
    <w:rsid w:val="003E152A"/>
    <w:rsid w:val="003E363F"/>
    <w:rsid w:val="003E37F9"/>
    <w:rsid w:val="003E4682"/>
    <w:rsid w:val="003E5199"/>
    <w:rsid w:val="003E652D"/>
    <w:rsid w:val="003E70F2"/>
    <w:rsid w:val="003E7886"/>
    <w:rsid w:val="003E7CCF"/>
    <w:rsid w:val="003F02C1"/>
    <w:rsid w:val="003F0625"/>
    <w:rsid w:val="003F1C67"/>
    <w:rsid w:val="003F5BFB"/>
    <w:rsid w:val="003F5D02"/>
    <w:rsid w:val="003F722A"/>
    <w:rsid w:val="004019AA"/>
    <w:rsid w:val="00401F54"/>
    <w:rsid w:val="004020A4"/>
    <w:rsid w:val="00402721"/>
    <w:rsid w:val="00404605"/>
    <w:rsid w:val="00404E7A"/>
    <w:rsid w:val="00406C23"/>
    <w:rsid w:val="004132D6"/>
    <w:rsid w:val="0041340E"/>
    <w:rsid w:val="0041408E"/>
    <w:rsid w:val="00414640"/>
    <w:rsid w:val="00416668"/>
    <w:rsid w:val="00417613"/>
    <w:rsid w:val="00420CE2"/>
    <w:rsid w:val="00421849"/>
    <w:rsid w:val="00424024"/>
    <w:rsid w:val="00424BF9"/>
    <w:rsid w:val="004254BE"/>
    <w:rsid w:val="0042614F"/>
    <w:rsid w:val="0042790B"/>
    <w:rsid w:val="0043452E"/>
    <w:rsid w:val="00434F52"/>
    <w:rsid w:val="00440054"/>
    <w:rsid w:val="004402F9"/>
    <w:rsid w:val="0044388F"/>
    <w:rsid w:val="00445D1D"/>
    <w:rsid w:val="004507BA"/>
    <w:rsid w:val="00457CC2"/>
    <w:rsid w:val="00460DCA"/>
    <w:rsid w:val="00461EDF"/>
    <w:rsid w:val="004621E3"/>
    <w:rsid w:val="0046238F"/>
    <w:rsid w:val="00463102"/>
    <w:rsid w:val="00464A75"/>
    <w:rsid w:val="00470B5F"/>
    <w:rsid w:val="00471F54"/>
    <w:rsid w:val="00473879"/>
    <w:rsid w:val="00474A93"/>
    <w:rsid w:val="00477647"/>
    <w:rsid w:val="00477B3A"/>
    <w:rsid w:val="004800BB"/>
    <w:rsid w:val="00484BE0"/>
    <w:rsid w:val="00490AA9"/>
    <w:rsid w:val="004927FD"/>
    <w:rsid w:val="00492DFB"/>
    <w:rsid w:val="0049379C"/>
    <w:rsid w:val="00496B29"/>
    <w:rsid w:val="00497378"/>
    <w:rsid w:val="00497F06"/>
    <w:rsid w:val="004A27A6"/>
    <w:rsid w:val="004A30D0"/>
    <w:rsid w:val="004A4F24"/>
    <w:rsid w:val="004A712D"/>
    <w:rsid w:val="004B0373"/>
    <w:rsid w:val="004B09A8"/>
    <w:rsid w:val="004B28E3"/>
    <w:rsid w:val="004B30B6"/>
    <w:rsid w:val="004B48B3"/>
    <w:rsid w:val="004B5238"/>
    <w:rsid w:val="004B598C"/>
    <w:rsid w:val="004B5BEF"/>
    <w:rsid w:val="004B5C79"/>
    <w:rsid w:val="004B7877"/>
    <w:rsid w:val="004B7AD2"/>
    <w:rsid w:val="004C11DD"/>
    <w:rsid w:val="004C34B7"/>
    <w:rsid w:val="004C4E6A"/>
    <w:rsid w:val="004C77E4"/>
    <w:rsid w:val="004C7C34"/>
    <w:rsid w:val="004C7D21"/>
    <w:rsid w:val="004D0941"/>
    <w:rsid w:val="004D196F"/>
    <w:rsid w:val="004D3F87"/>
    <w:rsid w:val="004D70A2"/>
    <w:rsid w:val="004D72F2"/>
    <w:rsid w:val="004D7F48"/>
    <w:rsid w:val="004E0904"/>
    <w:rsid w:val="004E3DA7"/>
    <w:rsid w:val="004E4601"/>
    <w:rsid w:val="004E4D56"/>
    <w:rsid w:val="004E760E"/>
    <w:rsid w:val="004F1513"/>
    <w:rsid w:val="004F36A6"/>
    <w:rsid w:val="004F3D4F"/>
    <w:rsid w:val="004F6066"/>
    <w:rsid w:val="004F7F01"/>
    <w:rsid w:val="00501EC5"/>
    <w:rsid w:val="00503138"/>
    <w:rsid w:val="00504965"/>
    <w:rsid w:val="00505ADA"/>
    <w:rsid w:val="00505E07"/>
    <w:rsid w:val="00506CBB"/>
    <w:rsid w:val="00512624"/>
    <w:rsid w:val="0051318C"/>
    <w:rsid w:val="00515E92"/>
    <w:rsid w:val="00516683"/>
    <w:rsid w:val="005166E5"/>
    <w:rsid w:val="00517C39"/>
    <w:rsid w:val="0052166F"/>
    <w:rsid w:val="005238DB"/>
    <w:rsid w:val="00523A3E"/>
    <w:rsid w:val="00525575"/>
    <w:rsid w:val="00526A89"/>
    <w:rsid w:val="00527447"/>
    <w:rsid w:val="005276A4"/>
    <w:rsid w:val="00531061"/>
    <w:rsid w:val="00532428"/>
    <w:rsid w:val="00532C57"/>
    <w:rsid w:val="005345AA"/>
    <w:rsid w:val="005350E1"/>
    <w:rsid w:val="00535B8E"/>
    <w:rsid w:val="005362D8"/>
    <w:rsid w:val="00536EA6"/>
    <w:rsid w:val="0054254A"/>
    <w:rsid w:val="00542F2B"/>
    <w:rsid w:val="005439D6"/>
    <w:rsid w:val="00543B9F"/>
    <w:rsid w:val="00543BA4"/>
    <w:rsid w:val="0054495C"/>
    <w:rsid w:val="00546659"/>
    <w:rsid w:val="00550484"/>
    <w:rsid w:val="00551A60"/>
    <w:rsid w:val="00552B7C"/>
    <w:rsid w:val="005533C6"/>
    <w:rsid w:val="00553EEC"/>
    <w:rsid w:val="0055444A"/>
    <w:rsid w:val="005562D3"/>
    <w:rsid w:val="005563EB"/>
    <w:rsid w:val="00556553"/>
    <w:rsid w:val="0055670C"/>
    <w:rsid w:val="00557659"/>
    <w:rsid w:val="00557833"/>
    <w:rsid w:val="00557E73"/>
    <w:rsid w:val="005624ED"/>
    <w:rsid w:val="0056349D"/>
    <w:rsid w:val="00565A3B"/>
    <w:rsid w:val="00566A54"/>
    <w:rsid w:val="005703F4"/>
    <w:rsid w:val="00570D3E"/>
    <w:rsid w:val="0057107C"/>
    <w:rsid w:val="0057140F"/>
    <w:rsid w:val="00572A01"/>
    <w:rsid w:val="00574282"/>
    <w:rsid w:val="0057511B"/>
    <w:rsid w:val="00575B18"/>
    <w:rsid w:val="005767AA"/>
    <w:rsid w:val="00576ECD"/>
    <w:rsid w:val="005806D9"/>
    <w:rsid w:val="00582791"/>
    <w:rsid w:val="00585FF6"/>
    <w:rsid w:val="00586EFA"/>
    <w:rsid w:val="00590E22"/>
    <w:rsid w:val="005916E5"/>
    <w:rsid w:val="00592D36"/>
    <w:rsid w:val="005932A4"/>
    <w:rsid w:val="005940ED"/>
    <w:rsid w:val="00594E1B"/>
    <w:rsid w:val="00596240"/>
    <w:rsid w:val="0059664A"/>
    <w:rsid w:val="00597A00"/>
    <w:rsid w:val="005A02D3"/>
    <w:rsid w:val="005A24AC"/>
    <w:rsid w:val="005A3059"/>
    <w:rsid w:val="005A46B0"/>
    <w:rsid w:val="005A52E4"/>
    <w:rsid w:val="005A5531"/>
    <w:rsid w:val="005A6BED"/>
    <w:rsid w:val="005A76EA"/>
    <w:rsid w:val="005B295A"/>
    <w:rsid w:val="005B4EC9"/>
    <w:rsid w:val="005B585B"/>
    <w:rsid w:val="005B78F0"/>
    <w:rsid w:val="005B7DE9"/>
    <w:rsid w:val="005C1906"/>
    <w:rsid w:val="005C3B06"/>
    <w:rsid w:val="005C3C33"/>
    <w:rsid w:val="005C63FC"/>
    <w:rsid w:val="005C7997"/>
    <w:rsid w:val="005D1E54"/>
    <w:rsid w:val="005D31B6"/>
    <w:rsid w:val="005D463E"/>
    <w:rsid w:val="005D5812"/>
    <w:rsid w:val="005D5F72"/>
    <w:rsid w:val="005D78A4"/>
    <w:rsid w:val="005D7B23"/>
    <w:rsid w:val="005E3768"/>
    <w:rsid w:val="005E42C4"/>
    <w:rsid w:val="005E42FA"/>
    <w:rsid w:val="005E4A34"/>
    <w:rsid w:val="005E54D7"/>
    <w:rsid w:val="005E5B6D"/>
    <w:rsid w:val="005E611F"/>
    <w:rsid w:val="005E6253"/>
    <w:rsid w:val="005E65C6"/>
    <w:rsid w:val="005E78B3"/>
    <w:rsid w:val="005E791E"/>
    <w:rsid w:val="005F0C3C"/>
    <w:rsid w:val="005F28B7"/>
    <w:rsid w:val="005F5252"/>
    <w:rsid w:val="005F550B"/>
    <w:rsid w:val="005F7AAD"/>
    <w:rsid w:val="005F7B85"/>
    <w:rsid w:val="00600267"/>
    <w:rsid w:val="00603575"/>
    <w:rsid w:val="00603A17"/>
    <w:rsid w:val="006056CB"/>
    <w:rsid w:val="00605EC4"/>
    <w:rsid w:val="00607129"/>
    <w:rsid w:val="006135D1"/>
    <w:rsid w:val="0061383E"/>
    <w:rsid w:val="00614E3F"/>
    <w:rsid w:val="006162C0"/>
    <w:rsid w:val="00620B1D"/>
    <w:rsid w:val="00621536"/>
    <w:rsid w:val="00621FEF"/>
    <w:rsid w:val="00622142"/>
    <w:rsid w:val="00624364"/>
    <w:rsid w:val="0062678A"/>
    <w:rsid w:val="0063001F"/>
    <w:rsid w:val="0063108E"/>
    <w:rsid w:val="0063276E"/>
    <w:rsid w:val="00633955"/>
    <w:rsid w:val="0063589D"/>
    <w:rsid w:val="00642A0C"/>
    <w:rsid w:val="00642AD3"/>
    <w:rsid w:val="006431FB"/>
    <w:rsid w:val="00644A71"/>
    <w:rsid w:val="006457B8"/>
    <w:rsid w:val="006479C4"/>
    <w:rsid w:val="00647DDE"/>
    <w:rsid w:val="0065155E"/>
    <w:rsid w:val="00651985"/>
    <w:rsid w:val="00652176"/>
    <w:rsid w:val="0065385D"/>
    <w:rsid w:val="00653D98"/>
    <w:rsid w:val="006566FE"/>
    <w:rsid w:val="006577DE"/>
    <w:rsid w:val="0066135B"/>
    <w:rsid w:val="00666163"/>
    <w:rsid w:val="00671CF9"/>
    <w:rsid w:val="00671D31"/>
    <w:rsid w:val="00673033"/>
    <w:rsid w:val="00673E3E"/>
    <w:rsid w:val="0067572F"/>
    <w:rsid w:val="006761CF"/>
    <w:rsid w:val="006816DB"/>
    <w:rsid w:val="006844CB"/>
    <w:rsid w:val="00684E0F"/>
    <w:rsid w:val="00687B50"/>
    <w:rsid w:val="006908BA"/>
    <w:rsid w:val="0069107B"/>
    <w:rsid w:val="00692342"/>
    <w:rsid w:val="00697015"/>
    <w:rsid w:val="006A7A6E"/>
    <w:rsid w:val="006B0CA9"/>
    <w:rsid w:val="006B0F2A"/>
    <w:rsid w:val="006B1013"/>
    <w:rsid w:val="006B2C61"/>
    <w:rsid w:val="006B68BE"/>
    <w:rsid w:val="006C0850"/>
    <w:rsid w:val="006C6566"/>
    <w:rsid w:val="006C6707"/>
    <w:rsid w:val="006C6974"/>
    <w:rsid w:val="006D45E7"/>
    <w:rsid w:val="006D55E7"/>
    <w:rsid w:val="006D5FD4"/>
    <w:rsid w:val="006D67E0"/>
    <w:rsid w:val="006E069A"/>
    <w:rsid w:val="006E08E6"/>
    <w:rsid w:val="006E1832"/>
    <w:rsid w:val="006E268C"/>
    <w:rsid w:val="006E296B"/>
    <w:rsid w:val="006E773B"/>
    <w:rsid w:val="006E7C3B"/>
    <w:rsid w:val="006E7F79"/>
    <w:rsid w:val="006F701D"/>
    <w:rsid w:val="006F7A0D"/>
    <w:rsid w:val="00705E5D"/>
    <w:rsid w:val="00707DE6"/>
    <w:rsid w:val="007137F6"/>
    <w:rsid w:val="00713804"/>
    <w:rsid w:val="00713B5C"/>
    <w:rsid w:val="0071404B"/>
    <w:rsid w:val="007174EF"/>
    <w:rsid w:val="007177DE"/>
    <w:rsid w:val="00720EDF"/>
    <w:rsid w:val="00721EAB"/>
    <w:rsid w:val="0072526D"/>
    <w:rsid w:val="00725959"/>
    <w:rsid w:val="00725A1D"/>
    <w:rsid w:val="007261DE"/>
    <w:rsid w:val="00727861"/>
    <w:rsid w:val="00727E30"/>
    <w:rsid w:val="00727ED2"/>
    <w:rsid w:val="00730F57"/>
    <w:rsid w:val="007322F3"/>
    <w:rsid w:val="00732ED8"/>
    <w:rsid w:val="00733377"/>
    <w:rsid w:val="0073640A"/>
    <w:rsid w:val="00740F7E"/>
    <w:rsid w:val="007418AE"/>
    <w:rsid w:val="00743B3D"/>
    <w:rsid w:val="00743B5B"/>
    <w:rsid w:val="00746D12"/>
    <w:rsid w:val="0075002D"/>
    <w:rsid w:val="00750BD2"/>
    <w:rsid w:val="00750D2B"/>
    <w:rsid w:val="00751668"/>
    <w:rsid w:val="007544A4"/>
    <w:rsid w:val="0075620D"/>
    <w:rsid w:val="007565B2"/>
    <w:rsid w:val="00760644"/>
    <w:rsid w:val="00764A65"/>
    <w:rsid w:val="00764AAD"/>
    <w:rsid w:val="00766414"/>
    <w:rsid w:val="00767BD1"/>
    <w:rsid w:val="00770005"/>
    <w:rsid w:val="007704EC"/>
    <w:rsid w:val="007705D2"/>
    <w:rsid w:val="00771271"/>
    <w:rsid w:val="0077258C"/>
    <w:rsid w:val="00773475"/>
    <w:rsid w:val="00773A20"/>
    <w:rsid w:val="00774768"/>
    <w:rsid w:val="00776038"/>
    <w:rsid w:val="00776846"/>
    <w:rsid w:val="007769C4"/>
    <w:rsid w:val="00776E49"/>
    <w:rsid w:val="00776F9D"/>
    <w:rsid w:val="00780C4A"/>
    <w:rsid w:val="00781A08"/>
    <w:rsid w:val="00783633"/>
    <w:rsid w:val="00784471"/>
    <w:rsid w:val="00784FE2"/>
    <w:rsid w:val="00785289"/>
    <w:rsid w:val="00787BA3"/>
    <w:rsid w:val="00787D12"/>
    <w:rsid w:val="00790B15"/>
    <w:rsid w:val="00791018"/>
    <w:rsid w:val="00794E78"/>
    <w:rsid w:val="007959AC"/>
    <w:rsid w:val="007960BB"/>
    <w:rsid w:val="00796F48"/>
    <w:rsid w:val="007A276F"/>
    <w:rsid w:val="007A5162"/>
    <w:rsid w:val="007A5579"/>
    <w:rsid w:val="007A7CD7"/>
    <w:rsid w:val="007B0D86"/>
    <w:rsid w:val="007B20AF"/>
    <w:rsid w:val="007B2E99"/>
    <w:rsid w:val="007B45CA"/>
    <w:rsid w:val="007B57C9"/>
    <w:rsid w:val="007B6787"/>
    <w:rsid w:val="007B7FB1"/>
    <w:rsid w:val="007C0978"/>
    <w:rsid w:val="007C1095"/>
    <w:rsid w:val="007C16C5"/>
    <w:rsid w:val="007C3356"/>
    <w:rsid w:val="007C34A0"/>
    <w:rsid w:val="007C547C"/>
    <w:rsid w:val="007C5705"/>
    <w:rsid w:val="007D0C60"/>
    <w:rsid w:val="007D1546"/>
    <w:rsid w:val="007D25C9"/>
    <w:rsid w:val="007E0E6B"/>
    <w:rsid w:val="007E1669"/>
    <w:rsid w:val="007E3547"/>
    <w:rsid w:val="007E3919"/>
    <w:rsid w:val="007E5BBE"/>
    <w:rsid w:val="007E5CC1"/>
    <w:rsid w:val="007E64B7"/>
    <w:rsid w:val="007E69CF"/>
    <w:rsid w:val="007E74F5"/>
    <w:rsid w:val="007F0777"/>
    <w:rsid w:val="007F0CE5"/>
    <w:rsid w:val="007F1FCA"/>
    <w:rsid w:val="007F263F"/>
    <w:rsid w:val="007F328F"/>
    <w:rsid w:val="007F74CE"/>
    <w:rsid w:val="00800760"/>
    <w:rsid w:val="00802BF5"/>
    <w:rsid w:val="00803982"/>
    <w:rsid w:val="00803C3A"/>
    <w:rsid w:val="00804384"/>
    <w:rsid w:val="008045F0"/>
    <w:rsid w:val="0080475A"/>
    <w:rsid w:val="00805487"/>
    <w:rsid w:val="0080638A"/>
    <w:rsid w:val="008072B5"/>
    <w:rsid w:val="00807ABD"/>
    <w:rsid w:val="00812543"/>
    <w:rsid w:val="00812723"/>
    <w:rsid w:val="00812AB6"/>
    <w:rsid w:val="00815E38"/>
    <w:rsid w:val="008160E7"/>
    <w:rsid w:val="00816353"/>
    <w:rsid w:val="00816A9D"/>
    <w:rsid w:val="00821C42"/>
    <w:rsid w:val="00824BFD"/>
    <w:rsid w:val="00824FF5"/>
    <w:rsid w:val="00826319"/>
    <w:rsid w:val="00826F97"/>
    <w:rsid w:val="00831296"/>
    <w:rsid w:val="008313CD"/>
    <w:rsid w:val="00831E0D"/>
    <w:rsid w:val="0083232D"/>
    <w:rsid w:val="00833772"/>
    <w:rsid w:val="00833879"/>
    <w:rsid w:val="00833973"/>
    <w:rsid w:val="00834E9F"/>
    <w:rsid w:val="00835CCC"/>
    <w:rsid w:val="00835E0F"/>
    <w:rsid w:val="00836B12"/>
    <w:rsid w:val="00842777"/>
    <w:rsid w:val="00845A7A"/>
    <w:rsid w:val="00845C4F"/>
    <w:rsid w:val="00846710"/>
    <w:rsid w:val="00846983"/>
    <w:rsid w:val="00846D74"/>
    <w:rsid w:val="00851394"/>
    <w:rsid w:val="0085295E"/>
    <w:rsid w:val="00856BB8"/>
    <w:rsid w:val="00857307"/>
    <w:rsid w:val="00860713"/>
    <w:rsid w:val="0086231A"/>
    <w:rsid w:val="00862CD6"/>
    <w:rsid w:val="008639BC"/>
    <w:rsid w:val="00863CEB"/>
    <w:rsid w:val="00864B42"/>
    <w:rsid w:val="00865A07"/>
    <w:rsid w:val="00866366"/>
    <w:rsid w:val="00867C92"/>
    <w:rsid w:val="0087103E"/>
    <w:rsid w:val="00871DBF"/>
    <w:rsid w:val="008724FF"/>
    <w:rsid w:val="00873118"/>
    <w:rsid w:val="00874753"/>
    <w:rsid w:val="0087569A"/>
    <w:rsid w:val="00875BFE"/>
    <w:rsid w:val="008761F1"/>
    <w:rsid w:val="00877A81"/>
    <w:rsid w:val="008805BF"/>
    <w:rsid w:val="008810C0"/>
    <w:rsid w:val="00881D9B"/>
    <w:rsid w:val="008828F0"/>
    <w:rsid w:val="00886547"/>
    <w:rsid w:val="00887DC3"/>
    <w:rsid w:val="00887F4E"/>
    <w:rsid w:val="00890418"/>
    <w:rsid w:val="00891C69"/>
    <w:rsid w:val="00892AA1"/>
    <w:rsid w:val="008A28A0"/>
    <w:rsid w:val="008A5C33"/>
    <w:rsid w:val="008A5D7A"/>
    <w:rsid w:val="008A6969"/>
    <w:rsid w:val="008A6E11"/>
    <w:rsid w:val="008B0DEF"/>
    <w:rsid w:val="008B1B8F"/>
    <w:rsid w:val="008B27F9"/>
    <w:rsid w:val="008B4F91"/>
    <w:rsid w:val="008B53F9"/>
    <w:rsid w:val="008B7338"/>
    <w:rsid w:val="008B770B"/>
    <w:rsid w:val="008C3314"/>
    <w:rsid w:val="008C5634"/>
    <w:rsid w:val="008C6D91"/>
    <w:rsid w:val="008C7671"/>
    <w:rsid w:val="008D0A60"/>
    <w:rsid w:val="008D249E"/>
    <w:rsid w:val="008D2601"/>
    <w:rsid w:val="008D26D9"/>
    <w:rsid w:val="008D2846"/>
    <w:rsid w:val="008D2B05"/>
    <w:rsid w:val="008D3857"/>
    <w:rsid w:val="008D3D58"/>
    <w:rsid w:val="008D4FA0"/>
    <w:rsid w:val="008D7316"/>
    <w:rsid w:val="008E05EB"/>
    <w:rsid w:val="008E0E9E"/>
    <w:rsid w:val="008E2A23"/>
    <w:rsid w:val="008E2D4B"/>
    <w:rsid w:val="008E5B06"/>
    <w:rsid w:val="008F0A80"/>
    <w:rsid w:val="008F1B61"/>
    <w:rsid w:val="008F3C11"/>
    <w:rsid w:val="008F3D30"/>
    <w:rsid w:val="008F3DC3"/>
    <w:rsid w:val="008F4C91"/>
    <w:rsid w:val="008F520D"/>
    <w:rsid w:val="008F55DC"/>
    <w:rsid w:val="008F6E5F"/>
    <w:rsid w:val="008F7117"/>
    <w:rsid w:val="009009F7"/>
    <w:rsid w:val="00902EAB"/>
    <w:rsid w:val="00905D10"/>
    <w:rsid w:val="00907BCA"/>
    <w:rsid w:val="009100DB"/>
    <w:rsid w:val="00910274"/>
    <w:rsid w:val="009113F5"/>
    <w:rsid w:val="0091178C"/>
    <w:rsid w:val="00913C70"/>
    <w:rsid w:val="00920589"/>
    <w:rsid w:val="00920D8F"/>
    <w:rsid w:val="00922176"/>
    <w:rsid w:val="00923613"/>
    <w:rsid w:val="00926746"/>
    <w:rsid w:val="00926C5A"/>
    <w:rsid w:val="00927F22"/>
    <w:rsid w:val="0093038D"/>
    <w:rsid w:val="00930C06"/>
    <w:rsid w:val="009361CB"/>
    <w:rsid w:val="00936592"/>
    <w:rsid w:val="00936659"/>
    <w:rsid w:val="009378E3"/>
    <w:rsid w:val="00942975"/>
    <w:rsid w:val="00942A45"/>
    <w:rsid w:val="0094383F"/>
    <w:rsid w:val="00943DB1"/>
    <w:rsid w:val="00943E92"/>
    <w:rsid w:val="0094417C"/>
    <w:rsid w:val="0094448A"/>
    <w:rsid w:val="0094688E"/>
    <w:rsid w:val="00950630"/>
    <w:rsid w:val="00951290"/>
    <w:rsid w:val="00952934"/>
    <w:rsid w:val="00952F1F"/>
    <w:rsid w:val="00954D07"/>
    <w:rsid w:val="00955176"/>
    <w:rsid w:val="009556D3"/>
    <w:rsid w:val="009564BC"/>
    <w:rsid w:val="00957832"/>
    <w:rsid w:val="0096002B"/>
    <w:rsid w:val="00962564"/>
    <w:rsid w:val="00962F4C"/>
    <w:rsid w:val="00965933"/>
    <w:rsid w:val="0096656D"/>
    <w:rsid w:val="0096795A"/>
    <w:rsid w:val="00971953"/>
    <w:rsid w:val="00971B5D"/>
    <w:rsid w:val="00973332"/>
    <w:rsid w:val="00973D2D"/>
    <w:rsid w:val="00976974"/>
    <w:rsid w:val="00976F2A"/>
    <w:rsid w:val="00977ADC"/>
    <w:rsid w:val="00981819"/>
    <w:rsid w:val="0098517D"/>
    <w:rsid w:val="00990714"/>
    <w:rsid w:val="009910DB"/>
    <w:rsid w:val="009920EF"/>
    <w:rsid w:val="0099528A"/>
    <w:rsid w:val="00996907"/>
    <w:rsid w:val="00997158"/>
    <w:rsid w:val="0099762F"/>
    <w:rsid w:val="00997678"/>
    <w:rsid w:val="0099797F"/>
    <w:rsid w:val="00997F62"/>
    <w:rsid w:val="009A0673"/>
    <w:rsid w:val="009A18D4"/>
    <w:rsid w:val="009A1E5A"/>
    <w:rsid w:val="009A2F81"/>
    <w:rsid w:val="009A310B"/>
    <w:rsid w:val="009A6A0E"/>
    <w:rsid w:val="009A6D78"/>
    <w:rsid w:val="009A70AA"/>
    <w:rsid w:val="009B0D27"/>
    <w:rsid w:val="009B120F"/>
    <w:rsid w:val="009B2983"/>
    <w:rsid w:val="009B60FF"/>
    <w:rsid w:val="009B6A11"/>
    <w:rsid w:val="009C0A73"/>
    <w:rsid w:val="009C0C2B"/>
    <w:rsid w:val="009C1713"/>
    <w:rsid w:val="009C4679"/>
    <w:rsid w:val="009C4AFC"/>
    <w:rsid w:val="009C5CCE"/>
    <w:rsid w:val="009C6505"/>
    <w:rsid w:val="009C677E"/>
    <w:rsid w:val="009C6B03"/>
    <w:rsid w:val="009C7D95"/>
    <w:rsid w:val="009D15A4"/>
    <w:rsid w:val="009D4381"/>
    <w:rsid w:val="009D45E0"/>
    <w:rsid w:val="009D53A9"/>
    <w:rsid w:val="009D6A9F"/>
    <w:rsid w:val="009D7807"/>
    <w:rsid w:val="009E2639"/>
    <w:rsid w:val="009E33B8"/>
    <w:rsid w:val="009E55FD"/>
    <w:rsid w:val="009E582B"/>
    <w:rsid w:val="009E6336"/>
    <w:rsid w:val="009E6784"/>
    <w:rsid w:val="009F09F1"/>
    <w:rsid w:val="009F387B"/>
    <w:rsid w:val="009F6332"/>
    <w:rsid w:val="009F635A"/>
    <w:rsid w:val="00A01B35"/>
    <w:rsid w:val="00A042B2"/>
    <w:rsid w:val="00A05570"/>
    <w:rsid w:val="00A06046"/>
    <w:rsid w:val="00A07871"/>
    <w:rsid w:val="00A07C07"/>
    <w:rsid w:val="00A07D23"/>
    <w:rsid w:val="00A10A52"/>
    <w:rsid w:val="00A115C2"/>
    <w:rsid w:val="00A135AD"/>
    <w:rsid w:val="00A13707"/>
    <w:rsid w:val="00A144B3"/>
    <w:rsid w:val="00A153D0"/>
    <w:rsid w:val="00A15F21"/>
    <w:rsid w:val="00A163C7"/>
    <w:rsid w:val="00A16FF0"/>
    <w:rsid w:val="00A17942"/>
    <w:rsid w:val="00A209C5"/>
    <w:rsid w:val="00A20C79"/>
    <w:rsid w:val="00A21C4B"/>
    <w:rsid w:val="00A229DF"/>
    <w:rsid w:val="00A22E11"/>
    <w:rsid w:val="00A22E31"/>
    <w:rsid w:val="00A23EA3"/>
    <w:rsid w:val="00A24445"/>
    <w:rsid w:val="00A2504C"/>
    <w:rsid w:val="00A25075"/>
    <w:rsid w:val="00A27C74"/>
    <w:rsid w:val="00A30C79"/>
    <w:rsid w:val="00A31604"/>
    <w:rsid w:val="00A33ED9"/>
    <w:rsid w:val="00A36AB2"/>
    <w:rsid w:val="00A4194A"/>
    <w:rsid w:val="00A43F54"/>
    <w:rsid w:val="00A4590A"/>
    <w:rsid w:val="00A459E5"/>
    <w:rsid w:val="00A5086F"/>
    <w:rsid w:val="00A50969"/>
    <w:rsid w:val="00A52738"/>
    <w:rsid w:val="00A541A3"/>
    <w:rsid w:val="00A56802"/>
    <w:rsid w:val="00A56A3A"/>
    <w:rsid w:val="00A56C20"/>
    <w:rsid w:val="00A60D54"/>
    <w:rsid w:val="00A60FB1"/>
    <w:rsid w:val="00A63827"/>
    <w:rsid w:val="00A65DC3"/>
    <w:rsid w:val="00A676ED"/>
    <w:rsid w:val="00A7089E"/>
    <w:rsid w:val="00A70A41"/>
    <w:rsid w:val="00A70E50"/>
    <w:rsid w:val="00A71913"/>
    <w:rsid w:val="00A72671"/>
    <w:rsid w:val="00A72C96"/>
    <w:rsid w:val="00A730D1"/>
    <w:rsid w:val="00A75DD1"/>
    <w:rsid w:val="00A7766F"/>
    <w:rsid w:val="00A776A2"/>
    <w:rsid w:val="00A777CC"/>
    <w:rsid w:val="00A8161F"/>
    <w:rsid w:val="00A8193D"/>
    <w:rsid w:val="00A82E07"/>
    <w:rsid w:val="00A82FCB"/>
    <w:rsid w:val="00A85CD8"/>
    <w:rsid w:val="00A8663A"/>
    <w:rsid w:val="00A86984"/>
    <w:rsid w:val="00A8723D"/>
    <w:rsid w:val="00A873F0"/>
    <w:rsid w:val="00A8751F"/>
    <w:rsid w:val="00A913A9"/>
    <w:rsid w:val="00A915C9"/>
    <w:rsid w:val="00A917D0"/>
    <w:rsid w:val="00A93B3B"/>
    <w:rsid w:val="00A95561"/>
    <w:rsid w:val="00A960BB"/>
    <w:rsid w:val="00A97BED"/>
    <w:rsid w:val="00AA092B"/>
    <w:rsid w:val="00AA453A"/>
    <w:rsid w:val="00AA60F4"/>
    <w:rsid w:val="00AA68C9"/>
    <w:rsid w:val="00AA7F6C"/>
    <w:rsid w:val="00AB045C"/>
    <w:rsid w:val="00AB0804"/>
    <w:rsid w:val="00AB1366"/>
    <w:rsid w:val="00AB405F"/>
    <w:rsid w:val="00AB41BC"/>
    <w:rsid w:val="00AB473D"/>
    <w:rsid w:val="00AB52DF"/>
    <w:rsid w:val="00AB5323"/>
    <w:rsid w:val="00AB624C"/>
    <w:rsid w:val="00AC0C66"/>
    <w:rsid w:val="00AC1E8D"/>
    <w:rsid w:val="00AC3CAB"/>
    <w:rsid w:val="00AC5AA2"/>
    <w:rsid w:val="00AC7E95"/>
    <w:rsid w:val="00AD1C42"/>
    <w:rsid w:val="00AD25BE"/>
    <w:rsid w:val="00AD2C83"/>
    <w:rsid w:val="00AD3009"/>
    <w:rsid w:val="00AD39A0"/>
    <w:rsid w:val="00AD4AC2"/>
    <w:rsid w:val="00AD5712"/>
    <w:rsid w:val="00AD5AAA"/>
    <w:rsid w:val="00AD5B0B"/>
    <w:rsid w:val="00AD5EC5"/>
    <w:rsid w:val="00AE03E1"/>
    <w:rsid w:val="00AE1235"/>
    <w:rsid w:val="00AE188F"/>
    <w:rsid w:val="00AE2F55"/>
    <w:rsid w:val="00AE3E36"/>
    <w:rsid w:val="00AE4098"/>
    <w:rsid w:val="00AE4A76"/>
    <w:rsid w:val="00AE4F42"/>
    <w:rsid w:val="00AE53B6"/>
    <w:rsid w:val="00AE59C5"/>
    <w:rsid w:val="00AE6253"/>
    <w:rsid w:val="00AE7C54"/>
    <w:rsid w:val="00AF1868"/>
    <w:rsid w:val="00AF4608"/>
    <w:rsid w:val="00AF57B5"/>
    <w:rsid w:val="00AF5F00"/>
    <w:rsid w:val="00AF63B4"/>
    <w:rsid w:val="00AF673B"/>
    <w:rsid w:val="00AF7A59"/>
    <w:rsid w:val="00B0079E"/>
    <w:rsid w:val="00B00ED9"/>
    <w:rsid w:val="00B0200C"/>
    <w:rsid w:val="00B04B87"/>
    <w:rsid w:val="00B0536D"/>
    <w:rsid w:val="00B058A9"/>
    <w:rsid w:val="00B07722"/>
    <w:rsid w:val="00B07B94"/>
    <w:rsid w:val="00B11EB8"/>
    <w:rsid w:val="00B15FE5"/>
    <w:rsid w:val="00B1653C"/>
    <w:rsid w:val="00B20358"/>
    <w:rsid w:val="00B20DB4"/>
    <w:rsid w:val="00B21CAA"/>
    <w:rsid w:val="00B2292C"/>
    <w:rsid w:val="00B22D8A"/>
    <w:rsid w:val="00B23BDA"/>
    <w:rsid w:val="00B249F4"/>
    <w:rsid w:val="00B24B12"/>
    <w:rsid w:val="00B26041"/>
    <w:rsid w:val="00B300BB"/>
    <w:rsid w:val="00B31B8C"/>
    <w:rsid w:val="00B3380D"/>
    <w:rsid w:val="00B34E6A"/>
    <w:rsid w:val="00B37E2E"/>
    <w:rsid w:val="00B40051"/>
    <w:rsid w:val="00B40637"/>
    <w:rsid w:val="00B417C9"/>
    <w:rsid w:val="00B41D6B"/>
    <w:rsid w:val="00B429CE"/>
    <w:rsid w:val="00B42FD5"/>
    <w:rsid w:val="00B451BE"/>
    <w:rsid w:val="00B46205"/>
    <w:rsid w:val="00B47CEC"/>
    <w:rsid w:val="00B515A2"/>
    <w:rsid w:val="00B51CA3"/>
    <w:rsid w:val="00B52F9B"/>
    <w:rsid w:val="00B53D6C"/>
    <w:rsid w:val="00B55447"/>
    <w:rsid w:val="00B55466"/>
    <w:rsid w:val="00B55880"/>
    <w:rsid w:val="00B55CA7"/>
    <w:rsid w:val="00B609F6"/>
    <w:rsid w:val="00B6256F"/>
    <w:rsid w:val="00B62A86"/>
    <w:rsid w:val="00B63D80"/>
    <w:rsid w:val="00B6507C"/>
    <w:rsid w:val="00B6671D"/>
    <w:rsid w:val="00B67003"/>
    <w:rsid w:val="00B70050"/>
    <w:rsid w:val="00B73B51"/>
    <w:rsid w:val="00B74749"/>
    <w:rsid w:val="00B74773"/>
    <w:rsid w:val="00B7489F"/>
    <w:rsid w:val="00B77036"/>
    <w:rsid w:val="00B7741C"/>
    <w:rsid w:val="00B810FE"/>
    <w:rsid w:val="00B82063"/>
    <w:rsid w:val="00B8421E"/>
    <w:rsid w:val="00B90EAB"/>
    <w:rsid w:val="00B921BC"/>
    <w:rsid w:val="00B946EB"/>
    <w:rsid w:val="00B94A66"/>
    <w:rsid w:val="00B95382"/>
    <w:rsid w:val="00B97FAB"/>
    <w:rsid w:val="00BA015D"/>
    <w:rsid w:val="00BA1183"/>
    <w:rsid w:val="00BA1B83"/>
    <w:rsid w:val="00BA2699"/>
    <w:rsid w:val="00BA2FB5"/>
    <w:rsid w:val="00BA5D38"/>
    <w:rsid w:val="00BA6230"/>
    <w:rsid w:val="00BA7EFD"/>
    <w:rsid w:val="00BB0510"/>
    <w:rsid w:val="00BB35E7"/>
    <w:rsid w:val="00BB4077"/>
    <w:rsid w:val="00BB433D"/>
    <w:rsid w:val="00BB4E76"/>
    <w:rsid w:val="00BB6EA9"/>
    <w:rsid w:val="00BB74CE"/>
    <w:rsid w:val="00BB75EA"/>
    <w:rsid w:val="00BB7CAF"/>
    <w:rsid w:val="00BC07E4"/>
    <w:rsid w:val="00BC1A41"/>
    <w:rsid w:val="00BC2E67"/>
    <w:rsid w:val="00BC52C1"/>
    <w:rsid w:val="00BC52E6"/>
    <w:rsid w:val="00BD1A42"/>
    <w:rsid w:val="00BD3792"/>
    <w:rsid w:val="00BD3E45"/>
    <w:rsid w:val="00BD3ECA"/>
    <w:rsid w:val="00BD4CD7"/>
    <w:rsid w:val="00BD590D"/>
    <w:rsid w:val="00BD5A60"/>
    <w:rsid w:val="00BD67DB"/>
    <w:rsid w:val="00BE04EE"/>
    <w:rsid w:val="00BE11FD"/>
    <w:rsid w:val="00BE210F"/>
    <w:rsid w:val="00BE2395"/>
    <w:rsid w:val="00BE2559"/>
    <w:rsid w:val="00BE2B11"/>
    <w:rsid w:val="00BE383C"/>
    <w:rsid w:val="00BE5EA3"/>
    <w:rsid w:val="00BE5FA7"/>
    <w:rsid w:val="00BE7194"/>
    <w:rsid w:val="00BF0A27"/>
    <w:rsid w:val="00BF13DF"/>
    <w:rsid w:val="00BF176C"/>
    <w:rsid w:val="00BF18C5"/>
    <w:rsid w:val="00BF328D"/>
    <w:rsid w:val="00BF33A8"/>
    <w:rsid w:val="00BF3687"/>
    <w:rsid w:val="00BF48A8"/>
    <w:rsid w:val="00BF5BE6"/>
    <w:rsid w:val="00BF5CD6"/>
    <w:rsid w:val="00BF5FF8"/>
    <w:rsid w:val="00BF6295"/>
    <w:rsid w:val="00BF65E3"/>
    <w:rsid w:val="00C0146D"/>
    <w:rsid w:val="00C0156E"/>
    <w:rsid w:val="00C03BEC"/>
    <w:rsid w:val="00C04363"/>
    <w:rsid w:val="00C05CB3"/>
    <w:rsid w:val="00C06B02"/>
    <w:rsid w:val="00C1191F"/>
    <w:rsid w:val="00C12194"/>
    <w:rsid w:val="00C1380A"/>
    <w:rsid w:val="00C139B6"/>
    <w:rsid w:val="00C1518F"/>
    <w:rsid w:val="00C20D49"/>
    <w:rsid w:val="00C2386E"/>
    <w:rsid w:val="00C23A44"/>
    <w:rsid w:val="00C26E39"/>
    <w:rsid w:val="00C30387"/>
    <w:rsid w:val="00C31E5A"/>
    <w:rsid w:val="00C31E5B"/>
    <w:rsid w:val="00C33130"/>
    <w:rsid w:val="00C3428D"/>
    <w:rsid w:val="00C36C47"/>
    <w:rsid w:val="00C37096"/>
    <w:rsid w:val="00C40846"/>
    <w:rsid w:val="00C40CEC"/>
    <w:rsid w:val="00C4155A"/>
    <w:rsid w:val="00C43E9F"/>
    <w:rsid w:val="00C44A29"/>
    <w:rsid w:val="00C44F71"/>
    <w:rsid w:val="00C467E6"/>
    <w:rsid w:val="00C52212"/>
    <w:rsid w:val="00C52EB2"/>
    <w:rsid w:val="00C536D9"/>
    <w:rsid w:val="00C60119"/>
    <w:rsid w:val="00C63768"/>
    <w:rsid w:val="00C649D8"/>
    <w:rsid w:val="00C64C3B"/>
    <w:rsid w:val="00C67E1F"/>
    <w:rsid w:val="00C70539"/>
    <w:rsid w:val="00C7095C"/>
    <w:rsid w:val="00C73801"/>
    <w:rsid w:val="00C73C39"/>
    <w:rsid w:val="00C75867"/>
    <w:rsid w:val="00C76201"/>
    <w:rsid w:val="00C76397"/>
    <w:rsid w:val="00C81C5A"/>
    <w:rsid w:val="00C81E24"/>
    <w:rsid w:val="00C839CA"/>
    <w:rsid w:val="00C84264"/>
    <w:rsid w:val="00C849CA"/>
    <w:rsid w:val="00C8531E"/>
    <w:rsid w:val="00C85E12"/>
    <w:rsid w:val="00C86837"/>
    <w:rsid w:val="00C86D4B"/>
    <w:rsid w:val="00C8741C"/>
    <w:rsid w:val="00C90A5D"/>
    <w:rsid w:val="00C90BD0"/>
    <w:rsid w:val="00C91953"/>
    <w:rsid w:val="00C92CBB"/>
    <w:rsid w:val="00C93412"/>
    <w:rsid w:val="00C95ACA"/>
    <w:rsid w:val="00C96E15"/>
    <w:rsid w:val="00CA1B6F"/>
    <w:rsid w:val="00CA1E86"/>
    <w:rsid w:val="00CA2DEC"/>
    <w:rsid w:val="00CA5050"/>
    <w:rsid w:val="00CA5461"/>
    <w:rsid w:val="00CA60C1"/>
    <w:rsid w:val="00CA6942"/>
    <w:rsid w:val="00CB1967"/>
    <w:rsid w:val="00CB21F9"/>
    <w:rsid w:val="00CB240D"/>
    <w:rsid w:val="00CB386C"/>
    <w:rsid w:val="00CB3B0C"/>
    <w:rsid w:val="00CB47F5"/>
    <w:rsid w:val="00CB51A5"/>
    <w:rsid w:val="00CB5248"/>
    <w:rsid w:val="00CB602C"/>
    <w:rsid w:val="00CB64A9"/>
    <w:rsid w:val="00CB6F1F"/>
    <w:rsid w:val="00CC083D"/>
    <w:rsid w:val="00CC22EE"/>
    <w:rsid w:val="00CC379E"/>
    <w:rsid w:val="00CC409A"/>
    <w:rsid w:val="00CC4AF6"/>
    <w:rsid w:val="00CC5697"/>
    <w:rsid w:val="00CC5FA8"/>
    <w:rsid w:val="00CC6056"/>
    <w:rsid w:val="00CD164B"/>
    <w:rsid w:val="00CD178C"/>
    <w:rsid w:val="00CD1C40"/>
    <w:rsid w:val="00CD3996"/>
    <w:rsid w:val="00CE21B7"/>
    <w:rsid w:val="00CE2C5F"/>
    <w:rsid w:val="00CE2D05"/>
    <w:rsid w:val="00CE2D1A"/>
    <w:rsid w:val="00CE3454"/>
    <w:rsid w:val="00CE5A30"/>
    <w:rsid w:val="00CE5B56"/>
    <w:rsid w:val="00CF0204"/>
    <w:rsid w:val="00CF109F"/>
    <w:rsid w:val="00CF16B0"/>
    <w:rsid w:val="00CF16D3"/>
    <w:rsid w:val="00CF1AF2"/>
    <w:rsid w:val="00CF24CC"/>
    <w:rsid w:val="00CF391C"/>
    <w:rsid w:val="00CF3E09"/>
    <w:rsid w:val="00CF53F3"/>
    <w:rsid w:val="00CF55B2"/>
    <w:rsid w:val="00CF5E16"/>
    <w:rsid w:val="00CF7551"/>
    <w:rsid w:val="00CF7B4F"/>
    <w:rsid w:val="00D035C0"/>
    <w:rsid w:val="00D03780"/>
    <w:rsid w:val="00D03882"/>
    <w:rsid w:val="00D0771F"/>
    <w:rsid w:val="00D078F8"/>
    <w:rsid w:val="00D117EE"/>
    <w:rsid w:val="00D11D67"/>
    <w:rsid w:val="00D12CF7"/>
    <w:rsid w:val="00D135B3"/>
    <w:rsid w:val="00D13685"/>
    <w:rsid w:val="00D1677B"/>
    <w:rsid w:val="00D16958"/>
    <w:rsid w:val="00D174A4"/>
    <w:rsid w:val="00D17F22"/>
    <w:rsid w:val="00D21FD6"/>
    <w:rsid w:val="00D22383"/>
    <w:rsid w:val="00D224F6"/>
    <w:rsid w:val="00D27846"/>
    <w:rsid w:val="00D27D11"/>
    <w:rsid w:val="00D302C1"/>
    <w:rsid w:val="00D30937"/>
    <w:rsid w:val="00D30FF0"/>
    <w:rsid w:val="00D32AAE"/>
    <w:rsid w:val="00D34BC0"/>
    <w:rsid w:val="00D3526C"/>
    <w:rsid w:val="00D35311"/>
    <w:rsid w:val="00D3535A"/>
    <w:rsid w:val="00D37218"/>
    <w:rsid w:val="00D3786A"/>
    <w:rsid w:val="00D40193"/>
    <w:rsid w:val="00D408D5"/>
    <w:rsid w:val="00D40DE0"/>
    <w:rsid w:val="00D411E6"/>
    <w:rsid w:val="00D43DE9"/>
    <w:rsid w:val="00D47393"/>
    <w:rsid w:val="00D5058E"/>
    <w:rsid w:val="00D52955"/>
    <w:rsid w:val="00D57C07"/>
    <w:rsid w:val="00D57D51"/>
    <w:rsid w:val="00D63A6F"/>
    <w:rsid w:val="00D64413"/>
    <w:rsid w:val="00D64E97"/>
    <w:rsid w:val="00D70091"/>
    <w:rsid w:val="00D7086B"/>
    <w:rsid w:val="00D7105E"/>
    <w:rsid w:val="00D740BF"/>
    <w:rsid w:val="00D75147"/>
    <w:rsid w:val="00D7531D"/>
    <w:rsid w:val="00D759E8"/>
    <w:rsid w:val="00D80773"/>
    <w:rsid w:val="00D80786"/>
    <w:rsid w:val="00D8405C"/>
    <w:rsid w:val="00D84A0C"/>
    <w:rsid w:val="00D85DFA"/>
    <w:rsid w:val="00D86668"/>
    <w:rsid w:val="00D86B67"/>
    <w:rsid w:val="00D90217"/>
    <w:rsid w:val="00D91967"/>
    <w:rsid w:val="00D92312"/>
    <w:rsid w:val="00D92C8B"/>
    <w:rsid w:val="00D93A97"/>
    <w:rsid w:val="00D93B15"/>
    <w:rsid w:val="00D93DBD"/>
    <w:rsid w:val="00D95623"/>
    <w:rsid w:val="00D956E9"/>
    <w:rsid w:val="00DA048E"/>
    <w:rsid w:val="00DA1456"/>
    <w:rsid w:val="00DA1CA9"/>
    <w:rsid w:val="00DA2014"/>
    <w:rsid w:val="00DA21D9"/>
    <w:rsid w:val="00DA27F2"/>
    <w:rsid w:val="00DA2F11"/>
    <w:rsid w:val="00DA3231"/>
    <w:rsid w:val="00DA3427"/>
    <w:rsid w:val="00DA55A4"/>
    <w:rsid w:val="00DA6AC4"/>
    <w:rsid w:val="00DB0C47"/>
    <w:rsid w:val="00DB1E29"/>
    <w:rsid w:val="00DB348B"/>
    <w:rsid w:val="00DB4AA3"/>
    <w:rsid w:val="00DB4FA9"/>
    <w:rsid w:val="00DC2AE7"/>
    <w:rsid w:val="00DC3BA3"/>
    <w:rsid w:val="00DC40F8"/>
    <w:rsid w:val="00DC5DCA"/>
    <w:rsid w:val="00DD1099"/>
    <w:rsid w:val="00DD196C"/>
    <w:rsid w:val="00DD1EE1"/>
    <w:rsid w:val="00DD2E5B"/>
    <w:rsid w:val="00DD3255"/>
    <w:rsid w:val="00DD78F3"/>
    <w:rsid w:val="00DD7966"/>
    <w:rsid w:val="00DD7F84"/>
    <w:rsid w:val="00DE2B8E"/>
    <w:rsid w:val="00DE2C62"/>
    <w:rsid w:val="00DE2D41"/>
    <w:rsid w:val="00DE3B1E"/>
    <w:rsid w:val="00DE3FF5"/>
    <w:rsid w:val="00DE42C7"/>
    <w:rsid w:val="00DE477D"/>
    <w:rsid w:val="00DE56B5"/>
    <w:rsid w:val="00DF02A9"/>
    <w:rsid w:val="00DF2731"/>
    <w:rsid w:val="00DF3D60"/>
    <w:rsid w:val="00DF4FDD"/>
    <w:rsid w:val="00DF56DF"/>
    <w:rsid w:val="00E00C29"/>
    <w:rsid w:val="00E0108C"/>
    <w:rsid w:val="00E015DE"/>
    <w:rsid w:val="00E017D2"/>
    <w:rsid w:val="00E02044"/>
    <w:rsid w:val="00E023A2"/>
    <w:rsid w:val="00E02E81"/>
    <w:rsid w:val="00E04214"/>
    <w:rsid w:val="00E04BC9"/>
    <w:rsid w:val="00E05704"/>
    <w:rsid w:val="00E05F50"/>
    <w:rsid w:val="00E076D2"/>
    <w:rsid w:val="00E0773C"/>
    <w:rsid w:val="00E10438"/>
    <w:rsid w:val="00E11785"/>
    <w:rsid w:val="00E13B77"/>
    <w:rsid w:val="00E143A8"/>
    <w:rsid w:val="00E167CE"/>
    <w:rsid w:val="00E175D9"/>
    <w:rsid w:val="00E17BE4"/>
    <w:rsid w:val="00E21EB1"/>
    <w:rsid w:val="00E22329"/>
    <w:rsid w:val="00E22530"/>
    <w:rsid w:val="00E23E5B"/>
    <w:rsid w:val="00E31B83"/>
    <w:rsid w:val="00E34411"/>
    <w:rsid w:val="00E36194"/>
    <w:rsid w:val="00E3623B"/>
    <w:rsid w:val="00E37F5F"/>
    <w:rsid w:val="00E40CC5"/>
    <w:rsid w:val="00E4237F"/>
    <w:rsid w:val="00E42AD4"/>
    <w:rsid w:val="00E43DBC"/>
    <w:rsid w:val="00E4435E"/>
    <w:rsid w:val="00E465E1"/>
    <w:rsid w:val="00E46DAE"/>
    <w:rsid w:val="00E50B42"/>
    <w:rsid w:val="00E52B1E"/>
    <w:rsid w:val="00E5326E"/>
    <w:rsid w:val="00E54ED6"/>
    <w:rsid w:val="00E5635D"/>
    <w:rsid w:val="00E56A75"/>
    <w:rsid w:val="00E60946"/>
    <w:rsid w:val="00E6346B"/>
    <w:rsid w:val="00E6353C"/>
    <w:rsid w:val="00E6368C"/>
    <w:rsid w:val="00E636F6"/>
    <w:rsid w:val="00E66A91"/>
    <w:rsid w:val="00E7091D"/>
    <w:rsid w:val="00E725C6"/>
    <w:rsid w:val="00E778B5"/>
    <w:rsid w:val="00E819CE"/>
    <w:rsid w:val="00E83A09"/>
    <w:rsid w:val="00E84AFE"/>
    <w:rsid w:val="00E84B7E"/>
    <w:rsid w:val="00E85538"/>
    <w:rsid w:val="00E8783E"/>
    <w:rsid w:val="00E87CD2"/>
    <w:rsid w:val="00E906B1"/>
    <w:rsid w:val="00E907C7"/>
    <w:rsid w:val="00E914D9"/>
    <w:rsid w:val="00E93835"/>
    <w:rsid w:val="00E95532"/>
    <w:rsid w:val="00E955A1"/>
    <w:rsid w:val="00E957B5"/>
    <w:rsid w:val="00EA0A88"/>
    <w:rsid w:val="00EA0BC5"/>
    <w:rsid w:val="00EA3B9B"/>
    <w:rsid w:val="00EA42CE"/>
    <w:rsid w:val="00EA48D9"/>
    <w:rsid w:val="00EB0B25"/>
    <w:rsid w:val="00EB1553"/>
    <w:rsid w:val="00EB4421"/>
    <w:rsid w:val="00EB62C7"/>
    <w:rsid w:val="00EC2460"/>
    <w:rsid w:val="00EC464C"/>
    <w:rsid w:val="00EC5CAC"/>
    <w:rsid w:val="00ED14FA"/>
    <w:rsid w:val="00ED56DF"/>
    <w:rsid w:val="00ED573D"/>
    <w:rsid w:val="00ED5E92"/>
    <w:rsid w:val="00ED6A19"/>
    <w:rsid w:val="00ED6BCD"/>
    <w:rsid w:val="00ED723A"/>
    <w:rsid w:val="00ED77B7"/>
    <w:rsid w:val="00EE0191"/>
    <w:rsid w:val="00EE05E3"/>
    <w:rsid w:val="00EE05F2"/>
    <w:rsid w:val="00EE1978"/>
    <w:rsid w:val="00EE20C1"/>
    <w:rsid w:val="00EE2E77"/>
    <w:rsid w:val="00EE2F80"/>
    <w:rsid w:val="00EE3EE0"/>
    <w:rsid w:val="00EE424F"/>
    <w:rsid w:val="00EE4B85"/>
    <w:rsid w:val="00EF27F5"/>
    <w:rsid w:val="00EF454B"/>
    <w:rsid w:val="00EF657B"/>
    <w:rsid w:val="00EF6B38"/>
    <w:rsid w:val="00F0182B"/>
    <w:rsid w:val="00F0224E"/>
    <w:rsid w:val="00F02493"/>
    <w:rsid w:val="00F03112"/>
    <w:rsid w:val="00F034A3"/>
    <w:rsid w:val="00F03D8B"/>
    <w:rsid w:val="00F07177"/>
    <w:rsid w:val="00F0736B"/>
    <w:rsid w:val="00F1095C"/>
    <w:rsid w:val="00F11988"/>
    <w:rsid w:val="00F119F2"/>
    <w:rsid w:val="00F11E87"/>
    <w:rsid w:val="00F12250"/>
    <w:rsid w:val="00F12440"/>
    <w:rsid w:val="00F148B6"/>
    <w:rsid w:val="00F14EB8"/>
    <w:rsid w:val="00F15156"/>
    <w:rsid w:val="00F1562B"/>
    <w:rsid w:val="00F157FD"/>
    <w:rsid w:val="00F17DFE"/>
    <w:rsid w:val="00F237CB"/>
    <w:rsid w:val="00F23925"/>
    <w:rsid w:val="00F247E0"/>
    <w:rsid w:val="00F24D58"/>
    <w:rsid w:val="00F25353"/>
    <w:rsid w:val="00F2642C"/>
    <w:rsid w:val="00F26CDD"/>
    <w:rsid w:val="00F27830"/>
    <w:rsid w:val="00F279D2"/>
    <w:rsid w:val="00F30872"/>
    <w:rsid w:val="00F30D68"/>
    <w:rsid w:val="00F32406"/>
    <w:rsid w:val="00F3395B"/>
    <w:rsid w:val="00F3403A"/>
    <w:rsid w:val="00F3467A"/>
    <w:rsid w:val="00F376B3"/>
    <w:rsid w:val="00F42352"/>
    <w:rsid w:val="00F43D20"/>
    <w:rsid w:val="00F45427"/>
    <w:rsid w:val="00F47317"/>
    <w:rsid w:val="00F47D35"/>
    <w:rsid w:val="00F50060"/>
    <w:rsid w:val="00F5032E"/>
    <w:rsid w:val="00F515B3"/>
    <w:rsid w:val="00F538C8"/>
    <w:rsid w:val="00F5477C"/>
    <w:rsid w:val="00F55867"/>
    <w:rsid w:val="00F55975"/>
    <w:rsid w:val="00F560B9"/>
    <w:rsid w:val="00F56F80"/>
    <w:rsid w:val="00F5712A"/>
    <w:rsid w:val="00F605A0"/>
    <w:rsid w:val="00F6307A"/>
    <w:rsid w:val="00F650FA"/>
    <w:rsid w:val="00F65756"/>
    <w:rsid w:val="00F67FB6"/>
    <w:rsid w:val="00F711D6"/>
    <w:rsid w:val="00F7405D"/>
    <w:rsid w:val="00F74B7D"/>
    <w:rsid w:val="00F753EF"/>
    <w:rsid w:val="00F75672"/>
    <w:rsid w:val="00F7601A"/>
    <w:rsid w:val="00F7602E"/>
    <w:rsid w:val="00F77C3B"/>
    <w:rsid w:val="00F80C4C"/>
    <w:rsid w:val="00F8177C"/>
    <w:rsid w:val="00F817C3"/>
    <w:rsid w:val="00F85A51"/>
    <w:rsid w:val="00F86C95"/>
    <w:rsid w:val="00F9097B"/>
    <w:rsid w:val="00F90A30"/>
    <w:rsid w:val="00F95007"/>
    <w:rsid w:val="00F9559D"/>
    <w:rsid w:val="00F95642"/>
    <w:rsid w:val="00F96311"/>
    <w:rsid w:val="00F96D19"/>
    <w:rsid w:val="00F97A07"/>
    <w:rsid w:val="00FA20F3"/>
    <w:rsid w:val="00FA24DA"/>
    <w:rsid w:val="00FA3AE7"/>
    <w:rsid w:val="00FA3EF9"/>
    <w:rsid w:val="00FA5395"/>
    <w:rsid w:val="00FA5ED9"/>
    <w:rsid w:val="00FA66EF"/>
    <w:rsid w:val="00FA778D"/>
    <w:rsid w:val="00FB05BB"/>
    <w:rsid w:val="00FB1AE1"/>
    <w:rsid w:val="00FB280E"/>
    <w:rsid w:val="00FB4A44"/>
    <w:rsid w:val="00FB7048"/>
    <w:rsid w:val="00FC061E"/>
    <w:rsid w:val="00FC22F3"/>
    <w:rsid w:val="00FD56FB"/>
    <w:rsid w:val="00FD5EE5"/>
    <w:rsid w:val="00FE0590"/>
    <w:rsid w:val="00FE06B8"/>
    <w:rsid w:val="00FE0E6D"/>
    <w:rsid w:val="00FE34AD"/>
    <w:rsid w:val="00FE41E3"/>
    <w:rsid w:val="00FE4795"/>
    <w:rsid w:val="00FE572D"/>
    <w:rsid w:val="00FF042C"/>
    <w:rsid w:val="00FF0EE1"/>
    <w:rsid w:val="00FF1EE1"/>
    <w:rsid w:val="00FF283D"/>
    <w:rsid w:val="00FF5999"/>
    <w:rsid w:val="00FF7B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5D9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92C"/>
    <w:pPr>
      <w:widowControl w:val="0"/>
      <w:suppressAutoHyphens/>
    </w:pPr>
    <w:rPr>
      <w:rFonts w:ascii="Times New Roman" w:eastAsia="SimSun" w:hAnsi="Times New Roman" w:cs="Tahoma"/>
      <w:kern w:val="1"/>
      <w:sz w:val="24"/>
      <w:szCs w:val="24"/>
      <w:lang w:eastAsia="hi-IN" w:bidi="hi-IN"/>
    </w:rPr>
  </w:style>
  <w:style w:type="paragraph" w:styleId="10">
    <w:name w:val="heading 1"/>
    <w:basedOn w:val="a"/>
    <w:next w:val="a"/>
    <w:link w:val="11"/>
    <w:qFormat/>
    <w:locked/>
    <w:rsid w:val="00D64E97"/>
    <w:pPr>
      <w:keepNext/>
      <w:spacing w:before="240" w:after="60"/>
      <w:outlineLvl w:val="0"/>
    </w:pPr>
    <w:rPr>
      <w:rFonts w:ascii="Cambria" w:eastAsia="Times New Roman" w:hAnsi="Cambria" w:cs="Mangal"/>
      <w:b/>
      <w:bCs/>
      <w:kern w:val="32"/>
      <w:sz w:val="32"/>
      <w:szCs w:val="29"/>
    </w:rPr>
  </w:style>
  <w:style w:type="paragraph" w:styleId="20">
    <w:name w:val="heading 2"/>
    <w:basedOn w:val="a"/>
    <w:next w:val="a"/>
    <w:link w:val="21"/>
    <w:uiPriority w:val="99"/>
    <w:qFormat/>
    <w:rsid w:val="000849CA"/>
    <w:pPr>
      <w:keepNext/>
      <w:widowControl/>
      <w:suppressAutoHyphens w:val="0"/>
      <w:jc w:val="center"/>
      <w:outlineLvl w:val="1"/>
    </w:pPr>
    <w:rPr>
      <w:rFonts w:eastAsia="Times New Roman" w:cs="Times New Roman"/>
      <w:b/>
      <w:kern w:val="0"/>
      <w:szCs w:val="20"/>
      <w:lang w:eastAsia="ru-RU" w:bidi="ar-SA"/>
    </w:rPr>
  </w:style>
  <w:style w:type="paragraph" w:styleId="40">
    <w:name w:val="heading 4"/>
    <w:basedOn w:val="a"/>
    <w:next w:val="a"/>
    <w:link w:val="41"/>
    <w:unhideWhenUsed/>
    <w:qFormat/>
    <w:locked/>
    <w:rsid w:val="00AE7C54"/>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9"/>
    <w:locked/>
    <w:rsid w:val="000849CA"/>
    <w:rPr>
      <w:rFonts w:ascii="Times New Roman" w:hAnsi="Times New Roman" w:cs="Times New Roman"/>
      <w:b/>
      <w:sz w:val="20"/>
      <w:szCs w:val="20"/>
      <w:lang w:eastAsia="ru-RU"/>
    </w:rPr>
  </w:style>
  <w:style w:type="paragraph" w:styleId="a3">
    <w:name w:val="List Paragraph"/>
    <w:aliases w:val="List_Paragraph,Multilevel para_II,List Paragraph1,Абзац списка11"/>
    <w:basedOn w:val="a"/>
    <w:link w:val="a4"/>
    <w:uiPriority w:val="34"/>
    <w:qFormat/>
    <w:rsid w:val="005362D8"/>
    <w:pPr>
      <w:ind w:left="720"/>
      <w:contextualSpacing/>
    </w:pPr>
    <w:rPr>
      <w:rFonts w:cs="Times New Roman"/>
      <w:sz w:val="21"/>
      <w:szCs w:val="20"/>
    </w:rPr>
  </w:style>
  <w:style w:type="paragraph" w:styleId="a5">
    <w:name w:val="Balloon Text"/>
    <w:basedOn w:val="a"/>
    <w:link w:val="a6"/>
    <w:uiPriority w:val="99"/>
    <w:semiHidden/>
    <w:rsid w:val="005362D8"/>
    <w:rPr>
      <w:rFonts w:ascii="Tahoma" w:hAnsi="Tahoma" w:cs="Mangal"/>
      <w:sz w:val="16"/>
      <w:szCs w:val="14"/>
    </w:rPr>
  </w:style>
  <w:style w:type="character" w:customStyle="1" w:styleId="a6">
    <w:name w:val="Текст выноски Знак"/>
    <w:basedOn w:val="a0"/>
    <w:link w:val="a5"/>
    <w:uiPriority w:val="99"/>
    <w:semiHidden/>
    <w:locked/>
    <w:rsid w:val="005362D8"/>
    <w:rPr>
      <w:rFonts w:ascii="Tahoma" w:eastAsia="SimSun" w:hAnsi="Tahoma" w:cs="Mangal"/>
      <w:kern w:val="1"/>
      <w:sz w:val="14"/>
      <w:szCs w:val="14"/>
      <w:lang w:eastAsia="hi-IN" w:bidi="hi-IN"/>
    </w:rPr>
  </w:style>
  <w:style w:type="paragraph" w:styleId="a7">
    <w:name w:val="Body Text"/>
    <w:basedOn w:val="a"/>
    <w:link w:val="a8"/>
    <w:uiPriority w:val="99"/>
    <w:rsid w:val="00CF391C"/>
    <w:pPr>
      <w:spacing w:after="120"/>
    </w:pPr>
  </w:style>
  <w:style w:type="character" w:customStyle="1" w:styleId="a8">
    <w:name w:val="Основной текст Знак"/>
    <w:basedOn w:val="a0"/>
    <w:link w:val="a7"/>
    <w:uiPriority w:val="99"/>
    <w:locked/>
    <w:rsid w:val="00CF391C"/>
    <w:rPr>
      <w:rFonts w:ascii="Times New Roman" w:eastAsia="SimSun" w:hAnsi="Times New Roman" w:cs="Tahoma"/>
      <w:kern w:val="1"/>
      <w:sz w:val="24"/>
      <w:szCs w:val="24"/>
      <w:lang w:eastAsia="hi-IN" w:bidi="hi-IN"/>
    </w:rPr>
  </w:style>
  <w:style w:type="paragraph" w:styleId="a9">
    <w:name w:val="Normal (Web)"/>
    <w:aliases w:val="Обычный (Web)1,Обычный (Web)"/>
    <w:basedOn w:val="a"/>
    <w:uiPriority w:val="99"/>
    <w:qFormat/>
    <w:rsid w:val="00CF391C"/>
    <w:pPr>
      <w:widowControl/>
      <w:suppressAutoHyphens w:val="0"/>
      <w:spacing w:before="100" w:beforeAutospacing="1" w:after="119"/>
    </w:pPr>
    <w:rPr>
      <w:rFonts w:eastAsia="Times New Roman" w:cs="Times New Roman"/>
      <w:kern w:val="0"/>
      <w:lang w:eastAsia="ru-RU" w:bidi="ar-SA"/>
    </w:rPr>
  </w:style>
  <w:style w:type="character" w:customStyle="1" w:styleId="30">
    <w:name w:val="Основной шрифт абзаца3"/>
    <w:rsid w:val="00CF391C"/>
  </w:style>
  <w:style w:type="paragraph" w:styleId="aa">
    <w:name w:val="header"/>
    <w:basedOn w:val="a"/>
    <w:link w:val="ab"/>
    <w:uiPriority w:val="99"/>
    <w:rsid w:val="003A4D90"/>
    <w:pPr>
      <w:tabs>
        <w:tab w:val="center" w:pos="4677"/>
        <w:tab w:val="right" w:pos="9355"/>
      </w:tabs>
    </w:pPr>
    <w:rPr>
      <w:rFonts w:cs="Mangal"/>
      <w:szCs w:val="21"/>
    </w:rPr>
  </w:style>
  <w:style w:type="character" w:customStyle="1" w:styleId="ab">
    <w:name w:val="Верхний колонтитул Знак"/>
    <w:basedOn w:val="a0"/>
    <w:link w:val="aa"/>
    <w:uiPriority w:val="99"/>
    <w:locked/>
    <w:rsid w:val="003A4D90"/>
    <w:rPr>
      <w:rFonts w:ascii="Times New Roman" w:eastAsia="SimSun" w:hAnsi="Times New Roman" w:cs="Mangal"/>
      <w:kern w:val="1"/>
      <w:sz w:val="21"/>
      <w:szCs w:val="21"/>
      <w:lang w:eastAsia="hi-IN" w:bidi="hi-IN"/>
    </w:rPr>
  </w:style>
  <w:style w:type="paragraph" w:styleId="ac">
    <w:name w:val="footer"/>
    <w:basedOn w:val="a"/>
    <w:link w:val="ad"/>
    <w:uiPriority w:val="99"/>
    <w:rsid w:val="003A4D90"/>
    <w:pPr>
      <w:tabs>
        <w:tab w:val="center" w:pos="4677"/>
        <w:tab w:val="right" w:pos="9355"/>
      </w:tabs>
    </w:pPr>
    <w:rPr>
      <w:rFonts w:cs="Mangal"/>
      <w:szCs w:val="21"/>
    </w:rPr>
  </w:style>
  <w:style w:type="character" w:customStyle="1" w:styleId="ad">
    <w:name w:val="Нижний колонтитул Знак"/>
    <w:basedOn w:val="a0"/>
    <w:link w:val="ac"/>
    <w:uiPriority w:val="99"/>
    <w:locked/>
    <w:rsid w:val="003A4D90"/>
    <w:rPr>
      <w:rFonts w:ascii="Times New Roman" w:eastAsia="SimSun" w:hAnsi="Times New Roman" w:cs="Mangal"/>
      <w:kern w:val="1"/>
      <w:sz w:val="21"/>
      <w:szCs w:val="21"/>
      <w:lang w:eastAsia="hi-IN" w:bidi="hi-IN"/>
    </w:rPr>
  </w:style>
  <w:style w:type="paragraph" w:styleId="ae">
    <w:name w:val="Body Text Indent"/>
    <w:basedOn w:val="a"/>
    <w:link w:val="af"/>
    <w:uiPriority w:val="99"/>
    <w:semiHidden/>
    <w:rsid w:val="00061689"/>
    <w:pPr>
      <w:spacing w:after="120"/>
      <w:ind w:left="283"/>
    </w:pPr>
    <w:rPr>
      <w:rFonts w:cs="Mangal"/>
      <w:szCs w:val="21"/>
    </w:rPr>
  </w:style>
  <w:style w:type="character" w:customStyle="1" w:styleId="af">
    <w:name w:val="Основной текст с отступом Знак"/>
    <w:basedOn w:val="a0"/>
    <w:link w:val="ae"/>
    <w:uiPriority w:val="99"/>
    <w:semiHidden/>
    <w:locked/>
    <w:rsid w:val="00061689"/>
    <w:rPr>
      <w:rFonts w:ascii="Times New Roman" w:eastAsia="SimSun" w:hAnsi="Times New Roman" w:cs="Mangal"/>
      <w:kern w:val="1"/>
      <w:sz w:val="21"/>
      <w:szCs w:val="21"/>
      <w:lang w:eastAsia="hi-IN" w:bidi="hi-IN"/>
    </w:rPr>
  </w:style>
  <w:style w:type="paragraph" w:customStyle="1" w:styleId="ConsPlusNormal">
    <w:name w:val="ConsPlusNormal"/>
    <w:link w:val="ConsPlusNormal0"/>
    <w:qFormat/>
    <w:rsid w:val="00890418"/>
    <w:pPr>
      <w:widowControl w:val="0"/>
      <w:suppressAutoHyphens/>
      <w:autoSpaceDE w:val="0"/>
      <w:ind w:firstLine="720"/>
    </w:pPr>
    <w:rPr>
      <w:rFonts w:ascii="Arial" w:hAnsi="Arial" w:cs="Arial"/>
      <w:lang w:eastAsia="ar-SA"/>
    </w:rPr>
  </w:style>
  <w:style w:type="character" w:customStyle="1" w:styleId="22">
    <w:name w:val="Основной шрифт абзаца2"/>
    <w:rsid w:val="005E3768"/>
  </w:style>
  <w:style w:type="paragraph" w:customStyle="1" w:styleId="af0">
    <w:name w:val="Содержимое таблицы"/>
    <w:basedOn w:val="a"/>
    <w:uiPriority w:val="99"/>
    <w:rsid w:val="00F1095C"/>
    <w:pPr>
      <w:suppressLineNumbers/>
    </w:pPr>
  </w:style>
  <w:style w:type="paragraph" w:customStyle="1" w:styleId="Standard">
    <w:name w:val="Standard"/>
    <w:qFormat/>
    <w:rsid w:val="00727ED2"/>
    <w:pPr>
      <w:widowControl w:val="0"/>
      <w:suppressAutoHyphens/>
      <w:autoSpaceDN w:val="0"/>
      <w:textAlignment w:val="baseline"/>
    </w:pPr>
    <w:rPr>
      <w:rFonts w:ascii="Times New Roman" w:hAnsi="Times New Roman" w:cs="Tahoma"/>
      <w:kern w:val="3"/>
      <w:sz w:val="24"/>
      <w:szCs w:val="24"/>
      <w:lang w:val="de-DE" w:eastAsia="ja-JP" w:bidi="fa-IR"/>
    </w:rPr>
  </w:style>
  <w:style w:type="paragraph" w:customStyle="1" w:styleId="12">
    <w:name w:val="Обычный (веб)1"/>
    <w:basedOn w:val="a"/>
    <w:rsid w:val="00DD7F84"/>
    <w:pPr>
      <w:widowControl/>
      <w:spacing w:before="85" w:after="85"/>
      <w:ind w:left="85" w:right="85"/>
    </w:pPr>
    <w:rPr>
      <w:rFonts w:eastAsia="Times New Roman" w:cs="Times New Roman"/>
      <w:lang w:eastAsia="ru-RU" w:bidi="ar-SA"/>
    </w:rPr>
  </w:style>
  <w:style w:type="character" w:customStyle="1" w:styleId="FontStyle12">
    <w:name w:val="Font Style12"/>
    <w:rsid w:val="0014575C"/>
    <w:rPr>
      <w:rFonts w:ascii="Times New Roman" w:hAnsi="Times New Roman"/>
      <w:sz w:val="26"/>
    </w:rPr>
  </w:style>
  <w:style w:type="paragraph" w:customStyle="1" w:styleId="110">
    <w:name w:val="Основной текст с отступом.Основной текст 11"/>
    <w:basedOn w:val="a"/>
    <w:uiPriority w:val="99"/>
    <w:rsid w:val="0014575C"/>
    <w:pPr>
      <w:widowControl/>
      <w:suppressAutoHyphens w:val="0"/>
      <w:jc w:val="center"/>
    </w:pPr>
    <w:rPr>
      <w:rFonts w:eastAsia="Times New Roman" w:cs="Times New Roman"/>
      <w:noProof/>
      <w:kern w:val="0"/>
      <w:lang w:eastAsia="ru-RU" w:bidi="ar-SA"/>
    </w:rPr>
  </w:style>
  <w:style w:type="paragraph" w:customStyle="1" w:styleId="210">
    <w:name w:val="Основной текст 21"/>
    <w:basedOn w:val="a"/>
    <w:rsid w:val="000849CA"/>
    <w:pPr>
      <w:widowControl/>
      <w:suppressAutoHyphens w:val="0"/>
      <w:ind w:firstLine="567"/>
      <w:jc w:val="both"/>
    </w:pPr>
    <w:rPr>
      <w:rFonts w:eastAsia="Times New Roman" w:cs="Times New Roman"/>
      <w:kern w:val="0"/>
      <w:lang w:eastAsia="en-US" w:bidi="ar-SA"/>
    </w:rPr>
  </w:style>
  <w:style w:type="character" w:styleId="af1">
    <w:name w:val="Strong"/>
    <w:basedOn w:val="a0"/>
    <w:uiPriority w:val="22"/>
    <w:qFormat/>
    <w:rsid w:val="00835E0F"/>
    <w:rPr>
      <w:rFonts w:cs="Times New Roman"/>
      <w:b/>
    </w:rPr>
  </w:style>
  <w:style w:type="character" w:customStyle="1" w:styleId="ff2fc4fs12fb">
    <w:name w:val="ff2 fc4 fs12 fb"/>
    <w:basedOn w:val="a0"/>
    <w:rsid w:val="00881D9B"/>
    <w:rPr>
      <w:rFonts w:cs="Times New Roman"/>
    </w:rPr>
  </w:style>
  <w:style w:type="character" w:customStyle="1" w:styleId="WW8Num14z0">
    <w:name w:val="WW8Num14z0"/>
    <w:uiPriority w:val="99"/>
    <w:rsid w:val="0043452E"/>
    <w:rPr>
      <w:rFonts w:ascii="Symbol" w:hAnsi="Symbol"/>
    </w:rPr>
  </w:style>
  <w:style w:type="character" w:customStyle="1" w:styleId="apple-converted-space">
    <w:name w:val="apple-converted-space"/>
    <w:basedOn w:val="a0"/>
    <w:rsid w:val="002111D2"/>
    <w:rPr>
      <w:rFonts w:cs="Times New Roman"/>
    </w:rPr>
  </w:style>
  <w:style w:type="table" w:styleId="af2">
    <w:name w:val="Table Grid"/>
    <w:basedOn w:val="a1"/>
    <w:uiPriority w:val="59"/>
    <w:rsid w:val="00977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
    <w:name w:val="paper"/>
    <w:basedOn w:val="a"/>
    <w:uiPriority w:val="99"/>
    <w:rsid w:val="00CF55B2"/>
    <w:rPr>
      <w:rFonts w:cs="Mangal"/>
    </w:rPr>
  </w:style>
  <w:style w:type="paragraph" w:customStyle="1" w:styleId="Textbodyuser">
    <w:name w:val="Text body (user)"/>
    <w:basedOn w:val="a"/>
    <w:uiPriority w:val="99"/>
    <w:rsid w:val="008C7671"/>
    <w:pPr>
      <w:autoSpaceDN w:val="0"/>
      <w:spacing w:after="120"/>
      <w:textAlignment w:val="baseline"/>
    </w:pPr>
    <w:rPr>
      <w:rFonts w:eastAsia="Calibri" w:cs="Times New Roman"/>
      <w:kern w:val="3"/>
      <w:lang w:val="de-DE" w:eastAsia="ja-JP" w:bidi="fa-IR"/>
    </w:rPr>
  </w:style>
  <w:style w:type="character" w:customStyle="1" w:styleId="13">
    <w:name w:val="Основной шрифт абзаца1"/>
    <w:rsid w:val="000326CF"/>
  </w:style>
  <w:style w:type="paragraph" w:customStyle="1" w:styleId="Default">
    <w:name w:val="Default"/>
    <w:rsid w:val="00891C69"/>
    <w:pPr>
      <w:autoSpaceDE w:val="0"/>
      <w:autoSpaceDN w:val="0"/>
      <w:adjustRightInd w:val="0"/>
    </w:pPr>
    <w:rPr>
      <w:rFonts w:ascii="Times New Roman" w:eastAsia="Times New Roman" w:hAnsi="Times New Roman"/>
      <w:color w:val="000000"/>
      <w:sz w:val="24"/>
      <w:szCs w:val="24"/>
    </w:rPr>
  </w:style>
  <w:style w:type="character" w:customStyle="1" w:styleId="a4">
    <w:name w:val="Абзац списка Знак"/>
    <w:aliases w:val="List_Paragraph Знак,Multilevel para_II Знак,List Paragraph1 Знак,Абзац списка11 Знак"/>
    <w:link w:val="a3"/>
    <w:uiPriority w:val="34"/>
    <w:locked/>
    <w:rsid w:val="00891C69"/>
    <w:rPr>
      <w:rFonts w:ascii="Times New Roman" w:eastAsia="SimSun" w:hAnsi="Times New Roman"/>
      <w:kern w:val="1"/>
      <w:sz w:val="21"/>
      <w:lang w:eastAsia="hi-IN" w:bidi="hi-IN"/>
    </w:rPr>
  </w:style>
  <w:style w:type="paragraph" w:customStyle="1" w:styleId="ConsPlusDocList">
    <w:name w:val="ConsPlusDocList"/>
    <w:next w:val="a"/>
    <w:uiPriority w:val="99"/>
    <w:rsid w:val="00496B29"/>
    <w:pPr>
      <w:widowControl w:val="0"/>
      <w:suppressAutoHyphens/>
      <w:autoSpaceDE w:val="0"/>
    </w:pPr>
    <w:rPr>
      <w:rFonts w:ascii="Arial" w:hAnsi="Arial" w:cs="Arial"/>
      <w:kern w:val="1"/>
      <w:lang w:eastAsia="hi-IN" w:bidi="hi-IN"/>
    </w:rPr>
  </w:style>
  <w:style w:type="paragraph" w:customStyle="1" w:styleId="af3">
    <w:name w:val="Прижатый влево"/>
    <w:basedOn w:val="a"/>
    <w:uiPriority w:val="99"/>
    <w:rsid w:val="005D7B23"/>
    <w:rPr>
      <w:rFonts w:ascii="Arial" w:eastAsia="Calibri" w:hAnsi="Arial" w:cs="Arial"/>
      <w:lang w:eastAsia="ru-RU" w:bidi="ar-SA"/>
    </w:rPr>
  </w:style>
  <w:style w:type="character" w:styleId="af4">
    <w:name w:val="Hyperlink"/>
    <w:basedOn w:val="a0"/>
    <w:uiPriority w:val="99"/>
    <w:rsid w:val="008A6969"/>
    <w:rPr>
      <w:rFonts w:cs="Times New Roman"/>
      <w:color w:val="0000FF"/>
      <w:u w:val="single"/>
    </w:rPr>
  </w:style>
  <w:style w:type="paragraph" w:customStyle="1" w:styleId="23">
    <w:name w:val="Обычный (веб)2"/>
    <w:basedOn w:val="a"/>
    <w:rsid w:val="008A6969"/>
    <w:pPr>
      <w:widowControl/>
      <w:spacing w:before="85" w:after="85"/>
      <w:ind w:left="85" w:right="85"/>
    </w:pPr>
    <w:rPr>
      <w:rFonts w:eastAsia="Times New Roman" w:cs="Times New Roman"/>
      <w:lang w:eastAsia="ru-RU" w:bidi="ar-SA"/>
    </w:rPr>
  </w:style>
  <w:style w:type="character" w:styleId="af5">
    <w:name w:val="line number"/>
    <w:basedOn w:val="a0"/>
    <w:uiPriority w:val="99"/>
    <w:semiHidden/>
    <w:unhideWhenUsed/>
    <w:rsid w:val="00A01B35"/>
  </w:style>
  <w:style w:type="character" w:customStyle="1" w:styleId="ConsPlusNormal0">
    <w:name w:val="ConsPlusNormal Знак"/>
    <w:basedOn w:val="a0"/>
    <w:link w:val="ConsPlusNormal"/>
    <w:qFormat/>
    <w:locked/>
    <w:rsid w:val="00E636F6"/>
    <w:rPr>
      <w:rFonts w:ascii="Arial" w:hAnsi="Arial" w:cs="Arial"/>
      <w:lang w:val="ru-RU" w:eastAsia="ar-SA" w:bidi="ar-SA"/>
    </w:rPr>
  </w:style>
  <w:style w:type="paragraph" w:customStyle="1" w:styleId="1">
    <w:name w:val="_Заголовок_1"/>
    <w:next w:val="a"/>
    <w:qFormat/>
    <w:rsid w:val="00996907"/>
    <w:pPr>
      <w:keepLines/>
      <w:pageBreakBefore/>
      <w:numPr>
        <w:numId w:val="10"/>
      </w:numPr>
      <w:spacing w:before="360" w:after="120" w:line="360" w:lineRule="auto"/>
      <w:ind w:left="0" w:firstLine="709"/>
      <w:jc w:val="both"/>
      <w:outlineLvl w:val="0"/>
    </w:pPr>
    <w:rPr>
      <w:rFonts w:ascii="Times New Roman" w:eastAsia="Times New Roman" w:hAnsi="Times New Roman"/>
      <w:caps/>
      <w:sz w:val="32"/>
      <w:szCs w:val="32"/>
      <w:lang w:eastAsia="en-US"/>
    </w:rPr>
  </w:style>
  <w:style w:type="paragraph" w:customStyle="1" w:styleId="2">
    <w:name w:val="_Заголовок_2"/>
    <w:next w:val="a"/>
    <w:link w:val="24"/>
    <w:qFormat/>
    <w:rsid w:val="00996907"/>
    <w:pPr>
      <w:numPr>
        <w:ilvl w:val="1"/>
        <w:numId w:val="10"/>
      </w:numPr>
      <w:spacing w:before="240" w:after="120" w:line="360" w:lineRule="auto"/>
      <w:ind w:left="0" w:firstLine="709"/>
      <w:jc w:val="both"/>
      <w:outlineLvl w:val="1"/>
    </w:pPr>
    <w:rPr>
      <w:rFonts w:ascii="Times New Roman" w:eastAsia="Times New Roman" w:hAnsi="Times New Roman"/>
      <w:caps/>
      <w:sz w:val="28"/>
      <w:szCs w:val="32"/>
      <w:lang w:eastAsia="en-US"/>
    </w:rPr>
  </w:style>
  <w:style w:type="paragraph" w:customStyle="1" w:styleId="3">
    <w:name w:val="_Заголовок_3"/>
    <w:next w:val="a"/>
    <w:qFormat/>
    <w:rsid w:val="00996907"/>
    <w:pPr>
      <w:numPr>
        <w:ilvl w:val="2"/>
        <w:numId w:val="10"/>
      </w:numPr>
      <w:spacing w:before="120" w:after="120" w:line="360" w:lineRule="auto"/>
      <w:ind w:left="0" w:firstLine="709"/>
      <w:jc w:val="both"/>
      <w:outlineLvl w:val="2"/>
    </w:pPr>
    <w:rPr>
      <w:rFonts w:ascii="Times New Roman" w:eastAsia="Times New Roman" w:hAnsi="Times New Roman"/>
      <w:i/>
      <w:sz w:val="28"/>
      <w:szCs w:val="32"/>
      <w:lang w:eastAsia="en-US"/>
    </w:rPr>
  </w:style>
  <w:style w:type="character" w:customStyle="1" w:styleId="24">
    <w:name w:val="_Заголовок_2 Знак"/>
    <w:link w:val="2"/>
    <w:rsid w:val="00996907"/>
    <w:rPr>
      <w:rFonts w:ascii="Times New Roman" w:eastAsia="Times New Roman" w:hAnsi="Times New Roman"/>
      <w:caps/>
      <w:sz w:val="28"/>
      <w:szCs w:val="32"/>
      <w:lang w:eastAsia="en-US"/>
    </w:rPr>
  </w:style>
  <w:style w:type="paragraph" w:customStyle="1" w:styleId="4">
    <w:name w:val="_Заголовок_4"/>
    <w:basedOn w:val="3"/>
    <w:next w:val="a"/>
    <w:qFormat/>
    <w:rsid w:val="00996907"/>
    <w:pPr>
      <w:numPr>
        <w:ilvl w:val="3"/>
      </w:numPr>
      <w:ind w:left="0" w:firstLine="709"/>
      <w:outlineLvl w:val="3"/>
    </w:pPr>
  </w:style>
  <w:style w:type="paragraph" w:customStyle="1" w:styleId="5">
    <w:name w:val="_Заголовок_5"/>
    <w:basedOn w:val="1"/>
    <w:next w:val="a"/>
    <w:qFormat/>
    <w:rsid w:val="00996907"/>
    <w:pPr>
      <w:pageBreakBefore w:val="0"/>
      <w:numPr>
        <w:ilvl w:val="4"/>
      </w:numPr>
      <w:spacing w:before="0" w:after="0"/>
      <w:outlineLvl w:val="4"/>
    </w:pPr>
    <w:rPr>
      <w:i/>
      <w:sz w:val="28"/>
    </w:rPr>
  </w:style>
  <w:style w:type="paragraph" w:customStyle="1" w:styleId="6">
    <w:name w:val="_Заголовок_6"/>
    <w:basedOn w:val="1"/>
    <w:next w:val="a"/>
    <w:qFormat/>
    <w:rsid w:val="00996907"/>
    <w:pPr>
      <w:pageBreakBefore w:val="0"/>
      <w:numPr>
        <w:ilvl w:val="5"/>
      </w:numPr>
      <w:spacing w:before="200" w:after="240" w:line="264" w:lineRule="auto"/>
      <w:outlineLvl w:val="5"/>
    </w:pPr>
    <w:rPr>
      <w:i/>
    </w:rPr>
  </w:style>
  <w:style w:type="paragraph" w:customStyle="1" w:styleId="af6">
    <w:name w:val="_Обычный"/>
    <w:link w:val="af7"/>
    <w:qFormat/>
    <w:rsid w:val="00F03D8B"/>
    <w:pPr>
      <w:spacing w:line="360" w:lineRule="auto"/>
      <w:ind w:firstLine="709"/>
      <w:jc w:val="both"/>
    </w:pPr>
    <w:rPr>
      <w:rFonts w:ascii="Times New Roman" w:hAnsi="Times New Roman"/>
      <w:sz w:val="28"/>
      <w:szCs w:val="24"/>
      <w:lang w:eastAsia="en-US"/>
    </w:rPr>
  </w:style>
  <w:style w:type="character" w:customStyle="1" w:styleId="af7">
    <w:name w:val="_Обычный Знак"/>
    <w:link w:val="af6"/>
    <w:rsid w:val="00F03D8B"/>
    <w:rPr>
      <w:rFonts w:ascii="Times New Roman" w:hAnsi="Times New Roman"/>
      <w:sz w:val="28"/>
      <w:szCs w:val="24"/>
      <w:lang w:eastAsia="en-US" w:bidi="ar-SA"/>
    </w:rPr>
  </w:style>
  <w:style w:type="character" w:customStyle="1" w:styleId="11">
    <w:name w:val="Заголовок 1 Знак"/>
    <w:basedOn w:val="a0"/>
    <w:link w:val="10"/>
    <w:rsid w:val="00D64E97"/>
    <w:rPr>
      <w:rFonts w:ascii="Cambria" w:eastAsia="Times New Roman" w:hAnsi="Cambria" w:cs="Mangal"/>
      <w:b/>
      <w:bCs/>
      <w:kern w:val="32"/>
      <w:sz w:val="32"/>
      <w:szCs w:val="29"/>
      <w:lang w:eastAsia="hi-IN" w:bidi="hi-IN"/>
    </w:rPr>
  </w:style>
  <w:style w:type="paragraph" w:styleId="af8">
    <w:name w:val="No Spacing"/>
    <w:link w:val="af9"/>
    <w:uiPriority w:val="1"/>
    <w:qFormat/>
    <w:rsid w:val="00D64E97"/>
    <w:rPr>
      <w:rFonts w:ascii="Times New Roman" w:hAnsi="Times New Roman"/>
      <w:sz w:val="28"/>
      <w:szCs w:val="22"/>
      <w:lang w:val="en-US" w:eastAsia="en-US"/>
    </w:rPr>
  </w:style>
  <w:style w:type="character" w:customStyle="1" w:styleId="af9">
    <w:name w:val="Без интервала Знак"/>
    <w:link w:val="af8"/>
    <w:uiPriority w:val="1"/>
    <w:rsid w:val="00D64E97"/>
    <w:rPr>
      <w:rFonts w:ascii="Times New Roman" w:hAnsi="Times New Roman"/>
      <w:sz w:val="28"/>
      <w:szCs w:val="22"/>
      <w:lang w:val="en-US" w:eastAsia="en-US" w:bidi="ar-SA"/>
    </w:rPr>
  </w:style>
  <w:style w:type="paragraph" w:customStyle="1" w:styleId="14">
    <w:name w:val="Текст1"/>
    <w:basedOn w:val="a"/>
    <w:rsid w:val="00D64E97"/>
    <w:pPr>
      <w:widowControl/>
      <w:spacing w:line="100" w:lineRule="atLeast"/>
    </w:pPr>
    <w:rPr>
      <w:rFonts w:eastAsia="Times New Roman" w:cs="Times New Roman"/>
      <w:lang w:eastAsia="ar-SA" w:bidi="ar-SA"/>
    </w:rPr>
  </w:style>
  <w:style w:type="paragraph" w:customStyle="1" w:styleId="Report">
    <w:name w:val="Report"/>
    <w:basedOn w:val="a"/>
    <w:uiPriority w:val="99"/>
    <w:qFormat/>
    <w:rsid w:val="00B609F6"/>
    <w:pPr>
      <w:widowControl/>
      <w:spacing w:line="360" w:lineRule="auto"/>
      <w:ind w:firstLine="567"/>
      <w:jc w:val="both"/>
    </w:pPr>
    <w:rPr>
      <w:rFonts w:eastAsia="Times New Roman" w:cs="Times New Roman"/>
      <w:kern w:val="0"/>
      <w:szCs w:val="20"/>
      <w:lang w:eastAsia="ar-SA" w:bidi="ar-SA"/>
    </w:rPr>
  </w:style>
  <w:style w:type="paragraph" w:customStyle="1" w:styleId="15">
    <w:name w:val="Абзац списка1"/>
    <w:aliases w:val="Абзац списка основной,List Paragraph"/>
    <w:basedOn w:val="a"/>
    <w:link w:val="ListParagraphChar"/>
    <w:rsid w:val="001558BA"/>
    <w:pPr>
      <w:widowControl/>
      <w:spacing w:line="360" w:lineRule="auto"/>
      <w:ind w:left="720" w:firstLine="709"/>
      <w:jc w:val="both"/>
    </w:pPr>
    <w:rPr>
      <w:rFonts w:eastAsia="Times New Roman" w:cs="Times New Roman"/>
      <w:kern w:val="0"/>
      <w:sz w:val="28"/>
      <w:szCs w:val="22"/>
      <w:lang w:eastAsia="ar-SA" w:bidi="ar-SA"/>
    </w:rPr>
  </w:style>
  <w:style w:type="character" w:customStyle="1" w:styleId="ListParagraphChar">
    <w:name w:val="List Paragraph Char"/>
    <w:basedOn w:val="a0"/>
    <w:link w:val="15"/>
    <w:locked/>
    <w:rsid w:val="001558BA"/>
    <w:rPr>
      <w:rFonts w:ascii="Times New Roman" w:eastAsia="Times New Roman" w:hAnsi="Times New Roman"/>
      <w:sz w:val="28"/>
      <w:szCs w:val="22"/>
      <w:lang w:eastAsia="ar-SA"/>
    </w:rPr>
  </w:style>
  <w:style w:type="character" w:styleId="afa">
    <w:name w:val="annotation reference"/>
    <w:basedOn w:val="a0"/>
    <w:uiPriority w:val="99"/>
    <w:semiHidden/>
    <w:unhideWhenUsed/>
    <w:rsid w:val="00353F62"/>
    <w:rPr>
      <w:sz w:val="16"/>
      <w:szCs w:val="16"/>
    </w:rPr>
  </w:style>
  <w:style w:type="paragraph" w:styleId="afb">
    <w:name w:val="annotation text"/>
    <w:basedOn w:val="a"/>
    <w:link w:val="afc"/>
    <w:uiPriority w:val="99"/>
    <w:semiHidden/>
    <w:unhideWhenUsed/>
    <w:rsid w:val="00353F62"/>
    <w:rPr>
      <w:rFonts w:cs="Mangal"/>
      <w:sz w:val="20"/>
      <w:szCs w:val="18"/>
    </w:rPr>
  </w:style>
  <w:style w:type="character" w:customStyle="1" w:styleId="afc">
    <w:name w:val="Текст примечания Знак"/>
    <w:basedOn w:val="a0"/>
    <w:link w:val="afb"/>
    <w:uiPriority w:val="99"/>
    <w:semiHidden/>
    <w:rsid w:val="00353F62"/>
    <w:rPr>
      <w:rFonts w:ascii="Times New Roman" w:eastAsia="SimSun" w:hAnsi="Times New Roman" w:cs="Mangal"/>
      <w:kern w:val="1"/>
      <w:szCs w:val="18"/>
      <w:lang w:eastAsia="hi-IN" w:bidi="hi-IN"/>
    </w:rPr>
  </w:style>
  <w:style w:type="paragraph" w:styleId="afd">
    <w:name w:val="annotation subject"/>
    <w:basedOn w:val="afb"/>
    <w:next w:val="afb"/>
    <w:link w:val="afe"/>
    <w:uiPriority w:val="99"/>
    <w:semiHidden/>
    <w:unhideWhenUsed/>
    <w:rsid w:val="00CF7B4F"/>
    <w:rPr>
      <w:b/>
      <w:bCs/>
    </w:rPr>
  </w:style>
  <w:style w:type="character" w:customStyle="1" w:styleId="afe">
    <w:name w:val="Тема примечания Знак"/>
    <w:basedOn w:val="afc"/>
    <w:link w:val="afd"/>
    <w:uiPriority w:val="99"/>
    <w:semiHidden/>
    <w:rsid w:val="00CF7B4F"/>
    <w:rPr>
      <w:rFonts w:ascii="Times New Roman" w:eastAsia="SimSun" w:hAnsi="Times New Roman" w:cs="Mangal"/>
      <w:b/>
      <w:bCs/>
      <w:kern w:val="1"/>
      <w:szCs w:val="18"/>
      <w:lang w:eastAsia="hi-IN" w:bidi="hi-IN"/>
    </w:rPr>
  </w:style>
  <w:style w:type="character" w:customStyle="1" w:styleId="blk">
    <w:name w:val="blk"/>
    <w:basedOn w:val="a0"/>
    <w:rsid w:val="00A56A3A"/>
  </w:style>
  <w:style w:type="paragraph" w:customStyle="1" w:styleId="ConsPlusCell">
    <w:name w:val="ConsPlusCell"/>
    <w:rsid w:val="00846983"/>
    <w:pPr>
      <w:widowControl w:val="0"/>
      <w:suppressAutoHyphens/>
    </w:pPr>
    <w:rPr>
      <w:rFonts w:ascii="Courier New" w:eastAsia="Times New Roman" w:hAnsi="Courier New" w:cs="Courier New"/>
      <w:kern w:val="1"/>
      <w:sz w:val="24"/>
    </w:rPr>
  </w:style>
  <w:style w:type="paragraph" w:customStyle="1" w:styleId="aff">
    <w:name w:val="_Обычный после таблицы"/>
    <w:basedOn w:val="a"/>
    <w:link w:val="aff0"/>
    <w:uiPriority w:val="99"/>
    <w:qFormat/>
    <w:rsid w:val="00965933"/>
    <w:pPr>
      <w:widowControl/>
      <w:suppressAutoHyphens w:val="0"/>
      <w:spacing w:line="360" w:lineRule="auto"/>
      <w:ind w:firstLine="709"/>
      <w:jc w:val="both"/>
    </w:pPr>
    <w:rPr>
      <w:rFonts w:eastAsia="Calibri" w:cs="Times New Roman"/>
      <w:kern w:val="0"/>
      <w:szCs w:val="28"/>
      <w:lang w:eastAsia="en-US" w:bidi="ar-SA"/>
    </w:rPr>
  </w:style>
  <w:style w:type="character" w:customStyle="1" w:styleId="aff0">
    <w:name w:val="_Обычный после таблицы Знак"/>
    <w:link w:val="aff"/>
    <w:uiPriority w:val="99"/>
    <w:rsid w:val="00965933"/>
    <w:rPr>
      <w:rFonts w:ascii="Times New Roman" w:hAnsi="Times New Roman"/>
      <w:sz w:val="24"/>
      <w:szCs w:val="28"/>
      <w:lang w:eastAsia="en-US"/>
    </w:rPr>
  </w:style>
  <w:style w:type="paragraph" w:customStyle="1" w:styleId="aff1">
    <w:name w:val="_Аннотация"/>
    <w:basedOn w:val="20"/>
    <w:next w:val="af6"/>
    <w:link w:val="aff2"/>
    <w:qFormat/>
    <w:rsid w:val="00965933"/>
    <w:pPr>
      <w:keepLines/>
      <w:ind w:firstLine="709"/>
      <w:jc w:val="both"/>
    </w:pPr>
    <w:rPr>
      <w:b w:val="0"/>
      <w:caps/>
      <w:sz w:val="28"/>
      <w:szCs w:val="30"/>
      <w:lang w:eastAsia="en-US"/>
    </w:rPr>
  </w:style>
  <w:style w:type="character" w:customStyle="1" w:styleId="aff2">
    <w:name w:val="_Аннотация Знак"/>
    <w:link w:val="aff1"/>
    <w:rsid w:val="00965933"/>
    <w:rPr>
      <w:rFonts w:ascii="Times New Roman" w:eastAsia="Times New Roman" w:hAnsi="Times New Roman"/>
      <w:caps/>
      <w:sz w:val="28"/>
      <w:szCs w:val="30"/>
      <w:lang w:eastAsia="en-US"/>
    </w:rPr>
  </w:style>
  <w:style w:type="paragraph" w:customStyle="1" w:styleId="31">
    <w:name w:val="Основной текст с отступом 31"/>
    <w:basedOn w:val="a"/>
    <w:rsid w:val="002F6C3C"/>
    <w:pPr>
      <w:widowControl/>
      <w:suppressAutoHyphens w:val="0"/>
      <w:autoSpaceDE w:val="0"/>
      <w:ind w:right="-58" w:firstLine="709"/>
      <w:jc w:val="center"/>
    </w:pPr>
    <w:rPr>
      <w:rFonts w:eastAsia="Times New Roman" w:cs="Times New Roman"/>
      <w:kern w:val="0"/>
      <w:sz w:val="20"/>
      <w:szCs w:val="20"/>
      <w:lang w:eastAsia="ar-SA" w:bidi="ar-SA"/>
    </w:rPr>
  </w:style>
  <w:style w:type="table" w:customStyle="1" w:styleId="16">
    <w:name w:val="Сетка таблицы1"/>
    <w:basedOn w:val="a1"/>
    <w:next w:val="af2"/>
    <w:uiPriority w:val="59"/>
    <w:rsid w:val="00A14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862CD6"/>
    <w:pPr>
      <w:widowControl/>
      <w:suppressAutoHyphens w:val="0"/>
      <w:spacing w:before="100" w:beforeAutospacing="1" w:after="100" w:afterAutospacing="1"/>
    </w:pPr>
    <w:rPr>
      <w:rFonts w:eastAsia="Times New Roman" w:cs="Times New Roman"/>
      <w:kern w:val="0"/>
      <w:lang w:eastAsia="ru-RU" w:bidi="ar-SA"/>
    </w:rPr>
  </w:style>
  <w:style w:type="character" w:styleId="aff3">
    <w:name w:val="FollowedHyperlink"/>
    <w:basedOn w:val="a0"/>
    <w:uiPriority w:val="99"/>
    <w:semiHidden/>
    <w:unhideWhenUsed/>
    <w:rsid w:val="00260987"/>
    <w:rPr>
      <w:color w:val="800080" w:themeColor="followedHyperlink"/>
      <w:u w:val="single"/>
    </w:rPr>
  </w:style>
  <w:style w:type="character" w:customStyle="1" w:styleId="41">
    <w:name w:val="Заголовок 4 Знак"/>
    <w:basedOn w:val="a0"/>
    <w:link w:val="40"/>
    <w:rsid w:val="00AE7C54"/>
    <w:rPr>
      <w:rFonts w:asciiTheme="majorHAnsi" w:eastAsiaTheme="majorEastAsia" w:hAnsiTheme="majorHAnsi" w:cs="Mangal"/>
      <w:b/>
      <w:bCs/>
      <w:i/>
      <w:iCs/>
      <w:color w:val="4F81BD" w:themeColor="accent1"/>
      <w:kern w:val="1"/>
      <w:sz w:val="24"/>
      <w:szCs w:val="21"/>
      <w:lang w:eastAsia="hi-IN" w:bidi="hi-IN"/>
    </w:rPr>
  </w:style>
  <w:style w:type="paragraph" w:customStyle="1" w:styleId="17">
    <w:name w:val="Заголовок1"/>
    <w:basedOn w:val="a"/>
    <w:next w:val="a7"/>
    <w:qFormat/>
    <w:rsid w:val="00B04B87"/>
    <w:pPr>
      <w:keepNext/>
      <w:spacing w:before="240" w:after="120"/>
    </w:pPr>
    <w:rPr>
      <w:rFonts w:ascii="Liberation Sans" w:eastAsia="Microsoft YaHei" w:hAnsi="Liberation Sans" w:cs="Mangal"/>
      <w:kern w:val="2"/>
      <w:sz w:val="28"/>
      <w:szCs w:val="28"/>
    </w:rPr>
  </w:style>
  <w:style w:type="paragraph" w:customStyle="1" w:styleId="ConsPlusNonformat">
    <w:name w:val="ConsPlusNonformat"/>
    <w:qFormat/>
    <w:rsid w:val="00B04B87"/>
    <w:pPr>
      <w:widowControl w:val="0"/>
      <w:suppressAutoHyphens/>
      <w:spacing w:after="200" w:line="276" w:lineRule="auto"/>
    </w:pPr>
    <w:rPr>
      <w:rFonts w:ascii="Courier New" w:eastAsia="Arial" w:hAnsi="Courier New" w:cs="Courier New"/>
      <w:lang w:eastAsia="zh-CN"/>
    </w:rPr>
  </w:style>
  <w:style w:type="paragraph" w:customStyle="1" w:styleId="25">
    <w:name w:val="Основной текст (2)"/>
    <w:basedOn w:val="a"/>
    <w:link w:val="26"/>
    <w:rsid w:val="000300A5"/>
    <w:pPr>
      <w:widowControl/>
      <w:shd w:val="clear" w:color="auto" w:fill="FFFFFF"/>
      <w:suppressAutoHyphens w:val="0"/>
      <w:spacing w:line="240" w:lineRule="atLeast"/>
    </w:pPr>
    <w:rPr>
      <w:rFonts w:eastAsia="Times New Roman" w:cs="Times New Roman"/>
      <w:sz w:val="18"/>
      <w:szCs w:val="18"/>
      <w:lang w:val="x-none" w:eastAsia="ar-SA" w:bidi="ar-SA"/>
    </w:rPr>
  </w:style>
  <w:style w:type="character" w:customStyle="1" w:styleId="26">
    <w:name w:val="Основной текст (2)_"/>
    <w:link w:val="25"/>
    <w:locked/>
    <w:rsid w:val="000300A5"/>
    <w:rPr>
      <w:rFonts w:ascii="Times New Roman" w:eastAsia="Times New Roman" w:hAnsi="Times New Roman"/>
      <w:kern w:val="1"/>
      <w:sz w:val="18"/>
      <w:szCs w:val="18"/>
      <w:shd w:val="clear" w:color="auto" w:fill="FFFFFF"/>
      <w:lang w:val="x-none" w:eastAsia="ar-SA"/>
    </w:rPr>
  </w:style>
  <w:style w:type="paragraph" w:customStyle="1" w:styleId="aff4">
    <w:basedOn w:val="a"/>
    <w:next w:val="a9"/>
    <w:uiPriority w:val="99"/>
    <w:unhideWhenUsed/>
    <w:qFormat/>
    <w:rsid w:val="00382E69"/>
    <w:pPr>
      <w:spacing w:after="120"/>
    </w:pPr>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92C"/>
    <w:pPr>
      <w:widowControl w:val="0"/>
      <w:suppressAutoHyphens/>
    </w:pPr>
    <w:rPr>
      <w:rFonts w:ascii="Times New Roman" w:eastAsia="SimSun" w:hAnsi="Times New Roman" w:cs="Tahoma"/>
      <w:kern w:val="1"/>
      <w:sz w:val="24"/>
      <w:szCs w:val="24"/>
      <w:lang w:eastAsia="hi-IN" w:bidi="hi-IN"/>
    </w:rPr>
  </w:style>
  <w:style w:type="paragraph" w:styleId="10">
    <w:name w:val="heading 1"/>
    <w:basedOn w:val="a"/>
    <w:next w:val="a"/>
    <w:link w:val="11"/>
    <w:qFormat/>
    <w:locked/>
    <w:rsid w:val="00D64E97"/>
    <w:pPr>
      <w:keepNext/>
      <w:spacing w:before="240" w:after="60"/>
      <w:outlineLvl w:val="0"/>
    </w:pPr>
    <w:rPr>
      <w:rFonts w:ascii="Cambria" w:eastAsia="Times New Roman" w:hAnsi="Cambria" w:cs="Mangal"/>
      <w:b/>
      <w:bCs/>
      <w:kern w:val="32"/>
      <w:sz w:val="32"/>
      <w:szCs w:val="29"/>
    </w:rPr>
  </w:style>
  <w:style w:type="paragraph" w:styleId="20">
    <w:name w:val="heading 2"/>
    <w:basedOn w:val="a"/>
    <w:next w:val="a"/>
    <w:link w:val="21"/>
    <w:uiPriority w:val="99"/>
    <w:qFormat/>
    <w:rsid w:val="000849CA"/>
    <w:pPr>
      <w:keepNext/>
      <w:widowControl/>
      <w:suppressAutoHyphens w:val="0"/>
      <w:jc w:val="center"/>
      <w:outlineLvl w:val="1"/>
    </w:pPr>
    <w:rPr>
      <w:rFonts w:eastAsia="Times New Roman" w:cs="Times New Roman"/>
      <w:b/>
      <w:kern w:val="0"/>
      <w:szCs w:val="20"/>
      <w:lang w:eastAsia="ru-RU" w:bidi="ar-SA"/>
    </w:rPr>
  </w:style>
  <w:style w:type="paragraph" w:styleId="40">
    <w:name w:val="heading 4"/>
    <w:basedOn w:val="a"/>
    <w:next w:val="a"/>
    <w:link w:val="41"/>
    <w:unhideWhenUsed/>
    <w:qFormat/>
    <w:locked/>
    <w:rsid w:val="00AE7C54"/>
    <w:pPr>
      <w:keepNext/>
      <w:keepLines/>
      <w:spacing w:before="200"/>
      <w:outlineLvl w:val="3"/>
    </w:pPr>
    <w:rPr>
      <w:rFonts w:asciiTheme="majorHAnsi" w:eastAsiaTheme="majorEastAsia" w:hAnsiTheme="majorHAnsi" w:cs="Mangal"/>
      <w:b/>
      <w:bCs/>
      <w:i/>
      <w:iCs/>
      <w:color w:val="4F81BD"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9"/>
    <w:locked/>
    <w:rsid w:val="000849CA"/>
    <w:rPr>
      <w:rFonts w:ascii="Times New Roman" w:hAnsi="Times New Roman" w:cs="Times New Roman"/>
      <w:b/>
      <w:sz w:val="20"/>
      <w:szCs w:val="20"/>
      <w:lang w:eastAsia="ru-RU"/>
    </w:rPr>
  </w:style>
  <w:style w:type="paragraph" w:styleId="a3">
    <w:name w:val="List Paragraph"/>
    <w:aliases w:val="List_Paragraph,Multilevel para_II,List Paragraph1,Абзац списка11"/>
    <w:basedOn w:val="a"/>
    <w:link w:val="a4"/>
    <w:uiPriority w:val="34"/>
    <w:qFormat/>
    <w:rsid w:val="005362D8"/>
    <w:pPr>
      <w:ind w:left="720"/>
      <w:contextualSpacing/>
    </w:pPr>
    <w:rPr>
      <w:rFonts w:cs="Times New Roman"/>
      <w:sz w:val="21"/>
      <w:szCs w:val="20"/>
    </w:rPr>
  </w:style>
  <w:style w:type="paragraph" w:styleId="a5">
    <w:name w:val="Balloon Text"/>
    <w:basedOn w:val="a"/>
    <w:link w:val="a6"/>
    <w:uiPriority w:val="99"/>
    <w:semiHidden/>
    <w:rsid w:val="005362D8"/>
    <w:rPr>
      <w:rFonts w:ascii="Tahoma" w:hAnsi="Tahoma" w:cs="Mangal"/>
      <w:sz w:val="16"/>
      <w:szCs w:val="14"/>
    </w:rPr>
  </w:style>
  <w:style w:type="character" w:customStyle="1" w:styleId="a6">
    <w:name w:val="Текст выноски Знак"/>
    <w:basedOn w:val="a0"/>
    <w:link w:val="a5"/>
    <w:uiPriority w:val="99"/>
    <w:semiHidden/>
    <w:locked/>
    <w:rsid w:val="005362D8"/>
    <w:rPr>
      <w:rFonts w:ascii="Tahoma" w:eastAsia="SimSun" w:hAnsi="Tahoma" w:cs="Mangal"/>
      <w:kern w:val="1"/>
      <w:sz w:val="14"/>
      <w:szCs w:val="14"/>
      <w:lang w:eastAsia="hi-IN" w:bidi="hi-IN"/>
    </w:rPr>
  </w:style>
  <w:style w:type="paragraph" w:styleId="a7">
    <w:name w:val="Body Text"/>
    <w:basedOn w:val="a"/>
    <w:link w:val="a8"/>
    <w:uiPriority w:val="99"/>
    <w:rsid w:val="00CF391C"/>
    <w:pPr>
      <w:spacing w:after="120"/>
    </w:pPr>
  </w:style>
  <w:style w:type="character" w:customStyle="1" w:styleId="a8">
    <w:name w:val="Основной текст Знак"/>
    <w:basedOn w:val="a0"/>
    <w:link w:val="a7"/>
    <w:uiPriority w:val="99"/>
    <w:locked/>
    <w:rsid w:val="00CF391C"/>
    <w:rPr>
      <w:rFonts w:ascii="Times New Roman" w:eastAsia="SimSun" w:hAnsi="Times New Roman" w:cs="Tahoma"/>
      <w:kern w:val="1"/>
      <w:sz w:val="24"/>
      <w:szCs w:val="24"/>
      <w:lang w:eastAsia="hi-IN" w:bidi="hi-IN"/>
    </w:rPr>
  </w:style>
  <w:style w:type="paragraph" w:styleId="a9">
    <w:name w:val="Normal (Web)"/>
    <w:aliases w:val="Обычный (Web)1,Обычный (Web)"/>
    <w:basedOn w:val="a"/>
    <w:uiPriority w:val="99"/>
    <w:qFormat/>
    <w:rsid w:val="00CF391C"/>
    <w:pPr>
      <w:widowControl/>
      <w:suppressAutoHyphens w:val="0"/>
      <w:spacing w:before="100" w:beforeAutospacing="1" w:after="119"/>
    </w:pPr>
    <w:rPr>
      <w:rFonts w:eastAsia="Times New Roman" w:cs="Times New Roman"/>
      <w:kern w:val="0"/>
      <w:lang w:eastAsia="ru-RU" w:bidi="ar-SA"/>
    </w:rPr>
  </w:style>
  <w:style w:type="character" w:customStyle="1" w:styleId="30">
    <w:name w:val="Основной шрифт абзаца3"/>
    <w:rsid w:val="00CF391C"/>
  </w:style>
  <w:style w:type="paragraph" w:styleId="aa">
    <w:name w:val="header"/>
    <w:basedOn w:val="a"/>
    <w:link w:val="ab"/>
    <w:uiPriority w:val="99"/>
    <w:rsid w:val="003A4D90"/>
    <w:pPr>
      <w:tabs>
        <w:tab w:val="center" w:pos="4677"/>
        <w:tab w:val="right" w:pos="9355"/>
      </w:tabs>
    </w:pPr>
    <w:rPr>
      <w:rFonts w:cs="Mangal"/>
      <w:szCs w:val="21"/>
    </w:rPr>
  </w:style>
  <w:style w:type="character" w:customStyle="1" w:styleId="ab">
    <w:name w:val="Верхний колонтитул Знак"/>
    <w:basedOn w:val="a0"/>
    <w:link w:val="aa"/>
    <w:uiPriority w:val="99"/>
    <w:locked/>
    <w:rsid w:val="003A4D90"/>
    <w:rPr>
      <w:rFonts w:ascii="Times New Roman" w:eastAsia="SimSun" w:hAnsi="Times New Roman" w:cs="Mangal"/>
      <w:kern w:val="1"/>
      <w:sz w:val="21"/>
      <w:szCs w:val="21"/>
      <w:lang w:eastAsia="hi-IN" w:bidi="hi-IN"/>
    </w:rPr>
  </w:style>
  <w:style w:type="paragraph" w:styleId="ac">
    <w:name w:val="footer"/>
    <w:basedOn w:val="a"/>
    <w:link w:val="ad"/>
    <w:uiPriority w:val="99"/>
    <w:rsid w:val="003A4D90"/>
    <w:pPr>
      <w:tabs>
        <w:tab w:val="center" w:pos="4677"/>
        <w:tab w:val="right" w:pos="9355"/>
      </w:tabs>
    </w:pPr>
    <w:rPr>
      <w:rFonts w:cs="Mangal"/>
      <w:szCs w:val="21"/>
    </w:rPr>
  </w:style>
  <w:style w:type="character" w:customStyle="1" w:styleId="ad">
    <w:name w:val="Нижний колонтитул Знак"/>
    <w:basedOn w:val="a0"/>
    <w:link w:val="ac"/>
    <w:uiPriority w:val="99"/>
    <w:locked/>
    <w:rsid w:val="003A4D90"/>
    <w:rPr>
      <w:rFonts w:ascii="Times New Roman" w:eastAsia="SimSun" w:hAnsi="Times New Roman" w:cs="Mangal"/>
      <w:kern w:val="1"/>
      <w:sz w:val="21"/>
      <w:szCs w:val="21"/>
      <w:lang w:eastAsia="hi-IN" w:bidi="hi-IN"/>
    </w:rPr>
  </w:style>
  <w:style w:type="paragraph" w:styleId="ae">
    <w:name w:val="Body Text Indent"/>
    <w:basedOn w:val="a"/>
    <w:link w:val="af"/>
    <w:uiPriority w:val="99"/>
    <w:semiHidden/>
    <w:rsid w:val="00061689"/>
    <w:pPr>
      <w:spacing w:after="120"/>
      <w:ind w:left="283"/>
    </w:pPr>
    <w:rPr>
      <w:rFonts w:cs="Mangal"/>
      <w:szCs w:val="21"/>
    </w:rPr>
  </w:style>
  <w:style w:type="character" w:customStyle="1" w:styleId="af">
    <w:name w:val="Основной текст с отступом Знак"/>
    <w:basedOn w:val="a0"/>
    <w:link w:val="ae"/>
    <w:uiPriority w:val="99"/>
    <w:semiHidden/>
    <w:locked/>
    <w:rsid w:val="00061689"/>
    <w:rPr>
      <w:rFonts w:ascii="Times New Roman" w:eastAsia="SimSun" w:hAnsi="Times New Roman" w:cs="Mangal"/>
      <w:kern w:val="1"/>
      <w:sz w:val="21"/>
      <w:szCs w:val="21"/>
      <w:lang w:eastAsia="hi-IN" w:bidi="hi-IN"/>
    </w:rPr>
  </w:style>
  <w:style w:type="paragraph" w:customStyle="1" w:styleId="ConsPlusNormal">
    <w:name w:val="ConsPlusNormal"/>
    <w:link w:val="ConsPlusNormal0"/>
    <w:qFormat/>
    <w:rsid w:val="00890418"/>
    <w:pPr>
      <w:widowControl w:val="0"/>
      <w:suppressAutoHyphens/>
      <w:autoSpaceDE w:val="0"/>
      <w:ind w:firstLine="720"/>
    </w:pPr>
    <w:rPr>
      <w:rFonts w:ascii="Arial" w:hAnsi="Arial" w:cs="Arial"/>
      <w:lang w:eastAsia="ar-SA"/>
    </w:rPr>
  </w:style>
  <w:style w:type="character" w:customStyle="1" w:styleId="22">
    <w:name w:val="Основной шрифт абзаца2"/>
    <w:rsid w:val="005E3768"/>
  </w:style>
  <w:style w:type="paragraph" w:customStyle="1" w:styleId="af0">
    <w:name w:val="Содержимое таблицы"/>
    <w:basedOn w:val="a"/>
    <w:uiPriority w:val="99"/>
    <w:rsid w:val="00F1095C"/>
    <w:pPr>
      <w:suppressLineNumbers/>
    </w:pPr>
  </w:style>
  <w:style w:type="paragraph" w:customStyle="1" w:styleId="Standard">
    <w:name w:val="Standard"/>
    <w:qFormat/>
    <w:rsid w:val="00727ED2"/>
    <w:pPr>
      <w:widowControl w:val="0"/>
      <w:suppressAutoHyphens/>
      <w:autoSpaceDN w:val="0"/>
      <w:textAlignment w:val="baseline"/>
    </w:pPr>
    <w:rPr>
      <w:rFonts w:ascii="Times New Roman" w:hAnsi="Times New Roman" w:cs="Tahoma"/>
      <w:kern w:val="3"/>
      <w:sz w:val="24"/>
      <w:szCs w:val="24"/>
      <w:lang w:val="de-DE" w:eastAsia="ja-JP" w:bidi="fa-IR"/>
    </w:rPr>
  </w:style>
  <w:style w:type="paragraph" w:customStyle="1" w:styleId="12">
    <w:name w:val="Обычный (веб)1"/>
    <w:basedOn w:val="a"/>
    <w:rsid w:val="00DD7F84"/>
    <w:pPr>
      <w:widowControl/>
      <w:spacing w:before="85" w:after="85"/>
      <w:ind w:left="85" w:right="85"/>
    </w:pPr>
    <w:rPr>
      <w:rFonts w:eastAsia="Times New Roman" w:cs="Times New Roman"/>
      <w:lang w:eastAsia="ru-RU" w:bidi="ar-SA"/>
    </w:rPr>
  </w:style>
  <w:style w:type="character" w:customStyle="1" w:styleId="FontStyle12">
    <w:name w:val="Font Style12"/>
    <w:rsid w:val="0014575C"/>
    <w:rPr>
      <w:rFonts w:ascii="Times New Roman" w:hAnsi="Times New Roman"/>
      <w:sz w:val="26"/>
    </w:rPr>
  </w:style>
  <w:style w:type="paragraph" w:customStyle="1" w:styleId="110">
    <w:name w:val="Основной текст с отступом.Основной текст 11"/>
    <w:basedOn w:val="a"/>
    <w:uiPriority w:val="99"/>
    <w:rsid w:val="0014575C"/>
    <w:pPr>
      <w:widowControl/>
      <w:suppressAutoHyphens w:val="0"/>
      <w:jc w:val="center"/>
    </w:pPr>
    <w:rPr>
      <w:rFonts w:eastAsia="Times New Roman" w:cs="Times New Roman"/>
      <w:noProof/>
      <w:kern w:val="0"/>
      <w:lang w:eastAsia="ru-RU" w:bidi="ar-SA"/>
    </w:rPr>
  </w:style>
  <w:style w:type="paragraph" w:customStyle="1" w:styleId="210">
    <w:name w:val="Основной текст 21"/>
    <w:basedOn w:val="a"/>
    <w:rsid w:val="000849CA"/>
    <w:pPr>
      <w:widowControl/>
      <w:suppressAutoHyphens w:val="0"/>
      <w:ind w:firstLine="567"/>
      <w:jc w:val="both"/>
    </w:pPr>
    <w:rPr>
      <w:rFonts w:eastAsia="Times New Roman" w:cs="Times New Roman"/>
      <w:kern w:val="0"/>
      <w:lang w:eastAsia="en-US" w:bidi="ar-SA"/>
    </w:rPr>
  </w:style>
  <w:style w:type="character" w:styleId="af1">
    <w:name w:val="Strong"/>
    <w:basedOn w:val="a0"/>
    <w:uiPriority w:val="22"/>
    <w:qFormat/>
    <w:rsid w:val="00835E0F"/>
    <w:rPr>
      <w:rFonts w:cs="Times New Roman"/>
      <w:b/>
    </w:rPr>
  </w:style>
  <w:style w:type="character" w:customStyle="1" w:styleId="ff2fc4fs12fb">
    <w:name w:val="ff2 fc4 fs12 fb"/>
    <w:basedOn w:val="a0"/>
    <w:rsid w:val="00881D9B"/>
    <w:rPr>
      <w:rFonts w:cs="Times New Roman"/>
    </w:rPr>
  </w:style>
  <w:style w:type="character" w:customStyle="1" w:styleId="WW8Num14z0">
    <w:name w:val="WW8Num14z0"/>
    <w:uiPriority w:val="99"/>
    <w:rsid w:val="0043452E"/>
    <w:rPr>
      <w:rFonts w:ascii="Symbol" w:hAnsi="Symbol"/>
    </w:rPr>
  </w:style>
  <w:style w:type="character" w:customStyle="1" w:styleId="apple-converted-space">
    <w:name w:val="apple-converted-space"/>
    <w:basedOn w:val="a0"/>
    <w:rsid w:val="002111D2"/>
    <w:rPr>
      <w:rFonts w:cs="Times New Roman"/>
    </w:rPr>
  </w:style>
  <w:style w:type="table" w:styleId="af2">
    <w:name w:val="Table Grid"/>
    <w:basedOn w:val="a1"/>
    <w:uiPriority w:val="59"/>
    <w:rsid w:val="00977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
    <w:name w:val="paper"/>
    <w:basedOn w:val="a"/>
    <w:uiPriority w:val="99"/>
    <w:rsid w:val="00CF55B2"/>
    <w:rPr>
      <w:rFonts w:cs="Mangal"/>
    </w:rPr>
  </w:style>
  <w:style w:type="paragraph" w:customStyle="1" w:styleId="Textbodyuser">
    <w:name w:val="Text body (user)"/>
    <w:basedOn w:val="a"/>
    <w:uiPriority w:val="99"/>
    <w:rsid w:val="008C7671"/>
    <w:pPr>
      <w:autoSpaceDN w:val="0"/>
      <w:spacing w:after="120"/>
      <w:textAlignment w:val="baseline"/>
    </w:pPr>
    <w:rPr>
      <w:rFonts w:eastAsia="Calibri" w:cs="Times New Roman"/>
      <w:kern w:val="3"/>
      <w:lang w:val="de-DE" w:eastAsia="ja-JP" w:bidi="fa-IR"/>
    </w:rPr>
  </w:style>
  <w:style w:type="character" w:customStyle="1" w:styleId="13">
    <w:name w:val="Основной шрифт абзаца1"/>
    <w:rsid w:val="000326CF"/>
  </w:style>
  <w:style w:type="paragraph" w:customStyle="1" w:styleId="Default">
    <w:name w:val="Default"/>
    <w:rsid w:val="00891C69"/>
    <w:pPr>
      <w:autoSpaceDE w:val="0"/>
      <w:autoSpaceDN w:val="0"/>
      <w:adjustRightInd w:val="0"/>
    </w:pPr>
    <w:rPr>
      <w:rFonts w:ascii="Times New Roman" w:eastAsia="Times New Roman" w:hAnsi="Times New Roman"/>
      <w:color w:val="000000"/>
      <w:sz w:val="24"/>
      <w:szCs w:val="24"/>
    </w:rPr>
  </w:style>
  <w:style w:type="character" w:customStyle="1" w:styleId="a4">
    <w:name w:val="Абзац списка Знак"/>
    <w:aliases w:val="List_Paragraph Знак,Multilevel para_II Знак,List Paragraph1 Знак,Абзац списка11 Знак"/>
    <w:link w:val="a3"/>
    <w:uiPriority w:val="34"/>
    <w:locked/>
    <w:rsid w:val="00891C69"/>
    <w:rPr>
      <w:rFonts w:ascii="Times New Roman" w:eastAsia="SimSun" w:hAnsi="Times New Roman"/>
      <w:kern w:val="1"/>
      <w:sz w:val="21"/>
      <w:lang w:eastAsia="hi-IN" w:bidi="hi-IN"/>
    </w:rPr>
  </w:style>
  <w:style w:type="paragraph" w:customStyle="1" w:styleId="ConsPlusDocList">
    <w:name w:val="ConsPlusDocList"/>
    <w:next w:val="a"/>
    <w:uiPriority w:val="99"/>
    <w:rsid w:val="00496B29"/>
    <w:pPr>
      <w:widowControl w:val="0"/>
      <w:suppressAutoHyphens/>
      <w:autoSpaceDE w:val="0"/>
    </w:pPr>
    <w:rPr>
      <w:rFonts w:ascii="Arial" w:hAnsi="Arial" w:cs="Arial"/>
      <w:kern w:val="1"/>
      <w:lang w:eastAsia="hi-IN" w:bidi="hi-IN"/>
    </w:rPr>
  </w:style>
  <w:style w:type="paragraph" w:customStyle="1" w:styleId="af3">
    <w:name w:val="Прижатый влево"/>
    <w:basedOn w:val="a"/>
    <w:uiPriority w:val="99"/>
    <w:rsid w:val="005D7B23"/>
    <w:rPr>
      <w:rFonts w:ascii="Arial" w:eastAsia="Calibri" w:hAnsi="Arial" w:cs="Arial"/>
      <w:lang w:eastAsia="ru-RU" w:bidi="ar-SA"/>
    </w:rPr>
  </w:style>
  <w:style w:type="character" w:styleId="af4">
    <w:name w:val="Hyperlink"/>
    <w:basedOn w:val="a0"/>
    <w:uiPriority w:val="99"/>
    <w:rsid w:val="008A6969"/>
    <w:rPr>
      <w:rFonts w:cs="Times New Roman"/>
      <w:color w:val="0000FF"/>
      <w:u w:val="single"/>
    </w:rPr>
  </w:style>
  <w:style w:type="paragraph" w:customStyle="1" w:styleId="23">
    <w:name w:val="Обычный (веб)2"/>
    <w:basedOn w:val="a"/>
    <w:rsid w:val="008A6969"/>
    <w:pPr>
      <w:widowControl/>
      <w:spacing w:before="85" w:after="85"/>
      <w:ind w:left="85" w:right="85"/>
    </w:pPr>
    <w:rPr>
      <w:rFonts w:eastAsia="Times New Roman" w:cs="Times New Roman"/>
      <w:lang w:eastAsia="ru-RU" w:bidi="ar-SA"/>
    </w:rPr>
  </w:style>
  <w:style w:type="character" w:styleId="af5">
    <w:name w:val="line number"/>
    <w:basedOn w:val="a0"/>
    <w:uiPriority w:val="99"/>
    <w:semiHidden/>
    <w:unhideWhenUsed/>
    <w:rsid w:val="00A01B35"/>
  </w:style>
  <w:style w:type="character" w:customStyle="1" w:styleId="ConsPlusNormal0">
    <w:name w:val="ConsPlusNormal Знак"/>
    <w:basedOn w:val="a0"/>
    <w:link w:val="ConsPlusNormal"/>
    <w:qFormat/>
    <w:locked/>
    <w:rsid w:val="00E636F6"/>
    <w:rPr>
      <w:rFonts w:ascii="Arial" w:hAnsi="Arial" w:cs="Arial"/>
      <w:lang w:val="ru-RU" w:eastAsia="ar-SA" w:bidi="ar-SA"/>
    </w:rPr>
  </w:style>
  <w:style w:type="paragraph" w:customStyle="1" w:styleId="1">
    <w:name w:val="_Заголовок_1"/>
    <w:next w:val="a"/>
    <w:qFormat/>
    <w:rsid w:val="00996907"/>
    <w:pPr>
      <w:keepLines/>
      <w:pageBreakBefore/>
      <w:numPr>
        <w:numId w:val="10"/>
      </w:numPr>
      <w:spacing w:before="360" w:after="120" w:line="360" w:lineRule="auto"/>
      <w:ind w:left="0" w:firstLine="709"/>
      <w:jc w:val="both"/>
      <w:outlineLvl w:val="0"/>
    </w:pPr>
    <w:rPr>
      <w:rFonts w:ascii="Times New Roman" w:eastAsia="Times New Roman" w:hAnsi="Times New Roman"/>
      <w:caps/>
      <w:sz w:val="32"/>
      <w:szCs w:val="32"/>
      <w:lang w:eastAsia="en-US"/>
    </w:rPr>
  </w:style>
  <w:style w:type="paragraph" w:customStyle="1" w:styleId="2">
    <w:name w:val="_Заголовок_2"/>
    <w:next w:val="a"/>
    <w:link w:val="24"/>
    <w:qFormat/>
    <w:rsid w:val="00996907"/>
    <w:pPr>
      <w:numPr>
        <w:ilvl w:val="1"/>
        <w:numId w:val="10"/>
      </w:numPr>
      <w:spacing w:before="240" w:after="120" w:line="360" w:lineRule="auto"/>
      <w:ind w:left="0" w:firstLine="709"/>
      <w:jc w:val="both"/>
      <w:outlineLvl w:val="1"/>
    </w:pPr>
    <w:rPr>
      <w:rFonts w:ascii="Times New Roman" w:eastAsia="Times New Roman" w:hAnsi="Times New Roman"/>
      <w:caps/>
      <w:sz w:val="28"/>
      <w:szCs w:val="32"/>
      <w:lang w:eastAsia="en-US"/>
    </w:rPr>
  </w:style>
  <w:style w:type="paragraph" w:customStyle="1" w:styleId="3">
    <w:name w:val="_Заголовок_3"/>
    <w:next w:val="a"/>
    <w:qFormat/>
    <w:rsid w:val="00996907"/>
    <w:pPr>
      <w:numPr>
        <w:ilvl w:val="2"/>
        <w:numId w:val="10"/>
      </w:numPr>
      <w:spacing w:before="120" w:after="120" w:line="360" w:lineRule="auto"/>
      <w:ind w:left="0" w:firstLine="709"/>
      <w:jc w:val="both"/>
      <w:outlineLvl w:val="2"/>
    </w:pPr>
    <w:rPr>
      <w:rFonts w:ascii="Times New Roman" w:eastAsia="Times New Roman" w:hAnsi="Times New Roman"/>
      <w:i/>
      <w:sz w:val="28"/>
      <w:szCs w:val="32"/>
      <w:lang w:eastAsia="en-US"/>
    </w:rPr>
  </w:style>
  <w:style w:type="character" w:customStyle="1" w:styleId="24">
    <w:name w:val="_Заголовок_2 Знак"/>
    <w:link w:val="2"/>
    <w:rsid w:val="00996907"/>
    <w:rPr>
      <w:rFonts w:ascii="Times New Roman" w:eastAsia="Times New Roman" w:hAnsi="Times New Roman"/>
      <w:caps/>
      <w:sz w:val="28"/>
      <w:szCs w:val="32"/>
      <w:lang w:eastAsia="en-US"/>
    </w:rPr>
  </w:style>
  <w:style w:type="paragraph" w:customStyle="1" w:styleId="4">
    <w:name w:val="_Заголовок_4"/>
    <w:basedOn w:val="3"/>
    <w:next w:val="a"/>
    <w:qFormat/>
    <w:rsid w:val="00996907"/>
    <w:pPr>
      <w:numPr>
        <w:ilvl w:val="3"/>
      </w:numPr>
      <w:ind w:left="0" w:firstLine="709"/>
      <w:outlineLvl w:val="3"/>
    </w:pPr>
  </w:style>
  <w:style w:type="paragraph" w:customStyle="1" w:styleId="5">
    <w:name w:val="_Заголовок_5"/>
    <w:basedOn w:val="1"/>
    <w:next w:val="a"/>
    <w:qFormat/>
    <w:rsid w:val="00996907"/>
    <w:pPr>
      <w:pageBreakBefore w:val="0"/>
      <w:numPr>
        <w:ilvl w:val="4"/>
      </w:numPr>
      <w:spacing w:before="0" w:after="0"/>
      <w:outlineLvl w:val="4"/>
    </w:pPr>
    <w:rPr>
      <w:i/>
      <w:sz w:val="28"/>
    </w:rPr>
  </w:style>
  <w:style w:type="paragraph" w:customStyle="1" w:styleId="6">
    <w:name w:val="_Заголовок_6"/>
    <w:basedOn w:val="1"/>
    <w:next w:val="a"/>
    <w:qFormat/>
    <w:rsid w:val="00996907"/>
    <w:pPr>
      <w:pageBreakBefore w:val="0"/>
      <w:numPr>
        <w:ilvl w:val="5"/>
      </w:numPr>
      <w:spacing w:before="200" w:after="240" w:line="264" w:lineRule="auto"/>
      <w:outlineLvl w:val="5"/>
    </w:pPr>
    <w:rPr>
      <w:i/>
    </w:rPr>
  </w:style>
  <w:style w:type="paragraph" w:customStyle="1" w:styleId="af6">
    <w:name w:val="_Обычный"/>
    <w:link w:val="af7"/>
    <w:qFormat/>
    <w:rsid w:val="00F03D8B"/>
    <w:pPr>
      <w:spacing w:line="360" w:lineRule="auto"/>
      <w:ind w:firstLine="709"/>
      <w:jc w:val="both"/>
    </w:pPr>
    <w:rPr>
      <w:rFonts w:ascii="Times New Roman" w:hAnsi="Times New Roman"/>
      <w:sz w:val="28"/>
      <w:szCs w:val="24"/>
      <w:lang w:eastAsia="en-US"/>
    </w:rPr>
  </w:style>
  <w:style w:type="character" w:customStyle="1" w:styleId="af7">
    <w:name w:val="_Обычный Знак"/>
    <w:link w:val="af6"/>
    <w:rsid w:val="00F03D8B"/>
    <w:rPr>
      <w:rFonts w:ascii="Times New Roman" w:hAnsi="Times New Roman"/>
      <w:sz w:val="28"/>
      <w:szCs w:val="24"/>
      <w:lang w:eastAsia="en-US" w:bidi="ar-SA"/>
    </w:rPr>
  </w:style>
  <w:style w:type="character" w:customStyle="1" w:styleId="11">
    <w:name w:val="Заголовок 1 Знак"/>
    <w:basedOn w:val="a0"/>
    <w:link w:val="10"/>
    <w:rsid w:val="00D64E97"/>
    <w:rPr>
      <w:rFonts w:ascii="Cambria" w:eastAsia="Times New Roman" w:hAnsi="Cambria" w:cs="Mangal"/>
      <w:b/>
      <w:bCs/>
      <w:kern w:val="32"/>
      <w:sz w:val="32"/>
      <w:szCs w:val="29"/>
      <w:lang w:eastAsia="hi-IN" w:bidi="hi-IN"/>
    </w:rPr>
  </w:style>
  <w:style w:type="paragraph" w:styleId="af8">
    <w:name w:val="No Spacing"/>
    <w:link w:val="af9"/>
    <w:uiPriority w:val="1"/>
    <w:qFormat/>
    <w:rsid w:val="00D64E97"/>
    <w:rPr>
      <w:rFonts w:ascii="Times New Roman" w:hAnsi="Times New Roman"/>
      <w:sz w:val="28"/>
      <w:szCs w:val="22"/>
      <w:lang w:val="en-US" w:eastAsia="en-US"/>
    </w:rPr>
  </w:style>
  <w:style w:type="character" w:customStyle="1" w:styleId="af9">
    <w:name w:val="Без интервала Знак"/>
    <w:link w:val="af8"/>
    <w:uiPriority w:val="1"/>
    <w:rsid w:val="00D64E97"/>
    <w:rPr>
      <w:rFonts w:ascii="Times New Roman" w:hAnsi="Times New Roman"/>
      <w:sz w:val="28"/>
      <w:szCs w:val="22"/>
      <w:lang w:val="en-US" w:eastAsia="en-US" w:bidi="ar-SA"/>
    </w:rPr>
  </w:style>
  <w:style w:type="paragraph" w:customStyle="1" w:styleId="14">
    <w:name w:val="Текст1"/>
    <w:basedOn w:val="a"/>
    <w:rsid w:val="00D64E97"/>
    <w:pPr>
      <w:widowControl/>
      <w:spacing w:line="100" w:lineRule="atLeast"/>
    </w:pPr>
    <w:rPr>
      <w:rFonts w:eastAsia="Times New Roman" w:cs="Times New Roman"/>
      <w:lang w:eastAsia="ar-SA" w:bidi="ar-SA"/>
    </w:rPr>
  </w:style>
  <w:style w:type="paragraph" w:customStyle="1" w:styleId="Report">
    <w:name w:val="Report"/>
    <w:basedOn w:val="a"/>
    <w:uiPriority w:val="99"/>
    <w:qFormat/>
    <w:rsid w:val="00B609F6"/>
    <w:pPr>
      <w:widowControl/>
      <w:spacing w:line="360" w:lineRule="auto"/>
      <w:ind w:firstLine="567"/>
      <w:jc w:val="both"/>
    </w:pPr>
    <w:rPr>
      <w:rFonts w:eastAsia="Times New Roman" w:cs="Times New Roman"/>
      <w:kern w:val="0"/>
      <w:szCs w:val="20"/>
      <w:lang w:eastAsia="ar-SA" w:bidi="ar-SA"/>
    </w:rPr>
  </w:style>
  <w:style w:type="paragraph" w:customStyle="1" w:styleId="15">
    <w:name w:val="Абзац списка1"/>
    <w:aliases w:val="Абзац списка основной,List Paragraph"/>
    <w:basedOn w:val="a"/>
    <w:link w:val="ListParagraphChar"/>
    <w:rsid w:val="001558BA"/>
    <w:pPr>
      <w:widowControl/>
      <w:spacing w:line="360" w:lineRule="auto"/>
      <w:ind w:left="720" w:firstLine="709"/>
      <w:jc w:val="both"/>
    </w:pPr>
    <w:rPr>
      <w:rFonts w:eastAsia="Times New Roman" w:cs="Times New Roman"/>
      <w:kern w:val="0"/>
      <w:sz w:val="28"/>
      <w:szCs w:val="22"/>
      <w:lang w:eastAsia="ar-SA" w:bidi="ar-SA"/>
    </w:rPr>
  </w:style>
  <w:style w:type="character" w:customStyle="1" w:styleId="ListParagraphChar">
    <w:name w:val="List Paragraph Char"/>
    <w:basedOn w:val="a0"/>
    <w:link w:val="15"/>
    <w:locked/>
    <w:rsid w:val="001558BA"/>
    <w:rPr>
      <w:rFonts w:ascii="Times New Roman" w:eastAsia="Times New Roman" w:hAnsi="Times New Roman"/>
      <w:sz w:val="28"/>
      <w:szCs w:val="22"/>
      <w:lang w:eastAsia="ar-SA"/>
    </w:rPr>
  </w:style>
  <w:style w:type="character" w:styleId="afa">
    <w:name w:val="annotation reference"/>
    <w:basedOn w:val="a0"/>
    <w:uiPriority w:val="99"/>
    <w:semiHidden/>
    <w:unhideWhenUsed/>
    <w:rsid w:val="00353F62"/>
    <w:rPr>
      <w:sz w:val="16"/>
      <w:szCs w:val="16"/>
    </w:rPr>
  </w:style>
  <w:style w:type="paragraph" w:styleId="afb">
    <w:name w:val="annotation text"/>
    <w:basedOn w:val="a"/>
    <w:link w:val="afc"/>
    <w:uiPriority w:val="99"/>
    <w:semiHidden/>
    <w:unhideWhenUsed/>
    <w:rsid w:val="00353F62"/>
    <w:rPr>
      <w:rFonts w:cs="Mangal"/>
      <w:sz w:val="20"/>
      <w:szCs w:val="18"/>
    </w:rPr>
  </w:style>
  <w:style w:type="character" w:customStyle="1" w:styleId="afc">
    <w:name w:val="Текст примечания Знак"/>
    <w:basedOn w:val="a0"/>
    <w:link w:val="afb"/>
    <w:uiPriority w:val="99"/>
    <w:semiHidden/>
    <w:rsid w:val="00353F62"/>
    <w:rPr>
      <w:rFonts w:ascii="Times New Roman" w:eastAsia="SimSun" w:hAnsi="Times New Roman" w:cs="Mangal"/>
      <w:kern w:val="1"/>
      <w:szCs w:val="18"/>
      <w:lang w:eastAsia="hi-IN" w:bidi="hi-IN"/>
    </w:rPr>
  </w:style>
  <w:style w:type="paragraph" w:styleId="afd">
    <w:name w:val="annotation subject"/>
    <w:basedOn w:val="afb"/>
    <w:next w:val="afb"/>
    <w:link w:val="afe"/>
    <w:uiPriority w:val="99"/>
    <w:semiHidden/>
    <w:unhideWhenUsed/>
    <w:rsid w:val="00CF7B4F"/>
    <w:rPr>
      <w:b/>
      <w:bCs/>
    </w:rPr>
  </w:style>
  <w:style w:type="character" w:customStyle="1" w:styleId="afe">
    <w:name w:val="Тема примечания Знак"/>
    <w:basedOn w:val="afc"/>
    <w:link w:val="afd"/>
    <w:uiPriority w:val="99"/>
    <w:semiHidden/>
    <w:rsid w:val="00CF7B4F"/>
    <w:rPr>
      <w:rFonts w:ascii="Times New Roman" w:eastAsia="SimSun" w:hAnsi="Times New Roman" w:cs="Mangal"/>
      <w:b/>
      <w:bCs/>
      <w:kern w:val="1"/>
      <w:szCs w:val="18"/>
      <w:lang w:eastAsia="hi-IN" w:bidi="hi-IN"/>
    </w:rPr>
  </w:style>
  <w:style w:type="character" w:customStyle="1" w:styleId="blk">
    <w:name w:val="blk"/>
    <w:basedOn w:val="a0"/>
    <w:rsid w:val="00A56A3A"/>
  </w:style>
  <w:style w:type="paragraph" w:customStyle="1" w:styleId="ConsPlusCell">
    <w:name w:val="ConsPlusCell"/>
    <w:rsid w:val="00846983"/>
    <w:pPr>
      <w:widowControl w:val="0"/>
      <w:suppressAutoHyphens/>
    </w:pPr>
    <w:rPr>
      <w:rFonts w:ascii="Courier New" w:eastAsia="Times New Roman" w:hAnsi="Courier New" w:cs="Courier New"/>
      <w:kern w:val="1"/>
      <w:sz w:val="24"/>
    </w:rPr>
  </w:style>
  <w:style w:type="paragraph" w:customStyle="1" w:styleId="aff">
    <w:name w:val="_Обычный после таблицы"/>
    <w:basedOn w:val="a"/>
    <w:link w:val="aff0"/>
    <w:uiPriority w:val="99"/>
    <w:qFormat/>
    <w:rsid w:val="00965933"/>
    <w:pPr>
      <w:widowControl/>
      <w:suppressAutoHyphens w:val="0"/>
      <w:spacing w:line="360" w:lineRule="auto"/>
      <w:ind w:firstLine="709"/>
      <w:jc w:val="both"/>
    </w:pPr>
    <w:rPr>
      <w:rFonts w:eastAsia="Calibri" w:cs="Times New Roman"/>
      <w:kern w:val="0"/>
      <w:szCs w:val="28"/>
      <w:lang w:eastAsia="en-US" w:bidi="ar-SA"/>
    </w:rPr>
  </w:style>
  <w:style w:type="character" w:customStyle="1" w:styleId="aff0">
    <w:name w:val="_Обычный после таблицы Знак"/>
    <w:link w:val="aff"/>
    <w:uiPriority w:val="99"/>
    <w:rsid w:val="00965933"/>
    <w:rPr>
      <w:rFonts w:ascii="Times New Roman" w:hAnsi="Times New Roman"/>
      <w:sz w:val="24"/>
      <w:szCs w:val="28"/>
      <w:lang w:eastAsia="en-US"/>
    </w:rPr>
  </w:style>
  <w:style w:type="paragraph" w:customStyle="1" w:styleId="aff1">
    <w:name w:val="_Аннотация"/>
    <w:basedOn w:val="20"/>
    <w:next w:val="af6"/>
    <w:link w:val="aff2"/>
    <w:qFormat/>
    <w:rsid w:val="00965933"/>
    <w:pPr>
      <w:keepLines/>
      <w:ind w:firstLine="709"/>
      <w:jc w:val="both"/>
    </w:pPr>
    <w:rPr>
      <w:b w:val="0"/>
      <w:caps/>
      <w:sz w:val="28"/>
      <w:szCs w:val="30"/>
      <w:lang w:eastAsia="en-US"/>
    </w:rPr>
  </w:style>
  <w:style w:type="character" w:customStyle="1" w:styleId="aff2">
    <w:name w:val="_Аннотация Знак"/>
    <w:link w:val="aff1"/>
    <w:rsid w:val="00965933"/>
    <w:rPr>
      <w:rFonts w:ascii="Times New Roman" w:eastAsia="Times New Roman" w:hAnsi="Times New Roman"/>
      <w:caps/>
      <w:sz w:val="28"/>
      <w:szCs w:val="30"/>
      <w:lang w:eastAsia="en-US"/>
    </w:rPr>
  </w:style>
  <w:style w:type="paragraph" w:customStyle="1" w:styleId="31">
    <w:name w:val="Основной текст с отступом 31"/>
    <w:basedOn w:val="a"/>
    <w:rsid w:val="002F6C3C"/>
    <w:pPr>
      <w:widowControl/>
      <w:suppressAutoHyphens w:val="0"/>
      <w:autoSpaceDE w:val="0"/>
      <w:ind w:right="-58" w:firstLine="709"/>
      <w:jc w:val="center"/>
    </w:pPr>
    <w:rPr>
      <w:rFonts w:eastAsia="Times New Roman" w:cs="Times New Roman"/>
      <w:kern w:val="0"/>
      <w:sz w:val="20"/>
      <w:szCs w:val="20"/>
      <w:lang w:eastAsia="ar-SA" w:bidi="ar-SA"/>
    </w:rPr>
  </w:style>
  <w:style w:type="table" w:customStyle="1" w:styleId="16">
    <w:name w:val="Сетка таблицы1"/>
    <w:basedOn w:val="a1"/>
    <w:next w:val="af2"/>
    <w:uiPriority w:val="59"/>
    <w:rsid w:val="00A14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862CD6"/>
    <w:pPr>
      <w:widowControl/>
      <w:suppressAutoHyphens w:val="0"/>
      <w:spacing w:before="100" w:beforeAutospacing="1" w:after="100" w:afterAutospacing="1"/>
    </w:pPr>
    <w:rPr>
      <w:rFonts w:eastAsia="Times New Roman" w:cs="Times New Roman"/>
      <w:kern w:val="0"/>
      <w:lang w:eastAsia="ru-RU" w:bidi="ar-SA"/>
    </w:rPr>
  </w:style>
  <w:style w:type="character" w:styleId="aff3">
    <w:name w:val="FollowedHyperlink"/>
    <w:basedOn w:val="a0"/>
    <w:uiPriority w:val="99"/>
    <w:semiHidden/>
    <w:unhideWhenUsed/>
    <w:rsid w:val="00260987"/>
    <w:rPr>
      <w:color w:val="800080" w:themeColor="followedHyperlink"/>
      <w:u w:val="single"/>
    </w:rPr>
  </w:style>
  <w:style w:type="character" w:customStyle="1" w:styleId="41">
    <w:name w:val="Заголовок 4 Знак"/>
    <w:basedOn w:val="a0"/>
    <w:link w:val="40"/>
    <w:rsid w:val="00AE7C54"/>
    <w:rPr>
      <w:rFonts w:asciiTheme="majorHAnsi" w:eastAsiaTheme="majorEastAsia" w:hAnsiTheme="majorHAnsi" w:cs="Mangal"/>
      <w:b/>
      <w:bCs/>
      <w:i/>
      <w:iCs/>
      <w:color w:val="4F81BD" w:themeColor="accent1"/>
      <w:kern w:val="1"/>
      <w:sz w:val="24"/>
      <w:szCs w:val="21"/>
      <w:lang w:eastAsia="hi-IN" w:bidi="hi-IN"/>
    </w:rPr>
  </w:style>
  <w:style w:type="paragraph" w:customStyle="1" w:styleId="17">
    <w:name w:val="Заголовок1"/>
    <w:basedOn w:val="a"/>
    <w:next w:val="a7"/>
    <w:qFormat/>
    <w:rsid w:val="00B04B87"/>
    <w:pPr>
      <w:keepNext/>
      <w:spacing w:before="240" w:after="120"/>
    </w:pPr>
    <w:rPr>
      <w:rFonts w:ascii="Liberation Sans" w:eastAsia="Microsoft YaHei" w:hAnsi="Liberation Sans" w:cs="Mangal"/>
      <w:kern w:val="2"/>
      <w:sz w:val="28"/>
      <w:szCs w:val="28"/>
    </w:rPr>
  </w:style>
  <w:style w:type="paragraph" w:customStyle="1" w:styleId="ConsPlusNonformat">
    <w:name w:val="ConsPlusNonformat"/>
    <w:qFormat/>
    <w:rsid w:val="00B04B87"/>
    <w:pPr>
      <w:widowControl w:val="0"/>
      <w:suppressAutoHyphens/>
      <w:spacing w:after="200" w:line="276" w:lineRule="auto"/>
    </w:pPr>
    <w:rPr>
      <w:rFonts w:ascii="Courier New" w:eastAsia="Arial" w:hAnsi="Courier New" w:cs="Courier New"/>
      <w:lang w:eastAsia="zh-CN"/>
    </w:rPr>
  </w:style>
  <w:style w:type="paragraph" w:customStyle="1" w:styleId="25">
    <w:name w:val="Основной текст (2)"/>
    <w:basedOn w:val="a"/>
    <w:link w:val="26"/>
    <w:rsid w:val="000300A5"/>
    <w:pPr>
      <w:widowControl/>
      <w:shd w:val="clear" w:color="auto" w:fill="FFFFFF"/>
      <w:suppressAutoHyphens w:val="0"/>
      <w:spacing w:line="240" w:lineRule="atLeast"/>
    </w:pPr>
    <w:rPr>
      <w:rFonts w:eastAsia="Times New Roman" w:cs="Times New Roman"/>
      <w:sz w:val="18"/>
      <w:szCs w:val="18"/>
      <w:lang w:val="x-none" w:eastAsia="ar-SA" w:bidi="ar-SA"/>
    </w:rPr>
  </w:style>
  <w:style w:type="character" w:customStyle="1" w:styleId="26">
    <w:name w:val="Основной текст (2)_"/>
    <w:link w:val="25"/>
    <w:locked/>
    <w:rsid w:val="000300A5"/>
    <w:rPr>
      <w:rFonts w:ascii="Times New Roman" w:eastAsia="Times New Roman" w:hAnsi="Times New Roman"/>
      <w:kern w:val="1"/>
      <w:sz w:val="18"/>
      <w:szCs w:val="18"/>
      <w:shd w:val="clear" w:color="auto" w:fill="FFFFFF"/>
      <w:lang w:val="x-none" w:eastAsia="ar-SA"/>
    </w:rPr>
  </w:style>
  <w:style w:type="paragraph" w:customStyle="1" w:styleId="aff4">
    <w:basedOn w:val="a"/>
    <w:next w:val="a9"/>
    <w:uiPriority w:val="99"/>
    <w:unhideWhenUsed/>
    <w:qFormat/>
    <w:rsid w:val="00382E69"/>
    <w:pPr>
      <w:spacing w:after="120"/>
    </w:pPr>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95369">
      <w:bodyDiv w:val="1"/>
      <w:marLeft w:val="0"/>
      <w:marRight w:val="0"/>
      <w:marTop w:val="0"/>
      <w:marBottom w:val="0"/>
      <w:divBdr>
        <w:top w:val="none" w:sz="0" w:space="0" w:color="auto"/>
        <w:left w:val="none" w:sz="0" w:space="0" w:color="auto"/>
        <w:bottom w:val="none" w:sz="0" w:space="0" w:color="auto"/>
        <w:right w:val="none" w:sz="0" w:space="0" w:color="auto"/>
      </w:divBdr>
    </w:div>
    <w:div w:id="114057618">
      <w:bodyDiv w:val="1"/>
      <w:marLeft w:val="0"/>
      <w:marRight w:val="0"/>
      <w:marTop w:val="0"/>
      <w:marBottom w:val="0"/>
      <w:divBdr>
        <w:top w:val="none" w:sz="0" w:space="0" w:color="auto"/>
        <w:left w:val="none" w:sz="0" w:space="0" w:color="auto"/>
        <w:bottom w:val="none" w:sz="0" w:space="0" w:color="auto"/>
        <w:right w:val="none" w:sz="0" w:space="0" w:color="auto"/>
      </w:divBdr>
    </w:div>
    <w:div w:id="206181391">
      <w:bodyDiv w:val="1"/>
      <w:marLeft w:val="0"/>
      <w:marRight w:val="0"/>
      <w:marTop w:val="0"/>
      <w:marBottom w:val="0"/>
      <w:divBdr>
        <w:top w:val="none" w:sz="0" w:space="0" w:color="auto"/>
        <w:left w:val="none" w:sz="0" w:space="0" w:color="auto"/>
        <w:bottom w:val="none" w:sz="0" w:space="0" w:color="auto"/>
        <w:right w:val="none" w:sz="0" w:space="0" w:color="auto"/>
      </w:divBdr>
    </w:div>
    <w:div w:id="220099479">
      <w:bodyDiv w:val="1"/>
      <w:marLeft w:val="0"/>
      <w:marRight w:val="0"/>
      <w:marTop w:val="0"/>
      <w:marBottom w:val="0"/>
      <w:divBdr>
        <w:top w:val="none" w:sz="0" w:space="0" w:color="auto"/>
        <w:left w:val="none" w:sz="0" w:space="0" w:color="auto"/>
        <w:bottom w:val="none" w:sz="0" w:space="0" w:color="auto"/>
        <w:right w:val="none" w:sz="0" w:space="0" w:color="auto"/>
      </w:divBdr>
    </w:div>
    <w:div w:id="237639796">
      <w:bodyDiv w:val="1"/>
      <w:marLeft w:val="0"/>
      <w:marRight w:val="0"/>
      <w:marTop w:val="0"/>
      <w:marBottom w:val="0"/>
      <w:divBdr>
        <w:top w:val="none" w:sz="0" w:space="0" w:color="auto"/>
        <w:left w:val="none" w:sz="0" w:space="0" w:color="auto"/>
        <w:bottom w:val="none" w:sz="0" w:space="0" w:color="auto"/>
        <w:right w:val="none" w:sz="0" w:space="0" w:color="auto"/>
      </w:divBdr>
    </w:div>
    <w:div w:id="381290273">
      <w:bodyDiv w:val="1"/>
      <w:marLeft w:val="0"/>
      <w:marRight w:val="0"/>
      <w:marTop w:val="0"/>
      <w:marBottom w:val="0"/>
      <w:divBdr>
        <w:top w:val="none" w:sz="0" w:space="0" w:color="auto"/>
        <w:left w:val="none" w:sz="0" w:space="0" w:color="auto"/>
        <w:bottom w:val="none" w:sz="0" w:space="0" w:color="auto"/>
        <w:right w:val="none" w:sz="0" w:space="0" w:color="auto"/>
      </w:divBdr>
    </w:div>
    <w:div w:id="386144121">
      <w:bodyDiv w:val="1"/>
      <w:marLeft w:val="0"/>
      <w:marRight w:val="0"/>
      <w:marTop w:val="0"/>
      <w:marBottom w:val="0"/>
      <w:divBdr>
        <w:top w:val="none" w:sz="0" w:space="0" w:color="auto"/>
        <w:left w:val="none" w:sz="0" w:space="0" w:color="auto"/>
        <w:bottom w:val="none" w:sz="0" w:space="0" w:color="auto"/>
        <w:right w:val="none" w:sz="0" w:space="0" w:color="auto"/>
      </w:divBdr>
    </w:div>
    <w:div w:id="454758457">
      <w:bodyDiv w:val="1"/>
      <w:marLeft w:val="0"/>
      <w:marRight w:val="0"/>
      <w:marTop w:val="0"/>
      <w:marBottom w:val="0"/>
      <w:divBdr>
        <w:top w:val="none" w:sz="0" w:space="0" w:color="auto"/>
        <w:left w:val="none" w:sz="0" w:space="0" w:color="auto"/>
        <w:bottom w:val="none" w:sz="0" w:space="0" w:color="auto"/>
        <w:right w:val="none" w:sz="0" w:space="0" w:color="auto"/>
      </w:divBdr>
    </w:div>
    <w:div w:id="570583104">
      <w:bodyDiv w:val="1"/>
      <w:marLeft w:val="0"/>
      <w:marRight w:val="0"/>
      <w:marTop w:val="0"/>
      <w:marBottom w:val="0"/>
      <w:divBdr>
        <w:top w:val="none" w:sz="0" w:space="0" w:color="auto"/>
        <w:left w:val="none" w:sz="0" w:space="0" w:color="auto"/>
        <w:bottom w:val="none" w:sz="0" w:space="0" w:color="auto"/>
        <w:right w:val="none" w:sz="0" w:space="0" w:color="auto"/>
      </w:divBdr>
    </w:div>
    <w:div w:id="616643502">
      <w:bodyDiv w:val="1"/>
      <w:marLeft w:val="0"/>
      <w:marRight w:val="0"/>
      <w:marTop w:val="0"/>
      <w:marBottom w:val="0"/>
      <w:divBdr>
        <w:top w:val="none" w:sz="0" w:space="0" w:color="auto"/>
        <w:left w:val="none" w:sz="0" w:space="0" w:color="auto"/>
        <w:bottom w:val="none" w:sz="0" w:space="0" w:color="auto"/>
        <w:right w:val="none" w:sz="0" w:space="0" w:color="auto"/>
      </w:divBdr>
    </w:div>
    <w:div w:id="645398586">
      <w:bodyDiv w:val="1"/>
      <w:marLeft w:val="0"/>
      <w:marRight w:val="0"/>
      <w:marTop w:val="0"/>
      <w:marBottom w:val="0"/>
      <w:divBdr>
        <w:top w:val="none" w:sz="0" w:space="0" w:color="auto"/>
        <w:left w:val="none" w:sz="0" w:space="0" w:color="auto"/>
        <w:bottom w:val="none" w:sz="0" w:space="0" w:color="auto"/>
        <w:right w:val="none" w:sz="0" w:space="0" w:color="auto"/>
      </w:divBdr>
    </w:div>
    <w:div w:id="677540449">
      <w:bodyDiv w:val="1"/>
      <w:marLeft w:val="0"/>
      <w:marRight w:val="0"/>
      <w:marTop w:val="0"/>
      <w:marBottom w:val="0"/>
      <w:divBdr>
        <w:top w:val="none" w:sz="0" w:space="0" w:color="auto"/>
        <w:left w:val="none" w:sz="0" w:space="0" w:color="auto"/>
        <w:bottom w:val="none" w:sz="0" w:space="0" w:color="auto"/>
        <w:right w:val="none" w:sz="0" w:space="0" w:color="auto"/>
      </w:divBdr>
    </w:div>
    <w:div w:id="764612893">
      <w:bodyDiv w:val="1"/>
      <w:marLeft w:val="0"/>
      <w:marRight w:val="0"/>
      <w:marTop w:val="0"/>
      <w:marBottom w:val="0"/>
      <w:divBdr>
        <w:top w:val="none" w:sz="0" w:space="0" w:color="auto"/>
        <w:left w:val="none" w:sz="0" w:space="0" w:color="auto"/>
        <w:bottom w:val="none" w:sz="0" w:space="0" w:color="auto"/>
        <w:right w:val="none" w:sz="0" w:space="0" w:color="auto"/>
      </w:divBdr>
    </w:div>
    <w:div w:id="802506929">
      <w:bodyDiv w:val="1"/>
      <w:marLeft w:val="0"/>
      <w:marRight w:val="0"/>
      <w:marTop w:val="0"/>
      <w:marBottom w:val="0"/>
      <w:divBdr>
        <w:top w:val="none" w:sz="0" w:space="0" w:color="auto"/>
        <w:left w:val="none" w:sz="0" w:space="0" w:color="auto"/>
        <w:bottom w:val="none" w:sz="0" w:space="0" w:color="auto"/>
        <w:right w:val="none" w:sz="0" w:space="0" w:color="auto"/>
      </w:divBdr>
    </w:div>
    <w:div w:id="826822403">
      <w:bodyDiv w:val="1"/>
      <w:marLeft w:val="0"/>
      <w:marRight w:val="0"/>
      <w:marTop w:val="0"/>
      <w:marBottom w:val="0"/>
      <w:divBdr>
        <w:top w:val="none" w:sz="0" w:space="0" w:color="auto"/>
        <w:left w:val="none" w:sz="0" w:space="0" w:color="auto"/>
        <w:bottom w:val="none" w:sz="0" w:space="0" w:color="auto"/>
        <w:right w:val="none" w:sz="0" w:space="0" w:color="auto"/>
      </w:divBdr>
    </w:div>
    <w:div w:id="910775222">
      <w:bodyDiv w:val="1"/>
      <w:marLeft w:val="0"/>
      <w:marRight w:val="0"/>
      <w:marTop w:val="0"/>
      <w:marBottom w:val="0"/>
      <w:divBdr>
        <w:top w:val="none" w:sz="0" w:space="0" w:color="auto"/>
        <w:left w:val="none" w:sz="0" w:space="0" w:color="auto"/>
        <w:bottom w:val="none" w:sz="0" w:space="0" w:color="auto"/>
        <w:right w:val="none" w:sz="0" w:space="0" w:color="auto"/>
      </w:divBdr>
    </w:div>
    <w:div w:id="957639523">
      <w:bodyDiv w:val="1"/>
      <w:marLeft w:val="0"/>
      <w:marRight w:val="0"/>
      <w:marTop w:val="0"/>
      <w:marBottom w:val="0"/>
      <w:divBdr>
        <w:top w:val="none" w:sz="0" w:space="0" w:color="auto"/>
        <w:left w:val="none" w:sz="0" w:space="0" w:color="auto"/>
        <w:bottom w:val="none" w:sz="0" w:space="0" w:color="auto"/>
        <w:right w:val="none" w:sz="0" w:space="0" w:color="auto"/>
      </w:divBdr>
    </w:div>
    <w:div w:id="1061977227">
      <w:bodyDiv w:val="1"/>
      <w:marLeft w:val="0"/>
      <w:marRight w:val="0"/>
      <w:marTop w:val="0"/>
      <w:marBottom w:val="0"/>
      <w:divBdr>
        <w:top w:val="none" w:sz="0" w:space="0" w:color="auto"/>
        <w:left w:val="none" w:sz="0" w:space="0" w:color="auto"/>
        <w:bottom w:val="none" w:sz="0" w:space="0" w:color="auto"/>
        <w:right w:val="none" w:sz="0" w:space="0" w:color="auto"/>
      </w:divBdr>
    </w:div>
    <w:div w:id="1062798537">
      <w:bodyDiv w:val="1"/>
      <w:marLeft w:val="0"/>
      <w:marRight w:val="0"/>
      <w:marTop w:val="0"/>
      <w:marBottom w:val="0"/>
      <w:divBdr>
        <w:top w:val="none" w:sz="0" w:space="0" w:color="auto"/>
        <w:left w:val="none" w:sz="0" w:space="0" w:color="auto"/>
        <w:bottom w:val="none" w:sz="0" w:space="0" w:color="auto"/>
        <w:right w:val="none" w:sz="0" w:space="0" w:color="auto"/>
      </w:divBdr>
    </w:div>
    <w:div w:id="1068958034">
      <w:marLeft w:val="0"/>
      <w:marRight w:val="0"/>
      <w:marTop w:val="0"/>
      <w:marBottom w:val="0"/>
      <w:divBdr>
        <w:top w:val="none" w:sz="0" w:space="0" w:color="auto"/>
        <w:left w:val="none" w:sz="0" w:space="0" w:color="auto"/>
        <w:bottom w:val="none" w:sz="0" w:space="0" w:color="auto"/>
        <w:right w:val="none" w:sz="0" w:space="0" w:color="auto"/>
      </w:divBdr>
    </w:div>
    <w:div w:id="1090781645">
      <w:bodyDiv w:val="1"/>
      <w:marLeft w:val="0"/>
      <w:marRight w:val="0"/>
      <w:marTop w:val="0"/>
      <w:marBottom w:val="0"/>
      <w:divBdr>
        <w:top w:val="none" w:sz="0" w:space="0" w:color="auto"/>
        <w:left w:val="none" w:sz="0" w:space="0" w:color="auto"/>
        <w:bottom w:val="none" w:sz="0" w:space="0" w:color="auto"/>
        <w:right w:val="none" w:sz="0" w:space="0" w:color="auto"/>
      </w:divBdr>
    </w:div>
    <w:div w:id="1119835701">
      <w:bodyDiv w:val="1"/>
      <w:marLeft w:val="0"/>
      <w:marRight w:val="0"/>
      <w:marTop w:val="0"/>
      <w:marBottom w:val="0"/>
      <w:divBdr>
        <w:top w:val="none" w:sz="0" w:space="0" w:color="auto"/>
        <w:left w:val="none" w:sz="0" w:space="0" w:color="auto"/>
        <w:bottom w:val="none" w:sz="0" w:space="0" w:color="auto"/>
        <w:right w:val="none" w:sz="0" w:space="0" w:color="auto"/>
      </w:divBdr>
    </w:div>
    <w:div w:id="1123502818">
      <w:bodyDiv w:val="1"/>
      <w:marLeft w:val="0"/>
      <w:marRight w:val="0"/>
      <w:marTop w:val="0"/>
      <w:marBottom w:val="0"/>
      <w:divBdr>
        <w:top w:val="none" w:sz="0" w:space="0" w:color="auto"/>
        <w:left w:val="none" w:sz="0" w:space="0" w:color="auto"/>
        <w:bottom w:val="none" w:sz="0" w:space="0" w:color="auto"/>
        <w:right w:val="none" w:sz="0" w:space="0" w:color="auto"/>
      </w:divBdr>
    </w:div>
    <w:div w:id="1166549621">
      <w:bodyDiv w:val="1"/>
      <w:marLeft w:val="0"/>
      <w:marRight w:val="0"/>
      <w:marTop w:val="0"/>
      <w:marBottom w:val="0"/>
      <w:divBdr>
        <w:top w:val="none" w:sz="0" w:space="0" w:color="auto"/>
        <w:left w:val="none" w:sz="0" w:space="0" w:color="auto"/>
        <w:bottom w:val="none" w:sz="0" w:space="0" w:color="auto"/>
        <w:right w:val="none" w:sz="0" w:space="0" w:color="auto"/>
      </w:divBdr>
    </w:div>
    <w:div w:id="1191190428">
      <w:bodyDiv w:val="1"/>
      <w:marLeft w:val="0"/>
      <w:marRight w:val="0"/>
      <w:marTop w:val="0"/>
      <w:marBottom w:val="0"/>
      <w:divBdr>
        <w:top w:val="none" w:sz="0" w:space="0" w:color="auto"/>
        <w:left w:val="none" w:sz="0" w:space="0" w:color="auto"/>
        <w:bottom w:val="none" w:sz="0" w:space="0" w:color="auto"/>
        <w:right w:val="none" w:sz="0" w:space="0" w:color="auto"/>
      </w:divBdr>
    </w:div>
    <w:div w:id="1310474262">
      <w:bodyDiv w:val="1"/>
      <w:marLeft w:val="0"/>
      <w:marRight w:val="0"/>
      <w:marTop w:val="0"/>
      <w:marBottom w:val="0"/>
      <w:divBdr>
        <w:top w:val="none" w:sz="0" w:space="0" w:color="auto"/>
        <w:left w:val="none" w:sz="0" w:space="0" w:color="auto"/>
        <w:bottom w:val="none" w:sz="0" w:space="0" w:color="auto"/>
        <w:right w:val="none" w:sz="0" w:space="0" w:color="auto"/>
      </w:divBdr>
    </w:div>
    <w:div w:id="1312708748">
      <w:bodyDiv w:val="1"/>
      <w:marLeft w:val="0"/>
      <w:marRight w:val="0"/>
      <w:marTop w:val="0"/>
      <w:marBottom w:val="0"/>
      <w:divBdr>
        <w:top w:val="none" w:sz="0" w:space="0" w:color="auto"/>
        <w:left w:val="none" w:sz="0" w:space="0" w:color="auto"/>
        <w:bottom w:val="none" w:sz="0" w:space="0" w:color="auto"/>
        <w:right w:val="none" w:sz="0" w:space="0" w:color="auto"/>
      </w:divBdr>
    </w:div>
    <w:div w:id="1327590174">
      <w:bodyDiv w:val="1"/>
      <w:marLeft w:val="0"/>
      <w:marRight w:val="0"/>
      <w:marTop w:val="0"/>
      <w:marBottom w:val="0"/>
      <w:divBdr>
        <w:top w:val="none" w:sz="0" w:space="0" w:color="auto"/>
        <w:left w:val="none" w:sz="0" w:space="0" w:color="auto"/>
        <w:bottom w:val="none" w:sz="0" w:space="0" w:color="auto"/>
        <w:right w:val="none" w:sz="0" w:space="0" w:color="auto"/>
      </w:divBdr>
    </w:div>
    <w:div w:id="1552957355">
      <w:bodyDiv w:val="1"/>
      <w:marLeft w:val="0"/>
      <w:marRight w:val="0"/>
      <w:marTop w:val="0"/>
      <w:marBottom w:val="0"/>
      <w:divBdr>
        <w:top w:val="none" w:sz="0" w:space="0" w:color="auto"/>
        <w:left w:val="none" w:sz="0" w:space="0" w:color="auto"/>
        <w:bottom w:val="none" w:sz="0" w:space="0" w:color="auto"/>
        <w:right w:val="none" w:sz="0" w:space="0" w:color="auto"/>
      </w:divBdr>
    </w:div>
    <w:div w:id="1582830308">
      <w:bodyDiv w:val="1"/>
      <w:marLeft w:val="0"/>
      <w:marRight w:val="0"/>
      <w:marTop w:val="0"/>
      <w:marBottom w:val="0"/>
      <w:divBdr>
        <w:top w:val="none" w:sz="0" w:space="0" w:color="auto"/>
        <w:left w:val="none" w:sz="0" w:space="0" w:color="auto"/>
        <w:bottom w:val="none" w:sz="0" w:space="0" w:color="auto"/>
        <w:right w:val="none" w:sz="0" w:space="0" w:color="auto"/>
      </w:divBdr>
    </w:div>
    <w:div w:id="1642540889">
      <w:bodyDiv w:val="1"/>
      <w:marLeft w:val="0"/>
      <w:marRight w:val="0"/>
      <w:marTop w:val="0"/>
      <w:marBottom w:val="0"/>
      <w:divBdr>
        <w:top w:val="none" w:sz="0" w:space="0" w:color="auto"/>
        <w:left w:val="none" w:sz="0" w:space="0" w:color="auto"/>
        <w:bottom w:val="none" w:sz="0" w:space="0" w:color="auto"/>
        <w:right w:val="none" w:sz="0" w:space="0" w:color="auto"/>
      </w:divBdr>
    </w:div>
    <w:div w:id="1643539222">
      <w:bodyDiv w:val="1"/>
      <w:marLeft w:val="0"/>
      <w:marRight w:val="0"/>
      <w:marTop w:val="0"/>
      <w:marBottom w:val="0"/>
      <w:divBdr>
        <w:top w:val="none" w:sz="0" w:space="0" w:color="auto"/>
        <w:left w:val="none" w:sz="0" w:space="0" w:color="auto"/>
        <w:bottom w:val="none" w:sz="0" w:space="0" w:color="auto"/>
        <w:right w:val="none" w:sz="0" w:space="0" w:color="auto"/>
      </w:divBdr>
    </w:div>
    <w:div w:id="1705790974">
      <w:bodyDiv w:val="1"/>
      <w:marLeft w:val="0"/>
      <w:marRight w:val="0"/>
      <w:marTop w:val="0"/>
      <w:marBottom w:val="0"/>
      <w:divBdr>
        <w:top w:val="none" w:sz="0" w:space="0" w:color="auto"/>
        <w:left w:val="none" w:sz="0" w:space="0" w:color="auto"/>
        <w:bottom w:val="none" w:sz="0" w:space="0" w:color="auto"/>
        <w:right w:val="none" w:sz="0" w:space="0" w:color="auto"/>
      </w:divBdr>
    </w:div>
    <w:div w:id="1801260407">
      <w:bodyDiv w:val="1"/>
      <w:marLeft w:val="0"/>
      <w:marRight w:val="0"/>
      <w:marTop w:val="0"/>
      <w:marBottom w:val="0"/>
      <w:divBdr>
        <w:top w:val="none" w:sz="0" w:space="0" w:color="auto"/>
        <w:left w:val="none" w:sz="0" w:space="0" w:color="auto"/>
        <w:bottom w:val="none" w:sz="0" w:space="0" w:color="auto"/>
        <w:right w:val="none" w:sz="0" w:space="0" w:color="auto"/>
      </w:divBdr>
    </w:div>
    <w:div w:id="1861091844">
      <w:bodyDiv w:val="1"/>
      <w:marLeft w:val="0"/>
      <w:marRight w:val="0"/>
      <w:marTop w:val="0"/>
      <w:marBottom w:val="0"/>
      <w:divBdr>
        <w:top w:val="none" w:sz="0" w:space="0" w:color="auto"/>
        <w:left w:val="none" w:sz="0" w:space="0" w:color="auto"/>
        <w:bottom w:val="none" w:sz="0" w:space="0" w:color="auto"/>
        <w:right w:val="none" w:sz="0" w:space="0" w:color="auto"/>
      </w:divBdr>
    </w:div>
    <w:div w:id="1877114144">
      <w:bodyDiv w:val="1"/>
      <w:marLeft w:val="0"/>
      <w:marRight w:val="0"/>
      <w:marTop w:val="0"/>
      <w:marBottom w:val="0"/>
      <w:divBdr>
        <w:top w:val="none" w:sz="0" w:space="0" w:color="auto"/>
        <w:left w:val="none" w:sz="0" w:space="0" w:color="auto"/>
        <w:bottom w:val="none" w:sz="0" w:space="0" w:color="auto"/>
        <w:right w:val="none" w:sz="0" w:space="0" w:color="auto"/>
      </w:divBdr>
    </w:div>
    <w:div w:id="1991210122">
      <w:bodyDiv w:val="1"/>
      <w:marLeft w:val="0"/>
      <w:marRight w:val="0"/>
      <w:marTop w:val="0"/>
      <w:marBottom w:val="0"/>
      <w:divBdr>
        <w:top w:val="none" w:sz="0" w:space="0" w:color="auto"/>
        <w:left w:val="none" w:sz="0" w:space="0" w:color="auto"/>
        <w:bottom w:val="none" w:sz="0" w:space="0" w:color="auto"/>
        <w:right w:val="none" w:sz="0" w:space="0" w:color="auto"/>
      </w:divBdr>
    </w:div>
    <w:div w:id="2011639217">
      <w:bodyDiv w:val="1"/>
      <w:marLeft w:val="0"/>
      <w:marRight w:val="0"/>
      <w:marTop w:val="0"/>
      <w:marBottom w:val="0"/>
      <w:divBdr>
        <w:top w:val="none" w:sz="0" w:space="0" w:color="auto"/>
        <w:left w:val="none" w:sz="0" w:space="0" w:color="auto"/>
        <w:bottom w:val="none" w:sz="0" w:space="0" w:color="auto"/>
        <w:right w:val="none" w:sz="0" w:space="0" w:color="auto"/>
      </w:divBdr>
    </w:div>
    <w:div w:id="2030911987">
      <w:bodyDiv w:val="1"/>
      <w:marLeft w:val="0"/>
      <w:marRight w:val="0"/>
      <w:marTop w:val="0"/>
      <w:marBottom w:val="0"/>
      <w:divBdr>
        <w:top w:val="none" w:sz="0" w:space="0" w:color="auto"/>
        <w:left w:val="none" w:sz="0" w:space="0" w:color="auto"/>
        <w:bottom w:val="none" w:sz="0" w:space="0" w:color="auto"/>
        <w:right w:val="none" w:sz="0" w:space="0" w:color="auto"/>
      </w:divBdr>
    </w:div>
    <w:div w:id="204717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hyperlink" Target="http://pandia.ru/text/category/sotcialmzno_yekonomicheskoe_razvitie/" TargetMode="External"/><Relationship Id="rId3" Type="http://schemas.openxmlformats.org/officeDocument/2006/relationships/styles" Target="styles.xml"/><Relationship Id="rId21" Type="http://schemas.openxmlformats.org/officeDocument/2006/relationships/hyperlink" Target="garantf1://70280922.1000"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hyperlink" Target="garantf1://84755.3" TargetMode="External"/><Relationship Id="rId2" Type="http://schemas.openxmlformats.org/officeDocument/2006/relationships/numbering" Target="numbering.xml"/><Relationship Id="rId16" Type="http://schemas.openxmlformats.org/officeDocument/2006/relationships/hyperlink" Target="garantf1://70280922.1000" TargetMode="External"/><Relationship Id="rId20" Type="http://schemas.openxmlformats.org/officeDocument/2006/relationships/hyperlink" Target="garantf1://70199206.1000" TargetMode="Externa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garantf1://70294596.1000" TargetMode="External"/><Relationship Id="rId5" Type="http://schemas.openxmlformats.org/officeDocument/2006/relationships/settings" Target="settings.xml"/><Relationship Id="rId15" Type="http://schemas.openxmlformats.org/officeDocument/2006/relationships/hyperlink" Target="garantf1://70199206.1000" TargetMode="External"/><Relationship Id="rId23" Type="http://schemas.openxmlformats.org/officeDocument/2006/relationships/hyperlink" Target="garantf1://70290484.55"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garantf1://70280400.100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akademicheskij-r07.gosweb.gosuslugi.ru/" TargetMode="External"/><Relationship Id="rId22" Type="http://schemas.openxmlformats.org/officeDocument/2006/relationships/hyperlink" Target="garantf1://70391764.1000" TargetMode="External"/><Relationship Id="rId27" Type="http://schemas.openxmlformats.org/officeDocument/2006/relationships/fontTable" Target="fontTable.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E7D8D7-509B-4F2E-ABCA-EE342DE3F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38872</Words>
  <Characters>221571</Characters>
  <Application>Microsoft Office Word</Application>
  <DocSecurity>0</DocSecurity>
  <Lines>1846</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259924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Safn</dc:creator>
  <cp:lastModifiedBy>CITYLINE27</cp:lastModifiedBy>
  <cp:revision>12</cp:revision>
  <cp:lastPrinted>2025-03-04T07:40:00Z</cp:lastPrinted>
  <dcterms:created xsi:type="dcterms:W3CDTF">2025-05-16T11:20:00Z</dcterms:created>
  <dcterms:modified xsi:type="dcterms:W3CDTF">2025-06-17T11:51:00Z</dcterms:modified>
</cp:coreProperties>
</file>