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5039CB" w:rsidRDefault="005E0B8B" w:rsidP="00BD13DC">
      <w:pPr>
        <w:suppressAutoHyphens/>
        <w:jc w:val="center"/>
        <w:rPr>
          <w:lang w:eastAsia="ar-SA"/>
        </w:rPr>
      </w:pPr>
      <w:r w:rsidRPr="005039CB">
        <w:rPr>
          <w:lang w:eastAsia="ar-SA"/>
        </w:rPr>
        <w:t>ОТЧЕТ</w:t>
      </w:r>
    </w:p>
    <w:p w:rsidR="005E0B8B" w:rsidRPr="005039CB" w:rsidRDefault="005E0B8B" w:rsidP="005E0B8B">
      <w:pPr>
        <w:widowControl w:val="0"/>
        <w:jc w:val="center"/>
      </w:pPr>
      <w:r w:rsidRPr="005039CB">
        <w:rPr>
          <w:lang w:eastAsia="ar-SA"/>
        </w:rPr>
        <w:t xml:space="preserve">о результатах </w:t>
      </w:r>
      <w:r w:rsidRPr="005039CB">
        <w:t xml:space="preserve">контрольного мероприятия </w:t>
      </w:r>
    </w:p>
    <w:p w:rsidR="005E0B8B" w:rsidRPr="008E703D" w:rsidRDefault="004D5A17" w:rsidP="005E0B8B">
      <w:pPr>
        <w:suppressAutoHyphens/>
        <w:jc w:val="center"/>
        <w:rPr>
          <w:lang w:eastAsia="ar-SA"/>
        </w:rPr>
      </w:pPr>
      <w:r w:rsidRPr="008E703D">
        <w:t>«</w:t>
      </w:r>
      <w:r w:rsidR="00E4241E" w:rsidRPr="00E4241E"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Красному территориальному управлению адм</w:t>
      </w:r>
      <w:bookmarkStart w:id="0" w:name="_GoBack"/>
      <w:bookmarkEnd w:id="0"/>
      <w:r w:rsidR="00E4241E" w:rsidRPr="00E4241E">
        <w:t>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края, основанных на местных инициативах, в 2021 году</w:t>
      </w:r>
      <w:r w:rsidRPr="008E703D">
        <w:t>»</w:t>
      </w:r>
    </w:p>
    <w:p w:rsidR="006648D0" w:rsidRPr="008E703D" w:rsidRDefault="005E0B8B" w:rsidP="0033734E">
      <w:pPr>
        <w:pStyle w:val="a0"/>
        <w:spacing w:before="260"/>
        <w:rPr>
          <w:rFonts w:eastAsia="Calibri"/>
          <w:lang w:eastAsia="en-US"/>
        </w:rPr>
      </w:pPr>
      <w:r w:rsidRPr="001F73DD">
        <w:rPr>
          <w:b/>
          <w:lang w:eastAsia="ar-SA"/>
        </w:rPr>
        <w:t xml:space="preserve">Основание для проведения </w:t>
      </w:r>
      <w:r w:rsidR="006648D0" w:rsidRPr="001F73DD">
        <w:rPr>
          <w:rFonts w:eastAsia="Calibri"/>
          <w:b/>
          <w:lang w:eastAsia="en-US"/>
        </w:rPr>
        <w:t>контрольного</w:t>
      </w:r>
      <w:r w:rsidRPr="001F73DD">
        <w:rPr>
          <w:b/>
          <w:lang w:eastAsia="ar-SA"/>
        </w:rPr>
        <w:t xml:space="preserve"> мероприятия:</w:t>
      </w:r>
      <w:r w:rsidRPr="008E703D">
        <w:rPr>
          <w:lang w:eastAsia="ar-SA"/>
        </w:rPr>
        <w:t xml:space="preserve"> </w:t>
      </w:r>
      <w:r w:rsidR="008164C5" w:rsidRPr="008E703D">
        <w:rPr>
          <w:rFonts w:eastAsia="Calibri"/>
          <w:lang w:eastAsia="en-US"/>
        </w:rPr>
        <w:t>пункт 2.</w:t>
      </w:r>
      <w:r w:rsidR="00E4241E">
        <w:rPr>
          <w:rFonts w:eastAsia="Calibri"/>
          <w:lang w:eastAsia="en-US"/>
        </w:rPr>
        <w:t>5</w:t>
      </w:r>
      <w:r w:rsidR="008164C5" w:rsidRPr="008E703D">
        <w:rPr>
          <w:rFonts w:eastAsia="Calibri"/>
          <w:lang w:eastAsia="en-US"/>
        </w:rPr>
        <w:t xml:space="preserve"> плана работы Контрольно-счетной комиссии Грачевского муниципального округа Ставропольского края на 202</w:t>
      </w:r>
      <w:r w:rsidR="00E4241E">
        <w:rPr>
          <w:rFonts w:eastAsia="Calibri"/>
          <w:lang w:eastAsia="en-US"/>
        </w:rPr>
        <w:t>3</w:t>
      </w:r>
      <w:r w:rsidR="008164C5" w:rsidRPr="008E703D">
        <w:rPr>
          <w:rFonts w:eastAsia="Calibri"/>
          <w:lang w:eastAsia="en-US"/>
        </w:rPr>
        <w:t xml:space="preserve"> год, распоряжение КСК ГМО СК </w:t>
      </w:r>
      <w:r w:rsidR="00E4241E" w:rsidRPr="00E4241E">
        <w:rPr>
          <w:rFonts w:eastAsia="Calibri"/>
          <w:lang w:eastAsia="en-US"/>
        </w:rPr>
        <w:t>от 19.05.2023 № 26</w:t>
      </w:r>
      <w:r w:rsidR="00670ADD" w:rsidRPr="008E703D">
        <w:rPr>
          <w:rFonts w:eastAsia="Calibri"/>
          <w:lang w:eastAsia="en-US"/>
        </w:rPr>
        <w:t>.</w:t>
      </w:r>
    </w:p>
    <w:p w:rsidR="00F6778E" w:rsidRPr="001F73DD" w:rsidRDefault="006648D0" w:rsidP="0033734E">
      <w:pPr>
        <w:pStyle w:val="a0"/>
        <w:spacing w:before="260"/>
        <w:rPr>
          <w:b/>
        </w:rPr>
      </w:pPr>
      <w:r w:rsidRPr="001F73DD">
        <w:rPr>
          <w:b/>
        </w:rPr>
        <w:t xml:space="preserve">Предмет контрольного мероприятия: </w:t>
      </w:r>
    </w:p>
    <w:p w:rsidR="00E4241E" w:rsidRDefault="00E4241E" w:rsidP="005430C3">
      <w:pPr>
        <w:pStyle w:val="a"/>
      </w:pPr>
      <w:proofErr w:type="gramStart"/>
      <w:r>
        <w:t>нормативно-правовые акты, бюджетная отчетность, отчеты об исполнении бюджета, бюджетная смета, первичные учетные документы, подтверждающие поступление и расходование бюджетных средств, регистры бухгалтерского учета, договора и муниципальные контракты, распорядительные и иные документы, обосновывающие операции с денежными средствами, поступающие в учреждение для осуществления деятельности в соответствии с учредительными документами, а также соблюдение установленного порядка управления и распоряжения имуществом, находящимся в муниципальной собственности,  используемым</w:t>
      </w:r>
      <w:proofErr w:type="gramEnd"/>
      <w:r>
        <w:t xml:space="preserve"> объектом контроля.</w:t>
      </w:r>
    </w:p>
    <w:p w:rsidR="00E4241E" w:rsidRDefault="00E4241E" w:rsidP="005430C3">
      <w:pPr>
        <w:pStyle w:val="a"/>
      </w:pPr>
      <w:r>
        <w:t>регистры бухгалтерского учета; первичные документы; документы, формируемые при планировании и осуществлении закупок; информация, размещенная на официальных сайтах Российской Федерации в сети интернет  www.zakupki.gov.ru и www.bus.qov.ru, на сайте учреждения;</w:t>
      </w:r>
    </w:p>
    <w:p w:rsidR="002E4CDD" w:rsidRPr="008E703D" w:rsidRDefault="00E4241E" w:rsidP="005430C3">
      <w:pPr>
        <w:pStyle w:val="a"/>
      </w:pPr>
      <w:r>
        <w:t>отчетность объекта контрольного мероприятия</w:t>
      </w:r>
      <w:r w:rsidR="0050544C" w:rsidRPr="008E703D">
        <w:t>.</w:t>
      </w:r>
    </w:p>
    <w:p w:rsidR="006648D0" w:rsidRPr="008E703D" w:rsidRDefault="006648D0" w:rsidP="0033734E">
      <w:pPr>
        <w:pStyle w:val="a0"/>
        <w:spacing w:before="260"/>
        <w:rPr>
          <w:rFonts w:eastAsia="Calibri"/>
          <w:lang w:eastAsia="en-US"/>
        </w:rPr>
      </w:pPr>
      <w:r w:rsidRPr="008E703D">
        <w:rPr>
          <w:b/>
        </w:rPr>
        <w:t>Объект контрольного мероприятия:</w:t>
      </w:r>
      <w:r w:rsidRPr="008E703D">
        <w:t xml:space="preserve"> </w:t>
      </w:r>
      <w:r w:rsidR="00E4241E" w:rsidRPr="00E4241E">
        <w:rPr>
          <w:rFonts w:eastAsia="Calibri"/>
          <w:lang w:eastAsia="en-US"/>
        </w:rPr>
        <w:t>Красное территориальное управление администрации Грачевского муниципально</w:t>
      </w:r>
      <w:r w:rsidR="006D696A">
        <w:rPr>
          <w:rFonts w:eastAsia="Calibri"/>
          <w:lang w:eastAsia="en-US"/>
        </w:rPr>
        <w:t>го округа Ставропольского края (далее – Красное </w:t>
      </w:r>
      <w:r w:rsidR="00E4241E" w:rsidRPr="00E4241E">
        <w:rPr>
          <w:rFonts w:eastAsia="Calibri"/>
          <w:lang w:eastAsia="en-US"/>
        </w:rPr>
        <w:t>ТУ, Учреждение)</w:t>
      </w:r>
      <w:r w:rsidR="00670ADD" w:rsidRPr="008E703D">
        <w:rPr>
          <w:rFonts w:eastAsia="Calibri"/>
          <w:lang w:eastAsia="en-US"/>
        </w:rPr>
        <w:t>.</w:t>
      </w:r>
    </w:p>
    <w:p w:rsidR="006648D0" w:rsidRPr="008E703D" w:rsidRDefault="006648D0" w:rsidP="0033734E">
      <w:pPr>
        <w:pStyle w:val="a0"/>
        <w:spacing w:before="260"/>
      </w:pPr>
      <w:r w:rsidRPr="001F73DD">
        <w:rPr>
          <w:b/>
        </w:rPr>
        <w:t>Проверяемый период деятельности:</w:t>
      </w:r>
      <w:r w:rsidRPr="008E703D">
        <w:t xml:space="preserve"> </w:t>
      </w:r>
      <w:r w:rsidR="009929B3" w:rsidRPr="008E703D">
        <w:t>2021 год</w:t>
      </w:r>
      <w:r w:rsidR="006069E7" w:rsidRPr="008E703D">
        <w:t>.</w:t>
      </w:r>
    </w:p>
    <w:p w:rsidR="006648D0" w:rsidRPr="008E703D" w:rsidRDefault="006648D0" w:rsidP="0033734E">
      <w:pPr>
        <w:pStyle w:val="a0"/>
        <w:spacing w:before="260"/>
      </w:pPr>
      <w:r w:rsidRPr="001F73DD">
        <w:rPr>
          <w:b/>
        </w:rPr>
        <w:t>Срок проведения</w:t>
      </w:r>
      <w:r w:rsidR="002E4CDD" w:rsidRPr="001F73DD">
        <w:rPr>
          <w:b/>
        </w:rPr>
        <w:t xml:space="preserve"> основного этапа</w:t>
      </w:r>
      <w:r w:rsidRPr="001F73DD">
        <w:rPr>
          <w:b/>
        </w:rPr>
        <w:t xml:space="preserve"> контрольного мероприятия</w:t>
      </w:r>
      <w:r w:rsidR="001F73DD">
        <w:rPr>
          <w:b/>
        </w:rPr>
        <w:t>:</w:t>
      </w:r>
      <w:r w:rsidRPr="008E703D">
        <w:t xml:space="preserve"> </w:t>
      </w:r>
      <w:r w:rsidR="00E4241E">
        <w:t>с 22 мая по 5 </w:t>
      </w:r>
      <w:r w:rsidR="00E4241E" w:rsidRPr="00E4241E">
        <w:t>июля 2023 года</w:t>
      </w:r>
      <w:r w:rsidRPr="008E703D">
        <w:t>.</w:t>
      </w:r>
    </w:p>
    <w:p w:rsidR="00AF44ED" w:rsidRPr="001F73DD" w:rsidRDefault="00143A6F" w:rsidP="0033734E">
      <w:pPr>
        <w:pStyle w:val="a0"/>
        <w:spacing w:before="260"/>
        <w:rPr>
          <w:b/>
        </w:rPr>
      </w:pPr>
      <w:r w:rsidRPr="001F73DD">
        <w:rPr>
          <w:b/>
        </w:rPr>
        <w:t>Цел</w:t>
      </w:r>
      <w:r w:rsidR="008164C5" w:rsidRPr="001F73DD">
        <w:rPr>
          <w:b/>
        </w:rPr>
        <w:t>и</w:t>
      </w:r>
      <w:r w:rsidR="00AF44ED" w:rsidRPr="001F73DD">
        <w:rPr>
          <w:b/>
        </w:rPr>
        <w:t xml:space="preserve"> контрольного мероприятия:</w:t>
      </w:r>
    </w:p>
    <w:p w:rsidR="00E4241E" w:rsidRPr="00577A79" w:rsidRDefault="00577A79" w:rsidP="00577A79">
      <w:pPr>
        <w:widowControl w:val="0"/>
        <w:numPr>
          <w:ilvl w:val="0"/>
          <w:numId w:val="40"/>
        </w:numPr>
        <w:tabs>
          <w:tab w:val="left" w:pos="-14742"/>
        </w:tabs>
        <w:suppressAutoHyphens/>
        <w:jc w:val="both"/>
      </w:pPr>
      <w:r w:rsidRPr="00577A79">
        <w:t>Проверка законности, результативности (эффективности и экономности) использования бюджетных средств, предоставленных Красному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образований, основанных на местных инициативах</w:t>
      </w:r>
      <w:r w:rsidR="00E4241E" w:rsidRPr="00577A79">
        <w:t>.</w:t>
      </w:r>
    </w:p>
    <w:p w:rsidR="00AF44ED" w:rsidRPr="001F73DD" w:rsidRDefault="00AF44ED" w:rsidP="0033734E">
      <w:pPr>
        <w:pStyle w:val="a0"/>
        <w:spacing w:before="260"/>
        <w:rPr>
          <w:b/>
        </w:rPr>
      </w:pPr>
      <w:r w:rsidRPr="001F73DD">
        <w:rPr>
          <w:b/>
        </w:rPr>
        <w:t>Краткая характеристика проверяемой сферы формирования и использования муниципальных средств и деятельности объекта проверки</w:t>
      </w:r>
      <w:r w:rsidR="001F73DD">
        <w:rPr>
          <w:b/>
        </w:rPr>
        <w:t>:</w:t>
      </w:r>
    </w:p>
    <w:p w:rsidR="009929B3" w:rsidRDefault="00E4241E" w:rsidP="00111161">
      <w:pPr>
        <w:pStyle w:val="ae"/>
      </w:pPr>
      <w:r w:rsidRPr="00E4241E">
        <w:t>Красное территориальное управление администрации Грачевского муниципального округа Ставропольского края (далее – Красное ТУ, Управление, Заказчик) является территориальным органом администрации Грачевского муниципального округа Ставропольского края,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полномочиями.</w:t>
      </w:r>
    </w:p>
    <w:p w:rsidR="00E4241E" w:rsidRPr="00DD5808" w:rsidRDefault="00E4241E" w:rsidP="00111161">
      <w:pPr>
        <w:pStyle w:val="ae"/>
      </w:pPr>
      <w:proofErr w:type="gramStart"/>
      <w:r w:rsidRPr="0081538B">
        <w:t>Красное</w:t>
      </w:r>
      <w:proofErr w:type="gramEnd"/>
      <w:r w:rsidRPr="0081538B">
        <w:t xml:space="preserve"> ТУ является юридическим лицом и является муниципальным казенным учреждением</w:t>
      </w:r>
      <w:r w:rsidRPr="00DD5808">
        <w:t>.</w:t>
      </w:r>
    </w:p>
    <w:p w:rsidR="00E4241E" w:rsidRDefault="00E4241E" w:rsidP="00111161">
      <w:pPr>
        <w:pStyle w:val="ae"/>
      </w:pPr>
      <w:r w:rsidRPr="0081538B">
        <w:lastRenderedPageBreak/>
        <w:t>Финансирование расходов на содержание Управления осуществляется за счет средств, предусмотренных в бюджете Грачевского муниципального округа</w:t>
      </w:r>
      <w:r w:rsidRPr="00DD5808">
        <w:t>.</w:t>
      </w:r>
    </w:p>
    <w:p w:rsidR="00E4241E" w:rsidRDefault="00E4241E" w:rsidP="00111161">
      <w:pPr>
        <w:pStyle w:val="ae"/>
      </w:pPr>
      <w:proofErr w:type="gramStart"/>
      <w:r w:rsidRPr="0081538B">
        <w:t>Местонахождение Управления: 3562</w:t>
      </w:r>
      <w:r>
        <w:t>5</w:t>
      </w:r>
      <w:r w:rsidRPr="0081538B">
        <w:t>3, Ставропольский край,</w:t>
      </w:r>
      <w:r>
        <w:t xml:space="preserve"> Грачевский район, с. </w:t>
      </w:r>
      <w:r w:rsidRPr="0081538B">
        <w:t>Красное, пер. Буденного, 1</w:t>
      </w:r>
      <w:r w:rsidRPr="00DD5808">
        <w:t>.</w:t>
      </w:r>
      <w:proofErr w:type="gramEnd"/>
    </w:p>
    <w:p w:rsidR="00E4241E" w:rsidRDefault="00E4241E" w:rsidP="00111161">
      <w:pPr>
        <w:pStyle w:val="ae"/>
      </w:pPr>
      <w:proofErr w:type="gramStart"/>
      <w:r w:rsidRPr="0081538B">
        <w:t>Красное</w:t>
      </w:r>
      <w:proofErr w:type="gramEnd"/>
      <w:r w:rsidRPr="0081538B">
        <w:t xml:space="preserve"> ТУ является правопреемником администрации муниципального образования Красного сельсовета Грачевского района Ставропольского края</w:t>
      </w:r>
      <w:r w:rsidRPr="00DD5808">
        <w:t>.</w:t>
      </w:r>
    </w:p>
    <w:p w:rsidR="00E4241E" w:rsidRPr="00DD5808" w:rsidRDefault="00E4241E" w:rsidP="00111161">
      <w:pPr>
        <w:pStyle w:val="ae"/>
      </w:pPr>
      <w:r w:rsidRPr="00DD5808">
        <w:t>Основными задачами Управления являются:</w:t>
      </w:r>
    </w:p>
    <w:p w:rsidR="00E4241E" w:rsidRPr="00B6437C" w:rsidRDefault="00E4241E" w:rsidP="00B6437C">
      <w:pPr>
        <w:pStyle w:val="a"/>
      </w:pPr>
      <w:r w:rsidRPr="00B6437C">
        <w:t>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округа, принятых в пределах их компетенции;</w:t>
      </w:r>
    </w:p>
    <w:p w:rsidR="00E4241E" w:rsidRPr="00B6437C" w:rsidRDefault="00E4241E" w:rsidP="00B6437C">
      <w:pPr>
        <w:pStyle w:val="a"/>
      </w:pPr>
      <w:r w:rsidRPr="00B6437C"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порядка;</w:t>
      </w:r>
    </w:p>
    <w:p w:rsidR="00E4241E" w:rsidRPr="00B6437C" w:rsidRDefault="00E4241E" w:rsidP="00B6437C">
      <w:pPr>
        <w:pStyle w:val="a"/>
      </w:pPr>
      <w:r w:rsidRPr="00B6437C">
        <w:t>информационное и организационное обеспечение реализации муниципальной политики на подведомственной территории;</w:t>
      </w:r>
    </w:p>
    <w:p w:rsidR="00E4241E" w:rsidRPr="00B6437C" w:rsidRDefault="00E4241E" w:rsidP="00B6437C">
      <w:pPr>
        <w:pStyle w:val="a"/>
      </w:pPr>
      <w:r w:rsidRPr="00B6437C">
        <w:t>управление муниципальной собственностью в пределах своей компетенции;</w:t>
      </w:r>
    </w:p>
    <w:p w:rsidR="00E4241E" w:rsidRPr="00B6437C" w:rsidRDefault="00E4241E" w:rsidP="00B6437C">
      <w:pPr>
        <w:pStyle w:val="a"/>
      </w:pPr>
      <w:r w:rsidRPr="00B6437C">
        <w:t>другие задачи, отнесенные к компетенции Управления в соответствии с федеральным, краевым законодательством и муниципальными нормативными правовыми актами.</w:t>
      </w:r>
    </w:p>
    <w:p w:rsidR="00E4241E" w:rsidRDefault="00E4241E" w:rsidP="00111161">
      <w:pPr>
        <w:pStyle w:val="ae"/>
      </w:pPr>
      <w:r w:rsidRPr="00DD5808">
        <w:t>Руководителем Управления с 1</w:t>
      </w:r>
      <w:r>
        <w:t>1</w:t>
      </w:r>
      <w:r w:rsidRPr="00DD5808">
        <w:t xml:space="preserve">.12.2020 г. по настоящее время является </w:t>
      </w:r>
      <w:r w:rsidRPr="0081538B">
        <w:t>Киселева Ольга Александровна</w:t>
      </w:r>
      <w:r w:rsidRPr="00DD5808">
        <w:t>.</w:t>
      </w:r>
    </w:p>
    <w:p w:rsidR="00E4241E" w:rsidRDefault="00E4241E" w:rsidP="00111161">
      <w:pPr>
        <w:pStyle w:val="ae"/>
      </w:pPr>
      <w:r w:rsidRPr="00E4241E">
        <w:t>Ведение бюджетного учета в Красном ТУ  в  проверяемом периоде возложено на муниципальное казенное учреждение «Межведомственная централизованная бухгалтерия» Грачевского муниципального округа Ст</w:t>
      </w:r>
      <w:r w:rsidR="005430C3">
        <w:t>авропольского края (далее – МКУ </w:t>
      </w:r>
      <w:r w:rsidRPr="00E4241E">
        <w:t>«Межведомственная централизованная бухгалтерия» ГМО СК).</w:t>
      </w:r>
    </w:p>
    <w:p w:rsidR="009929B3" w:rsidRPr="001F73DD" w:rsidRDefault="009929B3" w:rsidP="0033734E">
      <w:pPr>
        <w:pStyle w:val="a0"/>
        <w:spacing w:before="260"/>
        <w:rPr>
          <w:b/>
          <w:i/>
        </w:rPr>
      </w:pPr>
      <w:r w:rsidRPr="001F73DD">
        <w:rPr>
          <w:b/>
        </w:rPr>
        <w:t>По результатам контрольного мероприятия установлено следующее</w:t>
      </w:r>
      <w:r w:rsidR="001F73DD">
        <w:rPr>
          <w:b/>
        </w:rPr>
        <w:t>:</w:t>
      </w:r>
    </w:p>
    <w:p w:rsidR="009929B3" w:rsidRPr="008E703D" w:rsidRDefault="009929B3" w:rsidP="0033734E">
      <w:pPr>
        <w:spacing w:before="260"/>
        <w:ind w:firstLine="709"/>
        <w:jc w:val="both"/>
        <w:rPr>
          <w:b/>
        </w:rPr>
      </w:pPr>
      <w:r w:rsidRPr="008E703D">
        <w:rPr>
          <w:b/>
          <w:i/>
        </w:rPr>
        <w:t xml:space="preserve">По вопросу:  </w:t>
      </w:r>
      <w:r w:rsidR="00E4241E" w:rsidRPr="00E4241E">
        <w:rPr>
          <w:b/>
          <w:i/>
        </w:rPr>
        <w:t>Проверка законности, результативности (эффективности и экономности) использования бюджетных средств, предоставленных Красному ТУ на реализацию проектов развития территорий муниципальных образований, основанных на местных инициативах</w:t>
      </w:r>
    </w:p>
    <w:p w:rsidR="00E4241E" w:rsidRPr="00E4241E" w:rsidRDefault="00E4241E" w:rsidP="00E4241E">
      <w:pPr>
        <w:pStyle w:val="ae"/>
      </w:pPr>
      <w:r w:rsidRPr="00E4241E">
        <w:t xml:space="preserve">Для решения задач по внедрению современных информационно-коммуникационных технологий в управлении финансово-бюджетным комплексом Ставропольского края и обеспечению прозрачности и открытости управления общественными финансами Ставропольского края бюджетам муниципальных образований Ставропольского края предоставляются субсидии на реализацию проектов развития территорий муниципальных образований, основанных на местных инициативах (далее - субсидия). </w:t>
      </w:r>
    </w:p>
    <w:p w:rsidR="00E4241E" w:rsidRPr="00E4241E" w:rsidRDefault="00E4241E" w:rsidP="00E4241E">
      <w:pPr>
        <w:pStyle w:val="ae"/>
      </w:pPr>
      <w:r w:rsidRPr="00E4241E">
        <w:t>Общая сумма субсидий, предоставленных в соотве</w:t>
      </w:r>
      <w:r w:rsidR="005430C3">
        <w:t>тствии с Законом СК о бюджете № </w:t>
      </w:r>
      <w:r w:rsidRPr="00E4241E">
        <w:t xml:space="preserve">144-кз (в редакции от 29.11.2021) </w:t>
      </w:r>
      <w:r w:rsidRPr="00E4241E">
        <w:rPr>
          <w:b/>
        </w:rPr>
        <w:t>в</w:t>
      </w:r>
      <w:r w:rsidRPr="00E4241E">
        <w:t xml:space="preserve"> </w:t>
      </w:r>
      <w:r w:rsidRPr="00E4241E">
        <w:rPr>
          <w:b/>
        </w:rPr>
        <w:t>2021 году</w:t>
      </w:r>
      <w:r w:rsidRPr="00E4241E">
        <w:t xml:space="preserve"> Грачевскому муниципальному округу Ставропольского края, составила 9</w:t>
      </w:r>
      <w:r w:rsidR="00FD70FB">
        <w:t xml:space="preserve"> </w:t>
      </w:r>
      <w:r w:rsidRPr="00E4241E">
        <w:t>111,28 тыс. рублей, данные представлены в таблице.</w:t>
      </w:r>
    </w:p>
    <w:p w:rsidR="00E4241E" w:rsidRPr="00F75F45" w:rsidRDefault="00E4241E" w:rsidP="00E4241E">
      <w:pPr>
        <w:ind w:firstLine="709"/>
        <w:jc w:val="right"/>
        <w:rPr>
          <w:szCs w:val="28"/>
        </w:rPr>
      </w:pPr>
      <w:r w:rsidRPr="00F75F45">
        <w:rPr>
          <w:szCs w:val="28"/>
        </w:rPr>
        <w:t>тыс. рублей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1400"/>
        <w:gridCol w:w="1460"/>
        <w:gridCol w:w="979"/>
        <w:gridCol w:w="993"/>
        <w:gridCol w:w="1051"/>
        <w:gridCol w:w="1039"/>
        <w:gridCol w:w="1022"/>
      </w:tblGrid>
      <w:tr w:rsidR="00E4241E" w:rsidRPr="00C814F1" w:rsidTr="00FD70FB">
        <w:trPr>
          <w:trHeight w:val="2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Наименование муниципального образования Ставропольского края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Наименование населенного пункта муниципального образования Ставропольского края,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 xml:space="preserve">реализацию проекта </w:t>
            </w:r>
            <w:proofErr w:type="gramStart"/>
            <w:r w:rsidRPr="00C814F1">
              <w:rPr>
                <w:color w:val="000000"/>
                <w:sz w:val="18"/>
                <w:szCs w:val="18"/>
              </w:rPr>
              <w:t>развития</w:t>
            </w:r>
            <w:proofErr w:type="gramEnd"/>
            <w:r w:rsidRPr="00C814F1">
              <w:rPr>
                <w:color w:val="000000"/>
                <w:sz w:val="18"/>
                <w:szCs w:val="18"/>
              </w:rPr>
              <w:t xml:space="preserve"> территории которого предоставляется субсидия</w:t>
            </w:r>
          </w:p>
        </w:tc>
        <w:tc>
          <w:tcPr>
            <w:tcW w:w="3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Закон СК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144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10.12.2020 (первоначальный)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Закон СК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144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10.12.20 (в редакции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27.02.21)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Закон СК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144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10.12.20 (в редакции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31.05.21)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Закон СК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144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10.12.20 (в редакции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23.07.21)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Закон СК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144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10.12.20 (в редакции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color w:val="000000"/>
                <w:sz w:val="18"/>
                <w:szCs w:val="18"/>
              </w:rPr>
              <w:t>01.11.21)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Закон СК №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b/>
                <w:bCs/>
                <w:color w:val="000000"/>
                <w:sz w:val="18"/>
                <w:szCs w:val="18"/>
              </w:rPr>
              <w:t>144 от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b/>
                <w:bCs/>
                <w:color w:val="000000"/>
                <w:sz w:val="18"/>
                <w:szCs w:val="18"/>
              </w:rPr>
              <w:t>10.12.20 (в редакции от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14F1">
              <w:rPr>
                <w:b/>
                <w:bCs/>
                <w:color w:val="000000"/>
                <w:sz w:val="18"/>
                <w:szCs w:val="18"/>
              </w:rPr>
              <w:t>29.11.21)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500139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0139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4241E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241E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ГРАЧЕВСКИЙ МУНИЦИПАЛЬНЫЙ ОКРУГ</w:t>
            </w:r>
          </w:p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Бешпагир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1383,95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1383,95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1107,92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1107,92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1107,92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Грачевка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1264,37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1264,37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1264,37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1137,12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1137,12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1137,12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село Красное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1715,88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1715,88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1290,81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273E">
              <w:rPr>
                <w:b/>
                <w:color w:val="000000"/>
                <w:sz w:val="18"/>
                <w:szCs w:val="18"/>
              </w:rPr>
              <w:t>1290,81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273E">
              <w:rPr>
                <w:b/>
                <w:bCs/>
                <w:color w:val="000000"/>
                <w:sz w:val="18"/>
                <w:szCs w:val="18"/>
              </w:rPr>
              <w:t>1040,82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Кугульта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1161,14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1161,14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848,39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848,39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848,39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село Сергиевское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1432,79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1432,79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1208,40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1208,40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D273E" w:rsidRDefault="00E4241E" w:rsidP="00E424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73E">
              <w:rPr>
                <w:bCs/>
                <w:color w:val="000000"/>
                <w:sz w:val="18"/>
                <w:szCs w:val="18"/>
              </w:rPr>
              <w:t>1208,40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Спицевка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1664,50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1664,50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1664,50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1571,82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1571,82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1571,82</w:t>
            </w:r>
          </w:p>
        </w:tc>
      </w:tr>
      <w:tr w:rsidR="00E4241E" w:rsidRPr="00C814F1" w:rsidTr="00FD70FB">
        <w:trPr>
          <w:trHeight w:val="177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Старомарьевка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1639,73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1639,73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1639,73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1632,76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1632,76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1632,76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село Тугулук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564,05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564,05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564,05</w:t>
            </w:r>
          </w:p>
        </w:tc>
      </w:tr>
      <w:tr w:rsidR="00E4241E" w:rsidRPr="00C814F1" w:rsidTr="00FD70FB">
        <w:trPr>
          <w:trHeight w:val="2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C814F1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6568,60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12262,36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12262,36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9361,27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C814F1">
              <w:rPr>
                <w:color w:val="000000"/>
                <w:sz w:val="18"/>
                <w:szCs w:val="18"/>
              </w:rPr>
              <w:t>9361,27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C814F1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4F1">
              <w:rPr>
                <w:b/>
                <w:bCs/>
                <w:color w:val="000000"/>
                <w:sz w:val="18"/>
                <w:szCs w:val="18"/>
              </w:rPr>
              <w:t>9111,28</w:t>
            </w:r>
          </w:p>
        </w:tc>
      </w:tr>
    </w:tbl>
    <w:p w:rsidR="00E4241E" w:rsidRPr="009B5AB5" w:rsidRDefault="00E4241E" w:rsidP="0033734E">
      <w:pPr>
        <w:pStyle w:val="ae"/>
        <w:spacing w:before="260"/>
      </w:pPr>
      <w:r w:rsidRPr="009B5AB5">
        <w:t>Согласно п.9 Правил предоставления субсидий, условиями предоставления субсидии являются:</w:t>
      </w:r>
    </w:p>
    <w:p w:rsidR="00E4241E" w:rsidRPr="009B5AB5" w:rsidRDefault="00E4241E" w:rsidP="00E4241E">
      <w:pPr>
        <w:numPr>
          <w:ilvl w:val="0"/>
          <w:numId w:val="24"/>
        </w:numPr>
        <w:jc w:val="both"/>
        <w:rPr>
          <w:szCs w:val="28"/>
        </w:rPr>
      </w:pPr>
      <w:r w:rsidRPr="009B5AB5">
        <w:rPr>
          <w:szCs w:val="28"/>
        </w:rPr>
        <w:t>наличие правового акта муниципального образования края об утверждении перечня мероприятий, в целях софинансирования которых предоставляется субсидия;</w:t>
      </w:r>
    </w:p>
    <w:p w:rsidR="00E4241E" w:rsidRPr="009B5AB5" w:rsidRDefault="00E4241E" w:rsidP="00E4241E">
      <w:pPr>
        <w:widowControl w:val="0"/>
        <w:numPr>
          <w:ilvl w:val="1"/>
          <w:numId w:val="26"/>
        </w:numPr>
        <w:jc w:val="both"/>
        <w:rPr>
          <w:szCs w:val="28"/>
        </w:rPr>
      </w:pPr>
      <w:r w:rsidRPr="009B5AB5">
        <w:rPr>
          <w:szCs w:val="28"/>
        </w:rPr>
        <w:t>наличие в бюджете муниципального образования края на соответствующий финансовый год (соответствующий финансовый год и плановый период) бюджетных ассигнований на реализацию проекта в объеме, предусмотренном проектом (далее - средства бюджета муниципального образования края, направляемые на реализацию проекта), включая размер планируемой к предоставлению из краевого бюджета субсидии;</w:t>
      </w:r>
    </w:p>
    <w:p w:rsidR="00E4241E" w:rsidRPr="009B5AB5" w:rsidRDefault="00E4241E" w:rsidP="00E4241E">
      <w:pPr>
        <w:numPr>
          <w:ilvl w:val="0"/>
          <w:numId w:val="24"/>
        </w:numPr>
        <w:jc w:val="both"/>
        <w:rPr>
          <w:szCs w:val="28"/>
        </w:rPr>
      </w:pPr>
      <w:r w:rsidRPr="009B5AB5">
        <w:rPr>
          <w:szCs w:val="28"/>
        </w:rPr>
        <w:t>признание муниципального образования края победителем конкурсного отбора;</w:t>
      </w:r>
    </w:p>
    <w:p w:rsidR="00E4241E" w:rsidRPr="009B5AB5" w:rsidRDefault="00E4241E" w:rsidP="00E4241E">
      <w:pPr>
        <w:numPr>
          <w:ilvl w:val="0"/>
          <w:numId w:val="24"/>
        </w:numPr>
        <w:jc w:val="both"/>
        <w:rPr>
          <w:szCs w:val="28"/>
        </w:rPr>
      </w:pPr>
      <w:r w:rsidRPr="009B5AB5">
        <w:rPr>
          <w:szCs w:val="28"/>
        </w:rPr>
        <w:t>заключение соглашения о предоставлении субсидии (далее - соглашение) в соответствии с положениями, предусмотренными пунктом 26 Правил предоставления субсидий.</w:t>
      </w:r>
    </w:p>
    <w:p w:rsidR="00E4241E" w:rsidRPr="009B5AB5" w:rsidRDefault="00E4241E" w:rsidP="00E4241E">
      <w:pPr>
        <w:pStyle w:val="ae"/>
      </w:pPr>
      <w:r w:rsidRPr="009B5AB5">
        <w:t>Выполнение Грачевским муниципальным округом</w:t>
      </w:r>
      <w:r w:rsidRPr="009B5AB5">
        <w:rPr>
          <w:b/>
        </w:rPr>
        <w:t xml:space="preserve"> </w:t>
      </w:r>
      <w:r w:rsidRPr="009B5AB5">
        <w:t>данных условий подтверждается документами:</w:t>
      </w:r>
    </w:p>
    <w:p w:rsidR="00E4241E" w:rsidRPr="009B5AB5" w:rsidRDefault="00E4241E" w:rsidP="00E4241E">
      <w:pPr>
        <w:widowControl w:val="0"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b/>
          <w:szCs w:val="28"/>
        </w:rPr>
      </w:pPr>
      <w:r w:rsidRPr="009B5AB5">
        <w:rPr>
          <w:szCs w:val="28"/>
        </w:rPr>
        <w:t xml:space="preserve">Постановлением администрации Грачевского муниципального округа Ставропольского края от 11.01.2021 № 1 (в ред. от 15.02.2021 № 67) «Об утверждении </w:t>
      </w:r>
      <w:proofErr w:type="gramStart"/>
      <w:r w:rsidRPr="009B5AB5">
        <w:rPr>
          <w:szCs w:val="28"/>
        </w:rPr>
        <w:t>проектов развития территорий муниципальных образований Ставропольского края основанных</w:t>
      </w:r>
      <w:proofErr w:type="gramEnd"/>
      <w:r w:rsidRPr="009B5AB5">
        <w:rPr>
          <w:szCs w:val="28"/>
        </w:rPr>
        <w:t xml:space="preserve"> на местных инициативах на 2021 год» утвержден проект:</w:t>
      </w:r>
      <w:r w:rsidRPr="009B5AB5">
        <w:rPr>
          <w:b/>
          <w:szCs w:val="28"/>
        </w:rPr>
        <w:t xml:space="preserve"> </w:t>
      </w:r>
      <w:r w:rsidRPr="009B5AB5">
        <w:rPr>
          <w:szCs w:val="28"/>
        </w:rPr>
        <w:t>Благоустройства прилегающей территории к Братской могиле 90 партизан, погибших в годы гражданской войны и 200 односельчан</w:t>
      </w:r>
      <w:r w:rsidR="005430C3">
        <w:rPr>
          <w:szCs w:val="28"/>
        </w:rPr>
        <w:t>,</w:t>
      </w:r>
      <w:r w:rsidRPr="009B5AB5">
        <w:rPr>
          <w:szCs w:val="28"/>
        </w:rPr>
        <w:t xml:space="preserve"> не вернувшихся с Великой Отечественной войны в селе </w:t>
      </w:r>
      <w:proofErr w:type="gramStart"/>
      <w:r w:rsidRPr="009B5AB5">
        <w:rPr>
          <w:szCs w:val="28"/>
        </w:rPr>
        <w:t>Красное</w:t>
      </w:r>
      <w:proofErr w:type="gramEnd"/>
      <w:r w:rsidRPr="009B5AB5">
        <w:rPr>
          <w:szCs w:val="28"/>
        </w:rPr>
        <w:t xml:space="preserve"> Грачевского округа Ставропольского края (далее – Проект)</w:t>
      </w:r>
      <w:r w:rsidRPr="009B5AB5">
        <w:rPr>
          <w:b/>
          <w:szCs w:val="28"/>
        </w:rPr>
        <w:t>.</w:t>
      </w:r>
    </w:p>
    <w:p w:rsidR="00E4241E" w:rsidRDefault="00E4241E" w:rsidP="00577A79">
      <w:pPr>
        <w:widowControl w:val="0"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bCs/>
          <w:szCs w:val="28"/>
          <w:lang w:eastAsia="ar-SA"/>
        </w:rPr>
      </w:pPr>
      <w:proofErr w:type="gramStart"/>
      <w:r w:rsidRPr="009B5AB5">
        <w:rPr>
          <w:szCs w:val="28"/>
        </w:rPr>
        <w:t>С целью реализации проекта «Благоустройство прилегающей территории к Братской могиле 90 партизан, погибших в годы гражданской войны и 200 односельчан</w:t>
      </w:r>
      <w:r w:rsidR="005430C3">
        <w:rPr>
          <w:szCs w:val="28"/>
        </w:rPr>
        <w:t>,</w:t>
      </w:r>
      <w:r w:rsidRPr="009B5AB5">
        <w:rPr>
          <w:szCs w:val="28"/>
        </w:rPr>
        <w:t xml:space="preserve"> не вернувшихся с Великой Отечественной войны в селе Красное Грачевского округа Ставропольского края»</w:t>
      </w:r>
      <w:r w:rsidRPr="009B5AB5">
        <w:rPr>
          <w:bCs/>
          <w:szCs w:val="28"/>
          <w:lang w:eastAsia="ar-SA"/>
        </w:rPr>
        <w:t xml:space="preserve"> между министерством финансов Ставропольского края (далее – министерство финансов СК) и администрацией Грачевского муниципального округа Ставропольского края заключено Соглашение о предоставлении субсидии от 05.</w:t>
      </w:r>
      <w:r w:rsidR="005430C3">
        <w:rPr>
          <w:bCs/>
          <w:szCs w:val="28"/>
          <w:lang w:eastAsia="ar-SA"/>
        </w:rPr>
        <w:t>03.2021 № </w:t>
      </w:r>
      <w:r w:rsidRPr="009B5AB5">
        <w:rPr>
          <w:bCs/>
          <w:szCs w:val="28"/>
          <w:lang w:eastAsia="ar-SA"/>
        </w:rPr>
        <w:t>06080-С (далее – Соглашение от</w:t>
      </w:r>
      <w:proofErr w:type="gramEnd"/>
      <w:r w:rsidRPr="009B5AB5">
        <w:rPr>
          <w:bCs/>
          <w:szCs w:val="28"/>
          <w:lang w:eastAsia="ar-SA"/>
        </w:rPr>
        <w:t xml:space="preserve"> </w:t>
      </w:r>
      <w:proofErr w:type="gramStart"/>
      <w:r w:rsidRPr="009B5AB5">
        <w:rPr>
          <w:bCs/>
          <w:szCs w:val="28"/>
          <w:lang w:eastAsia="ar-SA"/>
        </w:rPr>
        <w:t xml:space="preserve">05.03.2021 № 06080-С). </w:t>
      </w:r>
      <w:proofErr w:type="gramEnd"/>
    </w:p>
    <w:p w:rsidR="009B5AB5" w:rsidRPr="009B5AB5" w:rsidRDefault="009B5AB5" w:rsidP="009B5AB5">
      <w:pPr>
        <w:ind w:firstLine="709"/>
        <w:jc w:val="both"/>
        <w:rPr>
          <w:bCs/>
          <w:szCs w:val="28"/>
          <w:lang w:eastAsia="ar-SA"/>
        </w:rPr>
      </w:pPr>
      <w:r w:rsidRPr="009B5AB5">
        <w:rPr>
          <w:bCs/>
          <w:szCs w:val="28"/>
          <w:lang w:eastAsia="ar-SA"/>
        </w:rPr>
        <w:t xml:space="preserve">В соответствии с Соглашением от 05.03.2021 № 06080-С (с учетом дополнительного соглашения от 07.10.2021 № 06080 ДС 3) общий объем </w:t>
      </w:r>
      <w:r w:rsidR="005430C3">
        <w:rPr>
          <w:bCs/>
          <w:szCs w:val="28"/>
          <w:lang w:eastAsia="ar-SA"/>
        </w:rPr>
        <w:t>субсидий составил 1 344 117,00 </w:t>
      </w:r>
      <w:r w:rsidRPr="009B5AB5">
        <w:rPr>
          <w:bCs/>
          <w:szCs w:val="28"/>
          <w:lang w:eastAsia="ar-SA"/>
        </w:rPr>
        <w:t>рублей, в том числе:</w:t>
      </w:r>
    </w:p>
    <w:p w:rsidR="009B5AB5" w:rsidRPr="009B5AB5" w:rsidRDefault="009B5AB5" w:rsidP="00B6437C">
      <w:pPr>
        <w:pStyle w:val="a"/>
        <w:rPr>
          <w:lang w:eastAsia="ar-SA"/>
        </w:rPr>
      </w:pPr>
      <w:r w:rsidRPr="009B5AB5">
        <w:rPr>
          <w:lang w:eastAsia="ar-SA"/>
        </w:rPr>
        <w:t>1 040 824,98 рублей за счет бюджета Ставропольского края (77,436% от общего объема расходов местного бюджета, в целях софинансирования которых предоставляется субсидия);</w:t>
      </w:r>
    </w:p>
    <w:p w:rsidR="009B5AB5" w:rsidRPr="009B5AB5" w:rsidRDefault="009B5AB5" w:rsidP="00B6437C">
      <w:pPr>
        <w:pStyle w:val="a"/>
        <w:rPr>
          <w:lang w:eastAsia="ar-SA"/>
        </w:rPr>
      </w:pPr>
      <w:r w:rsidRPr="009B5AB5">
        <w:rPr>
          <w:lang w:eastAsia="ar-SA"/>
        </w:rPr>
        <w:t>303 292,02 рублей средства бюджета Грачевского муниципального округа Ставропольского края (22,564% от общего объема расходов местного бюджета, в целях софинансирования которых предоставляется субсидия).</w:t>
      </w:r>
    </w:p>
    <w:p w:rsidR="009B5AB5" w:rsidRPr="009B5AB5" w:rsidRDefault="009B5AB5" w:rsidP="005430C3">
      <w:pPr>
        <w:pStyle w:val="ae"/>
        <w:rPr>
          <w:lang w:eastAsia="ar-SA"/>
        </w:rPr>
      </w:pPr>
      <w:r w:rsidRPr="009B5AB5">
        <w:rPr>
          <w:lang w:eastAsia="ar-SA"/>
        </w:rPr>
        <w:t>Объем финансового обеспечения за счет прочих безвозмездных поступлений составил 120 000,00 рублей.</w:t>
      </w:r>
    </w:p>
    <w:p w:rsidR="009B5AB5" w:rsidRDefault="009B5AB5" w:rsidP="005430C3">
      <w:pPr>
        <w:pStyle w:val="ae"/>
        <w:rPr>
          <w:lang w:eastAsia="ar-SA"/>
        </w:rPr>
      </w:pPr>
      <w:r w:rsidRPr="009B5AB5">
        <w:rPr>
          <w:lang w:eastAsia="ar-SA"/>
        </w:rPr>
        <w:t>С учетом внесенных корректировок общая сумма предусмотренных средств на реализацию Проекта составила 1 464 117,00 рублей.</w:t>
      </w:r>
    </w:p>
    <w:p w:rsidR="00E4241E" w:rsidRPr="009B5AB5" w:rsidRDefault="00E4241E" w:rsidP="0033734E">
      <w:pPr>
        <w:pStyle w:val="ae"/>
        <w:spacing w:before="260"/>
        <w:rPr>
          <w:rFonts w:eastAsia="Calibri"/>
        </w:rPr>
      </w:pPr>
      <w:r w:rsidRPr="009B5AB5">
        <w:rPr>
          <w:rFonts w:eastAsia="Calibri"/>
        </w:rPr>
        <w:lastRenderedPageBreak/>
        <w:t xml:space="preserve">В целях реализации направления субсидии Красным ТУ по итогам проведенного электронного аукциона № 0121600021021000021 с ООО компания «ЛИДЕРДОРСТРОЙ» заключен муниципальный контракт от 26.04.2021 №  01216000210210000210001 </w:t>
      </w:r>
      <w:r w:rsidRPr="009B5AB5">
        <w:rPr>
          <w:rFonts w:eastAsia="Calibri"/>
          <w:color w:val="000000"/>
        </w:rPr>
        <w:t xml:space="preserve">(далее – муниципальный контракт № 01216000210210000210001) на </w:t>
      </w:r>
      <w:r w:rsidRPr="009B5AB5">
        <w:rPr>
          <w:rFonts w:eastAsia="Calibri"/>
        </w:rPr>
        <w:t xml:space="preserve">выполнение работ по благоустройству прилегающей территории к Братской могиле 90 партизан, погибших в годы гражданской войны и 200 </w:t>
      </w:r>
      <w:proofErr w:type="gramStart"/>
      <w:r w:rsidRPr="009B5AB5">
        <w:rPr>
          <w:rFonts w:eastAsia="Calibri"/>
        </w:rPr>
        <w:t>односельчан</w:t>
      </w:r>
      <w:proofErr w:type="gramEnd"/>
      <w:r w:rsidRPr="009B5AB5">
        <w:rPr>
          <w:rFonts w:eastAsia="Calibri"/>
        </w:rPr>
        <w:t xml:space="preserve"> не вернувшихся с Великой Отечественной войны в селе Красное Грачевского округа Ставропольского края </w:t>
      </w:r>
      <w:r w:rsidRPr="009B5AB5">
        <w:rPr>
          <w:rFonts w:eastAsia="Calibri"/>
          <w:color w:val="000000"/>
        </w:rPr>
        <w:t>на</w:t>
      </w:r>
      <w:r w:rsidRPr="009B5AB5">
        <w:rPr>
          <w:rFonts w:eastAsia="Calibri"/>
        </w:rPr>
        <w:t xml:space="preserve"> </w:t>
      </w:r>
      <w:r w:rsidRPr="009B5AB5">
        <w:rPr>
          <w:rFonts w:eastAsia="Calibri"/>
          <w:color w:val="000000"/>
        </w:rPr>
        <w:t>сумму 1 786 947,47 рублей. Срок выполнения работ по данному муниципальному контракту предусмотрен – в</w:t>
      </w:r>
      <w:r w:rsidR="005430C3">
        <w:rPr>
          <w:rFonts w:eastAsia="Calibri"/>
        </w:rPr>
        <w:t xml:space="preserve"> течение 60 </w:t>
      </w:r>
      <w:r w:rsidRPr="009B5AB5">
        <w:rPr>
          <w:rFonts w:eastAsia="Calibri"/>
        </w:rPr>
        <w:t xml:space="preserve">(шестидесяти) дней с момента заключения контракта. Место выполнения работ: </w:t>
      </w:r>
      <w:proofErr w:type="gramStart"/>
      <w:r w:rsidRPr="009B5AB5">
        <w:rPr>
          <w:rFonts w:eastAsia="Calibri"/>
        </w:rPr>
        <w:t xml:space="preserve">Российская Федерация, Ставропольский край, Грачевский район, с. Красное, ул. Комарова (за зданием Дома Культуры). </w:t>
      </w:r>
      <w:proofErr w:type="gramEnd"/>
    </w:p>
    <w:p w:rsidR="00E4241E" w:rsidRPr="009B5AB5" w:rsidRDefault="00E4241E" w:rsidP="00E4241E">
      <w:pPr>
        <w:pStyle w:val="ae"/>
        <w:rPr>
          <w:rFonts w:eastAsia="Calibri"/>
        </w:rPr>
      </w:pPr>
      <w:r w:rsidRPr="009B5AB5">
        <w:rPr>
          <w:rFonts w:eastAsia="Calibri"/>
        </w:rPr>
        <w:t>Начальная (максимальная) цена контракта 2 335 879,27 рублей. Цена Контракта от 26.04.2021 составила 1 786 947,47 рублей.</w:t>
      </w:r>
      <w:r w:rsidR="00FD70FB">
        <w:rPr>
          <w:rFonts w:eastAsia="Calibri"/>
        </w:rPr>
        <w:t xml:space="preserve"> Цена контракта с учетом дополнительных соглашений – </w:t>
      </w:r>
      <w:r w:rsidR="00FD70FB" w:rsidRPr="00FD70FB">
        <w:rPr>
          <w:rFonts w:eastAsia="Calibri"/>
        </w:rPr>
        <w:t>1 464 117,00 рублей</w:t>
      </w:r>
      <w:r w:rsidR="00FD70FB">
        <w:rPr>
          <w:rFonts w:eastAsia="Calibri"/>
        </w:rPr>
        <w:t>.</w:t>
      </w:r>
    </w:p>
    <w:p w:rsidR="00E4241E" w:rsidRPr="009B5AB5" w:rsidRDefault="00E4241E" w:rsidP="00E4241E">
      <w:pPr>
        <w:pStyle w:val="ae"/>
        <w:rPr>
          <w:rFonts w:eastAsia="Calibri"/>
        </w:rPr>
      </w:pPr>
      <w:r w:rsidRPr="009B5AB5">
        <w:rPr>
          <w:rFonts w:eastAsia="Calibri"/>
        </w:rPr>
        <w:t>В муниципальный контра</w:t>
      </w:r>
      <w:proofErr w:type="gramStart"/>
      <w:r w:rsidRPr="009B5AB5">
        <w:rPr>
          <w:rFonts w:eastAsia="Calibri"/>
        </w:rPr>
        <w:t>кт вкл</w:t>
      </w:r>
      <w:proofErr w:type="gramEnd"/>
      <w:r w:rsidRPr="009B5AB5">
        <w:rPr>
          <w:rFonts w:eastAsia="Calibri"/>
        </w:rPr>
        <w:t xml:space="preserve">ючены работы по устройству асфальтобетонной площадки, устройству бордюров, устройству клумбы, электромонтажные работы, работы по прокладке кабеля. </w:t>
      </w:r>
    </w:p>
    <w:p w:rsidR="00E4241E" w:rsidRPr="009B5AB5" w:rsidRDefault="00E4241E" w:rsidP="0033734E">
      <w:pPr>
        <w:pStyle w:val="ae"/>
        <w:spacing w:before="260"/>
        <w:rPr>
          <w:bCs/>
          <w:lang w:eastAsia="ar-SA"/>
        </w:rPr>
      </w:pPr>
      <w:proofErr w:type="gramStart"/>
      <w:r w:rsidRPr="009B5AB5">
        <w:rPr>
          <w:rFonts w:eastAsia="Calibri"/>
        </w:rPr>
        <w:t>С целью осуществления строительного контроля в рамках исполнения муниципального контракта № 0121600021</w:t>
      </w:r>
      <w:r w:rsidR="005430C3">
        <w:rPr>
          <w:rFonts w:eastAsia="Calibri"/>
        </w:rPr>
        <w:t>0210000210001, Красным ТУ с ГКУ </w:t>
      </w:r>
      <w:r w:rsidRPr="009B5AB5">
        <w:rPr>
          <w:rFonts w:eastAsia="Calibri"/>
        </w:rPr>
        <w:t xml:space="preserve">СК «Управление капитального строительства» </w:t>
      </w:r>
      <w:r w:rsidRPr="009B5AB5">
        <w:rPr>
          <w:bCs/>
          <w:lang w:eastAsia="ar-SA"/>
        </w:rPr>
        <w:t xml:space="preserve">заключен муниципальный контракт от 26.04.2021 № 48-04-21 </w:t>
      </w:r>
      <w:r w:rsidR="00FD70FB">
        <w:rPr>
          <w:bCs/>
          <w:lang w:eastAsia="ar-SA"/>
        </w:rPr>
        <w:t xml:space="preserve">(далее – муниципальный контракт </w:t>
      </w:r>
      <w:r w:rsidR="00FD70FB" w:rsidRPr="009B5AB5">
        <w:rPr>
          <w:bCs/>
          <w:lang w:eastAsia="ar-SA"/>
        </w:rPr>
        <w:t>№ 48-04-21</w:t>
      </w:r>
      <w:r w:rsidR="00FD70FB">
        <w:rPr>
          <w:bCs/>
          <w:lang w:eastAsia="ar-SA"/>
        </w:rPr>
        <w:t xml:space="preserve">) </w:t>
      </w:r>
      <w:r w:rsidRPr="009B5AB5">
        <w:rPr>
          <w:bCs/>
          <w:lang w:eastAsia="ar-SA"/>
        </w:rPr>
        <w:t xml:space="preserve">на оказание </w:t>
      </w:r>
      <w:r w:rsidRPr="009B5AB5">
        <w:rPr>
          <w:bCs/>
          <w:i/>
          <w:lang w:eastAsia="ar-SA"/>
        </w:rPr>
        <w:t>«услуги по проведению контроля при выполнении работ по благоустройству прилегающей к Братской могиле 90 партизан, погибших в годы гражданской войны и 200 односельчан</w:t>
      </w:r>
      <w:r w:rsidR="00FD70FB">
        <w:rPr>
          <w:bCs/>
          <w:i/>
          <w:lang w:eastAsia="ar-SA"/>
        </w:rPr>
        <w:t>,</w:t>
      </w:r>
      <w:r w:rsidRPr="009B5AB5">
        <w:rPr>
          <w:bCs/>
          <w:i/>
          <w:lang w:eastAsia="ar-SA"/>
        </w:rPr>
        <w:t xml:space="preserve"> не вернувшихся с Великой Отечественной войны</w:t>
      </w:r>
      <w:proofErr w:type="gramEnd"/>
      <w:r w:rsidRPr="009B5AB5">
        <w:rPr>
          <w:bCs/>
          <w:i/>
          <w:lang w:eastAsia="ar-SA"/>
        </w:rPr>
        <w:t xml:space="preserve"> в селе </w:t>
      </w:r>
      <w:proofErr w:type="gramStart"/>
      <w:r w:rsidRPr="009B5AB5">
        <w:rPr>
          <w:bCs/>
          <w:i/>
          <w:lang w:eastAsia="ar-SA"/>
        </w:rPr>
        <w:t>Красное</w:t>
      </w:r>
      <w:proofErr w:type="gramEnd"/>
      <w:r w:rsidRPr="009B5AB5">
        <w:rPr>
          <w:bCs/>
          <w:i/>
          <w:lang w:eastAsia="ar-SA"/>
        </w:rPr>
        <w:t xml:space="preserve"> Грачевского округа Ставропольского края»»</w:t>
      </w:r>
      <w:r w:rsidRPr="009B5AB5">
        <w:rPr>
          <w:bCs/>
          <w:lang w:eastAsia="ar-SA"/>
        </w:rPr>
        <w:t xml:space="preserve"> на сумму 44 414,00 рублей</w:t>
      </w:r>
      <w:r w:rsidR="00FD70FB">
        <w:rPr>
          <w:bCs/>
          <w:lang w:eastAsia="ar-SA"/>
        </w:rPr>
        <w:t xml:space="preserve"> (цена контракта с учетом дополнительных соглашений – 36 390,00 рублей)</w:t>
      </w:r>
      <w:r w:rsidRPr="009B5AB5">
        <w:rPr>
          <w:bCs/>
          <w:lang w:eastAsia="ar-SA"/>
        </w:rPr>
        <w:t>. Срок выполнения работ (услуг) по муниципальному контра</w:t>
      </w:r>
      <w:r w:rsidR="00FD70FB">
        <w:rPr>
          <w:bCs/>
          <w:lang w:eastAsia="ar-SA"/>
        </w:rPr>
        <w:t>кту № 48</w:t>
      </w:r>
      <w:r w:rsidR="00FD70FB">
        <w:rPr>
          <w:bCs/>
          <w:lang w:eastAsia="ar-SA"/>
        </w:rPr>
        <w:noBreakHyphen/>
        <w:t>04</w:t>
      </w:r>
      <w:r w:rsidR="00FD70FB">
        <w:rPr>
          <w:bCs/>
          <w:lang w:eastAsia="ar-SA"/>
        </w:rPr>
        <w:noBreakHyphen/>
      </w:r>
      <w:r w:rsidR="005430C3">
        <w:rPr>
          <w:bCs/>
          <w:lang w:eastAsia="ar-SA"/>
        </w:rPr>
        <w:t>21 предусмотрен – в </w:t>
      </w:r>
      <w:r w:rsidRPr="009B5AB5">
        <w:rPr>
          <w:bCs/>
          <w:lang w:eastAsia="ar-SA"/>
        </w:rPr>
        <w:t xml:space="preserve">течение 15 рабочих дней со дня предоставления Красным ТУ </w:t>
      </w:r>
      <w:r w:rsidRPr="009B5AB5">
        <w:rPr>
          <w:rFonts w:eastAsia="Calibri"/>
        </w:rPr>
        <w:t>ГКУ СК «Управление капитального строительства» копии справки по форме № КС-2 и уведомлением от Красного ТУ, подтверждающим исполнение ООО компанией «ЛИДЕРДОРСТРОЙ» контракта на выполнение подрядных работ на объекте.</w:t>
      </w:r>
    </w:p>
    <w:p w:rsidR="00E4241E" w:rsidRPr="009B5AB5" w:rsidRDefault="00E4241E" w:rsidP="00E4241E">
      <w:pPr>
        <w:pStyle w:val="ae"/>
        <w:spacing w:before="300" w:after="240"/>
        <w:rPr>
          <w:lang w:eastAsia="ar-SA"/>
        </w:rPr>
      </w:pPr>
      <w:r w:rsidRPr="009B5AB5">
        <w:rPr>
          <w:lang w:eastAsia="ar-SA"/>
        </w:rPr>
        <w:t>Данные об источниках финансового обеспечения муниципальных контрактов приведены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409"/>
        <w:gridCol w:w="1985"/>
        <w:gridCol w:w="2410"/>
        <w:gridCol w:w="1275"/>
        <w:gridCol w:w="1190"/>
      </w:tblGrid>
      <w:tr w:rsidR="00E4241E" w:rsidRPr="001C7913" w:rsidTr="004556EF">
        <w:trPr>
          <w:trHeight w:val="2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Контракт (номер, дата, исполнитель, предмет)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 xml:space="preserve">Показатель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 xml:space="preserve">КБК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 xml:space="preserve">Код цели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Сумма (рублей)</w:t>
            </w:r>
          </w:p>
        </w:tc>
      </w:tr>
    </w:tbl>
    <w:p w:rsidR="00E4241E" w:rsidRPr="001C7913" w:rsidRDefault="00E4241E" w:rsidP="00E4241E">
      <w:pPr>
        <w:spacing w:line="14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409"/>
        <w:gridCol w:w="1985"/>
        <w:gridCol w:w="2410"/>
        <w:gridCol w:w="1275"/>
        <w:gridCol w:w="1190"/>
      </w:tblGrid>
      <w:tr w:rsidR="00E4241E" w:rsidRPr="001C7913" w:rsidTr="00E4241E">
        <w:trPr>
          <w:trHeight w:val="2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6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Муниципальный контракт 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C7913">
              <w:rPr>
                <w:color w:val="000000"/>
                <w:sz w:val="18"/>
                <w:szCs w:val="18"/>
              </w:rPr>
              <w:t>01216000210210000210001 от 26.04.2021</w:t>
            </w:r>
          </w:p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 xml:space="preserve"> компания «ЛИДЕРДОРСТРОЙ» (подрядные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Расходы за счет субсидии из бюджета Ставропольского края,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772 0503 51201S8408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21-С11-06080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1 040 824,98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1C7913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Расходы за счет местного бюджета,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772 0503 51201S8408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21-С11-06080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303 292,02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1C7913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Расходы за счет иных источников, рублей,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772 0503 51201G8408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1C7913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Расходы за счет средств населения муниципального образования,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772 0503 51201G8408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41E" w:rsidRPr="001C7913" w:rsidRDefault="00E4241E" w:rsidP="00E42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 xml:space="preserve">Расходы за счет средств индивидуальных предпринимателей и организаций, действующих на территории </w:t>
            </w:r>
            <w:r w:rsidRPr="001C7913">
              <w:rPr>
                <w:color w:val="000000"/>
                <w:sz w:val="18"/>
                <w:szCs w:val="18"/>
              </w:rPr>
              <w:lastRenderedPageBreak/>
              <w:t>Ставропольского края,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lastRenderedPageBreak/>
              <w:t>772 0503 51201G8408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4241E" w:rsidRPr="001C7913" w:rsidTr="00E4241E">
        <w:trPr>
          <w:trHeight w:val="20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1 464 117,00</w:t>
            </w:r>
          </w:p>
        </w:tc>
      </w:tr>
      <w:tr w:rsidR="00E4241E" w:rsidRPr="001C7913" w:rsidTr="00E4241E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Муниципальный контракт 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C7913">
              <w:rPr>
                <w:color w:val="000000"/>
                <w:sz w:val="18"/>
                <w:szCs w:val="18"/>
              </w:rPr>
              <w:t>48-04-21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7913">
              <w:rPr>
                <w:color w:val="000000"/>
                <w:sz w:val="18"/>
                <w:szCs w:val="18"/>
              </w:rPr>
              <w:t>от 26.04.2021 ГКУ СК «Управление капитального строительства</w:t>
            </w:r>
            <w:proofErr w:type="gramStart"/>
            <w:r w:rsidRPr="001C7913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1C7913">
              <w:rPr>
                <w:color w:val="000000"/>
                <w:sz w:val="18"/>
                <w:szCs w:val="18"/>
              </w:rPr>
              <w:t>услуги строительного контроля при выполнении работ по благоустройству)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Расходы за счет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1C7913">
              <w:rPr>
                <w:color w:val="000000"/>
                <w:sz w:val="18"/>
                <w:szCs w:val="18"/>
              </w:rPr>
              <w:t>772 0503 5120120205 244 226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36 390,00</w:t>
            </w:r>
          </w:p>
        </w:tc>
      </w:tr>
      <w:tr w:rsidR="00E4241E" w:rsidRPr="001C7913" w:rsidTr="00E4241E">
        <w:trPr>
          <w:trHeight w:val="20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36 390,00</w:t>
            </w:r>
          </w:p>
        </w:tc>
      </w:tr>
      <w:tr w:rsidR="00E4241E" w:rsidRPr="00071AB6" w:rsidTr="00E4241E">
        <w:trPr>
          <w:trHeight w:val="20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1C7913" w:rsidRDefault="00E4241E" w:rsidP="00E424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071AB6" w:rsidRDefault="00E4241E" w:rsidP="00E42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913">
              <w:rPr>
                <w:b/>
                <w:bCs/>
                <w:color w:val="000000"/>
                <w:sz w:val="18"/>
                <w:szCs w:val="18"/>
              </w:rPr>
              <w:t>1 500 507,00</w:t>
            </w:r>
          </w:p>
        </w:tc>
      </w:tr>
    </w:tbl>
    <w:p w:rsidR="00E4241E" w:rsidRPr="009B5AB5" w:rsidRDefault="00E4241E" w:rsidP="0033734E">
      <w:pPr>
        <w:pStyle w:val="ae"/>
        <w:spacing w:before="260"/>
      </w:pPr>
      <w:r w:rsidRPr="009B5AB5">
        <w:t>Работы, предусмотренные вышеуказанными контрактами, выполнены подрядчиком и исполнителем в следующие сроки:</w:t>
      </w:r>
    </w:p>
    <w:p w:rsidR="00E4241E" w:rsidRPr="009B5AB5" w:rsidRDefault="00E4241E" w:rsidP="00E4241E">
      <w:pPr>
        <w:pStyle w:val="a"/>
      </w:pPr>
      <w:proofErr w:type="gramStart"/>
      <w:r w:rsidRPr="009B5AB5">
        <w:t>по муниципальному контракту № 01216000210210000210001 (подрядные работы), срок выполнения работ (</w:t>
      </w:r>
      <w:proofErr w:type="spellStart"/>
      <w:r w:rsidRPr="009B5AB5">
        <w:t>п.п</w:t>
      </w:r>
      <w:proofErr w:type="spellEnd"/>
      <w:r w:rsidRPr="009B5AB5">
        <w:t>. 4.1.</w:t>
      </w:r>
      <w:proofErr w:type="gramEnd"/>
      <w:r w:rsidRPr="009B5AB5">
        <w:t xml:space="preserve"> </w:t>
      </w:r>
      <w:proofErr w:type="gramStart"/>
      <w:r w:rsidRPr="009B5AB5">
        <w:t>Контр</w:t>
      </w:r>
      <w:r w:rsidR="005430C3">
        <w:t>акта) установлен - в течение 60 </w:t>
      </w:r>
      <w:r w:rsidRPr="009B5AB5">
        <w:t>(шестидесяти) дней с момента заключения контракта, т.е. до 25.06.2021.</w:t>
      </w:r>
      <w:proofErr w:type="gramEnd"/>
      <w:r w:rsidRPr="009B5AB5">
        <w:t xml:space="preserve"> При этом</w:t>
      </w:r>
      <w:proofErr w:type="gramStart"/>
      <w:r w:rsidRPr="009B5AB5">
        <w:t>,</w:t>
      </w:r>
      <w:proofErr w:type="gramEnd"/>
      <w:r w:rsidRPr="009B5AB5">
        <w:t xml:space="preserve"> согласно Общему журналу работ № 1, фактическая дата окончания работ на объекте – 01.07.2021., т.е. срок выполнения работ нарушен ОО</w:t>
      </w:r>
      <w:r w:rsidR="005430C3">
        <w:t>О компания «ЛИДЕРДОРСТРОЙ» на 6 </w:t>
      </w:r>
      <w:r w:rsidRPr="009B5AB5">
        <w:t>календарных дней.</w:t>
      </w:r>
    </w:p>
    <w:p w:rsidR="00E4241E" w:rsidRPr="009B5AB5" w:rsidRDefault="00E4241E" w:rsidP="00E4241E">
      <w:pPr>
        <w:pStyle w:val="a"/>
      </w:pPr>
      <w:r w:rsidRPr="009B5AB5">
        <w:t>по муниципальному контракту № 48-04-21 (услуги строительного контроля при выполнении работ по благоустройству) сро</w:t>
      </w:r>
      <w:r w:rsidR="005430C3">
        <w:t>к оказания услуг установлен</w:t>
      </w:r>
      <w:r w:rsidR="00FD70FB">
        <w:t xml:space="preserve"> (</w:t>
      </w:r>
      <w:proofErr w:type="spellStart"/>
      <w:r w:rsidR="00FD70FB">
        <w:t>п.п</w:t>
      </w:r>
      <w:proofErr w:type="spellEnd"/>
      <w:r w:rsidR="00FD70FB">
        <w:t>. 3.1 Контракта)</w:t>
      </w:r>
      <w:r w:rsidR="005430C3">
        <w:t xml:space="preserve"> – в </w:t>
      </w:r>
      <w:r w:rsidRPr="009B5AB5">
        <w:t>течение 15 рабочих дней со дня предоставления Красным ТУ ГКУ СК «Управление капитального строительства» копии справки по форме № КС-2, т.е. до 26.07.2021. Фактически, согласно акту об оказании услуг, услуги выполнены ГКУ СК «Управление капитального строительства» 09.07.2021, т.е. с соблюдением установленного муниципальным контрактом срока.</w:t>
      </w:r>
    </w:p>
    <w:p w:rsidR="00E4241E" w:rsidRPr="009B5AB5" w:rsidRDefault="00E4241E" w:rsidP="00111161">
      <w:pPr>
        <w:pStyle w:val="ae"/>
        <w:spacing w:before="260"/>
      </w:pPr>
      <w:r w:rsidRPr="009B5AB5">
        <w:t xml:space="preserve">Следует отметить, что согласно п. 9.1. контракта № 01216000210210000210001 Стороны несут ответственность за неисполнение или ненадлежащее исполнение условий контракта в соответствии с законодательством РФ. </w:t>
      </w:r>
      <w:proofErr w:type="gramStart"/>
      <w:r w:rsidRPr="009B5AB5">
        <w:t xml:space="preserve">Согласно ч. 6 ст. 34 Закона № 44-ФЗ </w:t>
      </w:r>
      <w:r w:rsidR="005430C3">
        <w:rPr>
          <w:i/>
        </w:rPr>
        <w:t>«в </w:t>
      </w:r>
      <w:r w:rsidRPr="009B5AB5">
        <w:rPr>
          <w:i/>
        </w:rPr>
        <w:t>случае просрочки исполнения поставщиком (подрядчиком</w:t>
      </w:r>
      <w:r w:rsidR="005430C3">
        <w:rPr>
          <w:i/>
        </w:rPr>
        <w:t>, исполнителем) обязательств (в </w:t>
      </w:r>
      <w:r w:rsidRPr="009B5AB5">
        <w:rPr>
          <w:i/>
        </w:rPr>
        <w:t>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пеней)»</w:t>
      </w:r>
      <w:r w:rsidRPr="009B5AB5">
        <w:t xml:space="preserve">. </w:t>
      </w:r>
      <w:proofErr w:type="gramEnd"/>
    </w:p>
    <w:p w:rsidR="009B5AB5" w:rsidRDefault="00E4241E" w:rsidP="00111161">
      <w:pPr>
        <w:pStyle w:val="ae"/>
      </w:pPr>
      <w:r w:rsidRPr="009B5AB5">
        <w:t>Размер и порядок расчета пени установ</w:t>
      </w:r>
      <w:r w:rsidR="009B5AB5" w:rsidRPr="009B5AB5">
        <w:t>лен ч. 7 ст. 34 Закона № 44-ФЗ.</w:t>
      </w:r>
    </w:p>
    <w:p w:rsidR="00256721" w:rsidRDefault="00256721" w:rsidP="00111161">
      <w:pPr>
        <w:pStyle w:val="ae"/>
      </w:pPr>
      <w:r w:rsidRPr="009B5AB5">
        <w:t>Размер пени</w:t>
      </w:r>
      <w:r>
        <w:t xml:space="preserve"> за нарушение Подрядчиком сроков окончания выполнения работ по состоянию на 05.07.2021 составил  1 610,53 рублей.</w:t>
      </w:r>
    </w:p>
    <w:p w:rsidR="00E4241E" w:rsidRPr="009B5AB5" w:rsidRDefault="00E4241E" w:rsidP="00111161">
      <w:pPr>
        <w:pStyle w:val="ae"/>
      </w:pPr>
      <w:r w:rsidRPr="009B5AB5">
        <w:t>При этом в ходе контрольного мероприятия установлено, что Красным ТУ в нарушение ч. 6 ст. 34 Закона № 44-ФЗ требование об уплате неустоек в адрес подрядчика не направлялось.</w:t>
      </w:r>
    </w:p>
    <w:p w:rsidR="00E4241E" w:rsidRPr="009B5AB5" w:rsidRDefault="00E4241E" w:rsidP="0033734E">
      <w:pPr>
        <w:pStyle w:val="ae"/>
        <w:spacing w:before="260"/>
        <w:rPr>
          <w:szCs w:val="24"/>
          <w:lang w:eastAsia="ar-SA"/>
        </w:rPr>
      </w:pPr>
      <w:r w:rsidRPr="009B5AB5">
        <w:rPr>
          <w:szCs w:val="24"/>
          <w:lang w:eastAsia="ar-SA"/>
        </w:rPr>
        <w:t>Согласно представленным первичным документам:</w:t>
      </w:r>
    </w:p>
    <w:p w:rsidR="00E4241E" w:rsidRPr="009B5AB5" w:rsidRDefault="00E4241E" w:rsidP="00E4241E">
      <w:pPr>
        <w:pStyle w:val="a"/>
        <w:rPr>
          <w:szCs w:val="24"/>
          <w:lang w:eastAsia="ar-SA"/>
        </w:rPr>
      </w:pPr>
      <w:r w:rsidRPr="009B5AB5">
        <w:rPr>
          <w:szCs w:val="24"/>
          <w:lang w:eastAsia="ar-SA"/>
        </w:rPr>
        <w:t xml:space="preserve">справке о стоимости </w:t>
      </w:r>
      <w:r w:rsidR="00FD70FB">
        <w:rPr>
          <w:szCs w:val="24"/>
          <w:lang w:eastAsia="ar-SA"/>
        </w:rPr>
        <w:t xml:space="preserve">выполненных </w:t>
      </w:r>
      <w:r w:rsidRPr="009B5AB5">
        <w:rPr>
          <w:szCs w:val="24"/>
          <w:lang w:eastAsia="ar-SA"/>
        </w:rPr>
        <w:t>работ и затрат ф. № КС-3 от 05.07.2021, акту о приемке выполненных работ</w:t>
      </w:r>
      <w:r w:rsidRPr="009B5AB5">
        <w:rPr>
          <w:szCs w:val="24"/>
        </w:rPr>
        <w:t xml:space="preserve"> </w:t>
      </w:r>
      <w:r w:rsidRPr="009B5AB5">
        <w:rPr>
          <w:szCs w:val="24"/>
          <w:lang w:eastAsia="ar-SA"/>
        </w:rPr>
        <w:t>ф. № КС-2 от 05.07.2021(подписанные исполнителем и заказчиком) Красным ТУ приняты выполненные работы</w:t>
      </w:r>
      <w:r w:rsidRPr="009B5AB5">
        <w:rPr>
          <w:szCs w:val="24"/>
        </w:rPr>
        <w:t xml:space="preserve"> </w:t>
      </w:r>
      <w:r w:rsidR="0033734E">
        <w:rPr>
          <w:szCs w:val="24"/>
          <w:lang w:eastAsia="ar-SA"/>
        </w:rPr>
        <w:t>по муниципальному контракту № </w:t>
      </w:r>
      <w:r w:rsidRPr="009B5AB5">
        <w:rPr>
          <w:szCs w:val="24"/>
          <w:lang w:eastAsia="ar-SA"/>
        </w:rPr>
        <w:t>01216000210210000210001, на сумму 1 464 117,00 рублей;</w:t>
      </w:r>
    </w:p>
    <w:p w:rsidR="00E4241E" w:rsidRPr="009B5AB5" w:rsidRDefault="00E4241E" w:rsidP="0033734E">
      <w:pPr>
        <w:pStyle w:val="a"/>
        <w:rPr>
          <w:szCs w:val="24"/>
          <w:lang w:eastAsia="ar-SA"/>
        </w:rPr>
      </w:pPr>
      <w:r w:rsidRPr="009B5AB5">
        <w:rPr>
          <w:szCs w:val="24"/>
          <w:lang w:eastAsia="ar-SA"/>
        </w:rPr>
        <w:t>акту об оказании услуг № 00ГУ-000261 от 09.07.2021 Красным ТУ приняты оказанные услуги</w:t>
      </w:r>
      <w:r w:rsidRPr="009B5AB5">
        <w:rPr>
          <w:szCs w:val="24"/>
        </w:rPr>
        <w:t xml:space="preserve"> по проведению </w:t>
      </w:r>
      <w:r w:rsidRPr="009B5AB5">
        <w:rPr>
          <w:szCs w:val="24"/>
          <w:lang w:eastAsia="ar-SA"/>
        </w:rPr>
        <w:t>строительного контроля при выполнении работ по благоустройству</w:t>
      </w:r>
      <w:r w:rsidRPr="009B5AB5">
        <w:rPr>
          <w:szCs w:val="24"/>
        </w:rPr>
        <w:t xml:space="preserve"> по м</w:t>
      </w:r>
      <w:r w:rsidRPr="009B5AB5">
        <w:rPr>
          <w:szCs w:val="24"/>
          <w:lang w:eastAsia="ar-SA"/>
        </w:rPr>
        <w:t>униципальному контракту № 48</w:t>
      </w:r>
      <w:r w:rsidRPr="009B5AB5">
        <w:rPr>
          <w:szCs w:val="24"/>
          <w:lang w:eastAsia="ar-SA"/>
        </w:rPr>
        <w:noBreakHyphen/>
        <w:t>0</w:t>
      </w:r>
      <w:r w:rsidR="0033734E">
        <w:rPr>
          <w:szCs w:val="24"/>
          <w:lang w:eastAsia="ar-SA"/>
        </w:rPr>
        <w:t>4</w:t>
      </w:r>
      <w:r w:rsidR="0033734E">
        <w:rPr>
          <w:szCs w:val="24"/>
          <w:lang w:eastAsia="ar-SA"/>
        </w:rPr>
        <w:noBreakHyphen/>
        <w:t>21, на сумму 36 </w:t>
      </w:r>
      <w:r w:rsidRPr="009B5AB5">
        <w:rPr>
          <w:szCs w:val="24"/>
          <w:lang w:eastAsia="ar-SA"/>
        </w:rPr>
        <w:t>390,00 рублей.</w:t>
      </w:r>
    </w:p>
    <w:p w:rsidR="009B5AB5" w:rsidRPr="00256721" w:rsidRDefault="00E4241E" w:rsidP="00111161">
      <w:pPr>
        <w:pStyle w:val="ae"/>
      </w:pPr>
      <w:r w:rsidRPr="00256721">
        <w:t xml:space="preserve">Оплата работ, выполненных на Объекте, произведена Красным ТУ в полном объеме. </w:t>
      </w:r>
    </w:p>
    <w:p w:rsidR="00E4241E" w:rsidRPr="00256721" w:rsidRDefault="00E4241E" w:rsidP="00111161">
      <w:pPr>
        <w:pStyle w:val="ae"/>
        <w:rPr>
          <w:i/>
        </w:rPr>
      </w:pPr>
      <w:proofErr w:type="gramStart"/>
      <w:r w:rsidRPr="00256721">
        <w:t>При этом необходимо отметить, что согласно п</w:t>
      </w:r>
      <w:r w:rsidR="005430C3">
        <w:t>.3.2 муниципального контракта № </w:t>
      </w:r>
      <w:r w:rsidRPr="00256721">
        <w:t>01216000210210000210001 «</w:t>
      </w:r>
      <w:r w:rsidRPr="00256721">
        <w:rPr>
          <w:i/>
        </w:rPr>
        <w:t xml:space="preserve">Оплата результатов выполненных работ осуществляется </w:t>
      </w:r>
      <w:r w:rsidRPr="00256721">
        <w:rPr>
          <w:i/>
        </w:rPr>
        <w:lastRenderedPageBreak/>
        <w:t>Заказчиком по факту выполненных работ, в безналичной форме, в размере их фактической стоимости, путем перечисления денежных средств на расчетный счет Подрядчика в течение 15 рабочих дней, с даты под</w:t>
      </w:r>
      <w:r w:rsidR="005430C3">
        <w:rPr>
          <w:i/>
        </w:rPr>
        <w:t>писания Заказчиком документов о </w:t>
      </w:r>
      <w:r w:rsidRPr="00256721">
        <w:rPr>
          <w:i/>
        </w:rPr>
        <w:t>приемке работ, после предоставления Подрядчиком следующих документов:</w:t>
      </w:r>
      <w:proofErr w:type="gramEnd"/>
    </w:p>
    <w:p w:rsidR="00E4241E" w:rsidRPr="00256721" w:rsidRDefault="00E4241E" w:rsidP="00E4241E">
      <w:pPr>
        <w:pStyle w:val="a"/>
        <w:rPr>
          <w:i/>
          <w:szCs w:val="24"/>
        </w:rPr>
      </w:pPr>
      <w:r w:rsidRPr="00256721">
        <w:rPr>
          <w:i/>
          <w:szCs w:val="24"/>
        </w:rPr>
        <w:t>счета;</w:t>
      </w:r>
    </w:p>
    <w:p w:rsidR="00E4241E" w:rsidRPr="00256721" w:rsidRDefault="00E4241E" w:rsidP="00E4241E">
      <w:pPr>
        <w:pStyle w:val="a"/>
        <w:rPr>
          <w:i/>
          <w:szCs w:val="24"/>
        </w:rPr>
      </w:pPr>
      <w:r w:rsidRPr="00256721">
        <w:rPr>
          <w:i/>
          <w:szCs w:val="24"/>
        </w:rPr>
        <w:t>счета-фактуры;</w:t>
      </w:r>
    </w:p>
    <w:p w:rsidR="00E4241E" w:rsidRPr="00256721" w:rsidRDefault="00E4241E" w:rsidP="00E4241E">
      <w:pPr>
        <w:pStyle w:val="a"/>
        <w:rPr>
          <w:szCs w:val="24"/>
        </w:rPr>
      </w:pPr>
      <w:r w:rsidRPr="00256721">
        <w:rPr>
          <w:i/>
          <w:szCs w:val="24"/>
        </w:rPr>
        <w:t>справки по форме № КС-3, с приложением актов по форме № КС-2, подписанных уполномоченными представителями Заказчика, Подря</w:t>
      </w:r>
      <w:r w:rsidR="0033734E">
        <w:rPr>
          <w:i/>
          <w:szCs w:val="24"/>
        </w:rPr>
        <w:t>дчика и технического надзора (в </w:t>
      </w:r>
      <w:r w:rsidRPr="00256721">
        <w:rPr>
          <w:i/>
          <w:szCs w:val="24"/>
        </w:rPr>
        <w:t>случае привлечения)».</w:t>
      </w:r>
    </w:p>
    <w:p w:rsidR="00E4241E" w:rsidRPr="00256721" w:rsidRDefault="00E4241E" w:rsidP="00E4241E">
      <w:pPr>
        <w:pStyle w:val="ae"/>
      </w:pPr>
      <w:r w:rsidRPr="00256721">
        <w:t>Справки по формам №№ КС-2, КС-3 подписаны Заказчиком и Подрядчиком 05.07.2021. Счет на оплату выставлен Подрядчиком 05.07.2021 (Счет на оплату № 2 от 05.07.2021). Таким образом, предельный срок оплаты по контракту – до 26.07.2021 включительно. Как установлено в ходе контрольного мероприятия, фактически оплата произведена Красным ТУ 15.09.2021</w:t>
      </w:r>
      <w:r w:rsidR="009B5AB5" w:rsidRPr="00256721">
        <w:t xml:space="preserve"> (платежные поручения от 15.09.2021 № 233337, от 15.09.2021 № 210820)</w:t>
      </w:r>
      <w:r w:rsidRPr="00256721">
        <w:t xml:space="preserve">. Таким образом, срок оплаты работ нарушен Красным ТУ на 38 </w:t>
      </w:r>
      <w:r w:rsidR="0033734E">
        <w:t> </w:t>
      </w:r>
      <w:r w:rsidRPr="00256721">
        <w:t>рабочих дней</w:t>
      </w:r>
      <w:r w:rsidR="00FD70FB">
        <w:t xml:space="preserve"> (51 календарный день)</w:t>
      </w:r>
      <w:r w:rsidRPr="00256721">
        <w:t>.</w:t>
      </w:r>
    </w:p>
    <w:p w:rsidR="00E4241E" w:rsidRDefault="00E4241E" w:rsidP="00111161">
      <w:pPr>
        <w:pStyle w:val="ae"/>
        <w:spacing w:before="260"/>
      </w:pPr>
      <w:r w:rsidRPr="00256721">
        <w:t>Следует отметить, что согласно ч. 5 ст. 34 Зак</w:t>
      </w:r>
      <w:r w:rsidR="0033734E">
        <w:t>она № 44-ФЗ, п. 9.3 контракта № </w:t>
      </w:r>
      <w:r w:rsidRPr="00256721">
        <w:t>01216000210210000210001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256721" w:rsidRPr="00256721" w:rsidRDefault="00256721" w:rsidP="00111161">
      <w:pPr>
        <w:pStyle w:val="ae"/>
      </w:pPr>
      <w:r>
        <w:t>Контрольно-счетная комиссия отмечает</w:t>
      </w:r>
      <w:r w:rsidRPr="00256721">
        <w:t>,</w:t>
      </w:r>
      <w:r>
        <w:t xml:space="preserve"> что</w:t>
      </w:r>
      <w:r w:rsidRPr="00256721">
        <w:t xml:space="preserve"> нарушение Красным ТУ сроков оплаты работ по контракту ведет к риску дополнительных расходов из бюджета округа в виде уплаты неустоек.</w:t>
      </w:r>
    </w:p>
    <w:p w:rsidR="00256721" w:rsidRPr="00256721" w:rsidRDefault="00E4241E" w:rsidP="00111161">
      <w:pPr>
        <w:pStyle w:val="ae"/>
      </w:pPr>
      <w:r w:rsidRPr="00256721">
        <w:t>Размер и порядок расчета пени установлен ч. 5 ст. 34 Закона № 44-ФЗ</w:t>
      </w:r>
      <w:r w:rsidR="00256721" w:rsidRPr="00256721">
        <w:t>.</w:t>
      </w:r>
    </w:p>
    <w:p w:rsidR="00E4241E" w:rsidRPr="00256721" w:rsidRDefault="00256721" w:rsidP="00111161">
      <w:pPr>
        <w:pStyle w:val="ae"/>
      </w:pPr>
      <w:r w:rsidRPr="00256721">
        <w:t xml:space="preserve">Размер </w:t>
      </w:r>
      <w:r w:rsidR="00E4241E" w:rsidRPr="00256721">
        <w:t xml:space="preserve">пени за несвоевременную оплату Красным ТУ выполненных работ на объекте </w:t>
      </w:r>
      <w:r w:rsidRPr="00256721">
        <w:t xml:space="preserve">по состоянию на </w:t>
      </w:r>
      <w:r>
        <w:t>15</w:t>
      </w:r>
      <w:r w:rsidRPr="00256721">
        <w:t>.0</w:t>
      </w:r>
      <w:r>
        <w:t>9</w:t>
      </w:r>
      <w:r w:rsidRPr="00256721">
        <w:t>.2021 составил  16 800,74</w:t>
      </w:r>
      <w:r>
        <w:t xml:space="preserve"> </w:t>
      </w:r>
      <w:r w:rsidRPr="00256721">
        <w:t>рублей</w:t>
      </w:r>
      <w:r>
        <w:t>.</w:t>
      </w:r>
    </w:p>
    <w:p w:rsidR="00E4241E" w:rsidRPr="00256721" w:rsidRDefault="00FD70FB" w:rsidP="00111161">
      <w:pPr>
        <w:pStyle w:val="ae"/>
      </w:pPr>
      <w:r w:rsidRPr="00FD70FB">
        <w:t>На момент проверки Подрядчик своим правом требования уплаты неустойки за просрочку исполнения Заказчиком обязательств не воспользовался</w:t>
      </w:r>
      <w:r w:rsidR="00E4241E" w:rsidRPr="00256721">
        <w:t>.</w:t>
      </w:r>
    </w:p>
    <w:p w:rsidR="00E4241E" w:rsidRPr="00256721" w:rsidRDefault="00E4241E" w:rsidP="0033734E">
      <w:pPr>
        <w:pStyle w:val="ae"/>
        <w:spacing w:before="260"/>
      </w:pPr>
      <w:r w:rsidRPr="00256721">
        <w:t>В ходе исполнения контракта № 012160002</w:t>
      </w:r>
      <w:r w:rsidR="005430C3">
        <w:t>10210000210001 Красным Т</w:t>
      </w:r>
      <w:proofErr w:type="gramStart"/>
      <w:r w:rsidR="005430C3">
        <w:t>У и ООО</w:t>
      </w:r>
      <w:proofErr w:type="gramEnd"/>
      <w:r w:rsidR="005430C3">
        <w:t> </w:t>
      </w:r>
      <w:r w:rsidRPr="00256721">
        <w:t>компания «ЛИДЕРДОРСТРОЙ» по соглашению сторон в контракт вносились изменения путем изложения Приложения № 1 (Локальный сметный расчет) в новой редакции (дополнительное соглашение № 1 от 01.06.2021; дополнительное соглашение № 2 от 09.06.2021).</w:t>
      </w:r>
    </w:p>
    <w:p w:rsidR="00E4241E" w:rsidRPr="00256721" w:rsidRDefault="00E4241E" w:rsidP="00E4241E">
      <w:pPr>
        <w:pStyle w:val="ae"/>
        <w:spacing w:after="120"/>
      </w:pPr>
      <w:r w:rsidRPr="00256721">
        <w:t>Согласно внесенным изменениям по отдельным видам работ, предусмотренным первоначальным Приложением № 1 к Контракту, были произведены изменения объемов работ, исключены отдельные виды работ и включены новые виды работ, без изменения общей стоимости работ (Сведения представлены в таблице).</w:t>
      </w:r>
    </w:p>
    <w:tbl>
      <w:tblPr>
        <w:tblW w:w="499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3260"/>
        <w:gridCol w:w="992"/>
        <w:gridCol w:w="993"/>
        <w:gridCol w:w="992"/>
        <w:gridCol w:w="860"/>
      </w:tblGrid>
      <w:tr w:rsidR="00E4241E" w:rsidRPr="00962261" w:rsidTr="00E4241E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Номер пози</w:t>
            </w:r>
            <w:r>
              <w:rPr>
                <w:color w:val="000000"/>
                <w:sz w:val="18"/>
                <w:szCs w:val="18"/>
              </w:rPr>
              <w:t>ци</w:t>
            </w:r>
            <w:r w:rsidRPr="00962261">
              <w:rPr>
                <w:color w:val="000000"/>
                <w:sz w:val="18"/>
                <w:szCs w:val="18"/>
              </w:rPr>
              <w:t>и по смете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Шифр и номер пози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962261">
              <w:rPr>
                <w:color w:val="000000"/>
                <w:sz w:val="18"/>
                <w:szCs w:val="18"/>
              </w:rPr>
              <w:t>ции норматива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в пер</w:t>
            </w:r>
            <w:r>
              <w:rPr>
                <w:color w:val="000000"/>
                <w:sz w:val="18"/>
                <w:szCs w:val="18"/>
              </w:rPr>
              <w:softHyphen/>
              <w:t>воначаль</w:t>
            </w:r>
            <w:r>
              <w:rPr>
                <w:color w:val="000000"/>
                <w:sz w:val="18"/>
                <w:szCs w:val="18"/>
              </w:rPr>
              <w:softHyphen/>
              <w:t>ной редак</w:t>
            </w:r>
            <w:r>
              <w:rPr>
                <w:color w:val="000000"/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в ре</w:t>
            </w:r>
            <w:r>
              <w:rPr>
                <w:color w:val="000000"/>
                <w:sz w:val="18"/>
                <w:szCs w:val="18"/>
              </w:rPr>
              <w:softHyphen/>
              <w:t>дак</w:t>
            </w:r>
            <w:r>
              <w:rPr>
                <w:color w:val="000000"/>
                <w:sz w:val="18"/>
                <w:szCs w:val="18"/>
              </w:rPr>
              <w:softHyphen/>
              <w:t xml:space="preserve">ции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допсоглаше</w:t>
            </w:r>
            <w:r>
              <w:rPr>
                <w:color w:val="000000"/>
                <w:sz w:val="18"/>
                <w:szCs w:val="18"/>
              </w:rPr>
              <w:softHyphen/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 от 01.06.2021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в ре</w:t>
            </w:r>
            <w:r>
              <w:rPr>
                <w:color w:val="000000"/>
                <w:sz w:val="18"/>
                <w:szCs w:val="18"/>
              </w:rPr>
              <w:softHyphen/>
              <w:t xml:space="preserve">дакции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допсогла</w:t>
            </w:r>
            <w:r>
              <w:rPr>
                <w:color w:val="000000"/>
                <w:sz w:val="18"/>
                <w:szCs w:val="18"/>
              </w:rPr>
              <w:softHyphen/>
              <w:t>шения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2 от 09.06.2021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 </w:t>
            </w:r>
            <w:r w:rsidRPr="00962261">
              <w:rPr>
                <w:color w:val="000000"/>
                <w:sz w:val="18"/>
                <w:szCs w:val="18"/>
              </w:rPr>
              <w:t>КС-2</w:t>
            </w:r>
          </w:p>
        </w:tc>
      </w:tr>
      <w:tr w:rsidR="00E4241E" w:rsidRPr="00962261" w:rsidTr="00E4241E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62261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62261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62261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62261">
              <w:rPr>
                <w:color w:val="000000"/>
                <w:sz w:val="18"/>
                <w:szCs w:val="18"/>
              </w:rPr>
              <w:t>во</w:t>
            </w:r>
          </w:p>
        </w:tc>
      </w:tr>
    </w:tbl>
    <w:p w:rsidR="00E4241E" w:rsidRPr="00DA18C8" w:rsidRDefault="00E4241E" w:rsidP="00E4241E">
      <w:pPr>
        <w:spacing w:line="14" w:lineRule="auto"/>
        <w:rPr>
          <w:sz w:val="2"/>
          <w:szCs w:val="2"/>
        </w:rPr>
      </w:pPr>
    </w:p>
    <w:tbl>
      <w:tblPr>
        <w:tblW w:w="499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3260"/>
        <w:gridCol w:w="992"/>
        <w:gridCol w:w="993"/>
        <w:gridCol w:w="992"/>
        <w:gridCol w:w="860"/>
      </w:tblGrid>
      <w:tr w:rsidR="00E4241E" w:rsidRPr="00962261" w:rsidTr="00E4241E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ТЕР27-03-008-04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Разборка покрытий и оснований: асфальтобетонных (100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конструкций)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ТССЦпг-01-01-01-045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Погрузочные работы при автомобильных перевозках: прочих материалов, деталей (с использованием погрузчика) (1 т груза)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ТССЦпг-03-21-01-005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 xml:space="preserve">Перевоза грузов автомобилями-самосвалами грузоподъемностью 10 т, работающих вне карьера, на расстояние: </w:t>
            </w:r>
            <w:r w:rsidRPr="00962261">
              <w:rPr>
                <w:color w:val="000000"/>
                <w:sz w:val="18"/>
                <w:szCs w:val="18"/>
              </w:rPr>
              <w:lastRenderedPageBreak/>
              <w:t>до 5 км I класс груза (1 т груза)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lastRenderedPageBreak/>
              <w:t>264,18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121,38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ТЕР01-01-030-02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962261">
              <w:rPr>
                <w:color w:val="000000"/>
                <w:sz w:val="18"/>
                <w:szCs w:val="18"/>
              </w:rPr>
              <w:t>л.</w:t>
            </w:r>
            <w:proofErr w:type="gramStart"/>
            <w:r w:rsidRPr="00962261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.), </w:t>
            </w:r>
            <w:proofErr w:type="gramStart"/>
            <w:r w:rsidRPr="00962261">
              <w:rPr>
                <w:color w:val="000000"/>
                <w:sz w:val="18"/>
                <w:szCs w:val="18"/>
              </w:rPr>
              <w:t>группа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грунтов 2 (1000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грунта)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ТЕР01-01-014-02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Разработка грунта с погрузкой на автомобили-самосвалы с ковшом вместимостью: 0,4 (0,35-0,45)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>, группа грунтов 2 (1000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грунта)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ТССЦпг-03-21-01-005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Перевоза грузов автомобилями-самосвалами грузоподъемностью 10 т, работающих вне карьера, на расстояние: до 5 км I класс груза (1 т груза)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1689,6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ТЕР27-06-020-03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Устройство покрытий толщиной 4 см из горячих асфальтобетонных смесей плотных крупнозернистых типа АБ, плотность каменных материалов: 2,5-2,9 т/м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(1000 м</w:t>
            </w:r>
            <w:proofErr w:type="gramStart"/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покрытия)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ТЕР27-06-021-03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 xml:space="preserve">На каждые 0,5 см изменения толщины покрытия добавлять или исключать: к расценке 27-06-020-03 (исключить 1 </w:t>
            </w:r>
            <w:r w:rsidR="00FD70FB">
              <w:rPr>
                <w:color w:val="000000"/>
                <w:sz w:val="18"/>
                <w:szCs w:val="18"/>
              </w:rPr>
              <w:t> </w:t>
            </w:r>
            <w:r w:rsidRPr="00962261">
              <w:rPr>
                <w:color w:val="000000"/>
                <w:sz w:val="18"/>
                <w:szCs w:val="18"/>
              </w:rPr>
              <w:t>см)</w:t>
            </w:r>
            <w:r w:rsidR="00FD70FB">
              <w:rPr>
                <w:color w:val="000000"/>
                <w:sz w:val="18"/>
                <w:szCs w:val="18"/>
              </w:rPr>
              <w:t xml:space="preserve"> </w:t>
            </w:r>
            <w:r w:rsidRPr="00962261">
              <w:rPr>
                <w:color w:val="000000"/>
                <w:sz w:val="18"/>
                <w:szCs w:val="18"/>
              </w:rPr>
              <w:t>(1000 м</w:t>
            </w:r>
            <w:proofErr w:type="gramStart"/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покрытия)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ТЕРр68-15-4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(100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6226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3,448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1,724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1,724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ТЕР27-06-020-01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Устройство покрытий толщиной 4 см из горячих асфальтобетонных смесей плотных мелкозернистых типа АБВ, плотность каменных материалов: 2,5-2,9 т/м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(1000 м</w:t>
            </w:r>
            <w:proofErr w:type="gramStart"/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покрытия)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1,73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ТЕР27-06-021-01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На каждые 0,5 см изменения толщины покрытия добавлять или исключать: к расценке 27-06-020-01 (1000 м</w:t>
            </w:r>
            <w:proofErr w:type="gramStart"/>
            <w:r w:rsidRPr="00FD70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62261">
              <w:rPr>
                <w:color w:val="000000"/>
                <w:sz w:val="18"/>
                <w:szCs w:val="18"/>
              </w:rPr>
              <w:t xml:space="preserve"> покрытия)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1,73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ТЕР27-04-001-02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proofErr w:type="gramStart"/>
            <w:r w:rsidRPr="00962261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оснований: из песчано-гравийной смеси, дресвы (100 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 xml:space="preserve"> материала основания (в плотном теле)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0,9227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0,9227</w:t>
            </w:r>
          </w:p>
        </w:tc>
      </w:tr>
      <w:tr w:rsidR="00E4241E" w:rsidRPr="00962261" w:rsidTr="00E4241E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1E" w:rsidRPr="00962261" w:rsidRDefault="00E4241E" w:rsidP="00E4241E">
            <w:pPr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ТССЦ-408-0205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1E" w:rsidRPr="00962261" w:rsidRDefault="00E4241E" w:rsidP="00E4241E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Смесь песчано-гравийная природная обогащенная с содержанием гравия 65-75% (м</w:t>
            </w:r>
            <w:r w:rsidRPr="00FD70FB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6226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112,5694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1E" w:rsidRPr="00962261" w:rsidRDefault="00E4241E" w:rsidP="00E4241E">
            <w:pPr>
              <w:jc w:val="center"/>
              <w:rPr>
                <w:color w:val="000000"/>
                <w:sz w:val="18"/>
                <w:szCs w:val="18"/>
              </w:rPr>
            </w:pPr>
            <w:r w:rsidRPr="00962261">
              <w:rPr>
                <w:color w:val="000000"/>
                <w:sz w:val="18"/>
                <w:szCs w:val="18"/>
              </w:rPr>
              <w:t>112,5694</w:t>
            </w:r>
          </w:p>
        </w:tc>
      </w:tr>
    </w:tbl>
    <w:p w:rsidR="00E4241E" w:rsidRPr="00256721" w:rsidRDefault="00E4241E" w:rsidP="0033734E">
      <w:pPr>
        <w:pStyle w:val="ae"/>
        <w:spacing w:before="260"/>
      </w:pPr>
      <w:r w:rsidRPr="00256721">
        <w:t>Произведенные изменения объемов отдельных видов работ, а также включение работ, не предусмотренных извещением о проведении закупки, имеют признаки нарушения ч.</w:t>
      </w:r>
      <w:r w:rsidR="005430C3">
        <w:t xml:space="preserve"> 2 ст. </w:t>
      </w:r>
      <w:r w:rsidRPr="00256721">
        <w:t>34, ч. 1 ст. 95, ст. 112 Закона № 44-ФЗ.</w:t>
      </w:r>
    </w:p>
    <w:p w:rsidR="00E4241E" w:rsidRPr="00256721" w:rsidRDefault="00E4241E" w:rsidP="00E4241E">
      <w:pPr>
        <w:pStyle w:val="ae"/>
      </w:pPr>
      <w:r w:rsidRPr="00256721">
        <w:t xml:space="preserve">Данный факт ранее уже отмечался финансовым управлением АГМО СК в ходе документальной плановой проверки Красного ТУ по соблюдению требований законодательства в сфере закупок товаров, работ, услуг (акт финансового управления от 08.06.2022 № 08-04/02). </w:t>
      </w:r>
    </w:p>
    <w:p w:rsidR="00E4241E" w:rsidRPr="00256721" w:rsidRDefault="00E4241E" w:rsidP="00E4241E">
      <w:pPr>
        <w:pStyle w:val="ae"/>
      </w:pPr>
      <w:r w:rsidRPr="00256721">
        <w:t>Материалы по результатам вышеуказанного контрольного мероприятия были направлены финансовым управлением АГМО СК (письма № 08-228 от 04.07</w:t>
      </w:r>
      <w:r w:rsidR="00055F94">
        <w:t>.2022 и № </w:t>
      </w:r>
      <w:r w:rsidRPr="00256721">
        <w:t>0</w:t>
      </w:r>
      <w:r w:rsidR="00055F94">
        <w:t>8</w:t>
      </w:r>
      <w:r w:rsidR="00055F94">
        <w:noBreakHyphen/>
      </w:r>
      <w:r w:rsidRPr="00256721">
        <w:t>256 от 15.07.2022) в министерство финансов Ставропольского края для проведения производства по делу об административном правонарушении.</w:t>
      </w:r>
    </w:p>
    <w:p w:rsidR="00E4241E" w:rsidRPr="00256721" w:rsidRDefault="00E4241E" w:rsidP="00E4241E">
      <w:pPr>
        <w:pStyle w:val="ae"/>
      </w:pPr>
      <w:proofErr w:type="gramStart"/>
      <w:r w:rsidRPr="00256721">
        <w:t>Однако в силу того, что временем совершения административного правонарушения являются даты заключения дополнительных соглашений к контракту, а именно – 01.06.2021 и 09.06.2021, и в соответствии тем, что согласно п. 6 ч. 1 ст. 24.5 КоАП РФ производство по делу об административном правонарушении не может быть начато, а начатое производство подлежит прекращению при наличии такого обстоятельства, как истечение сроков давности привлечения к</w:t>
      </w:r>
      <w:proofErr w:type="gramEnd"/>
      <w:r w:rsidRPr="00256721">
        <w:t xml:space="preserve"> административной ответственности, министерством финансов СК было принято определение об отказе в возбуждении дела об административном правонарушении по части 4 ст. 7.32 КоАП РФ в отношении Красного ТУ.</w:t>
      </w:r>
    </w:p>
    <w:p w:rsidR="00106525" w:rsidRPr="00DD5808" w:rsidRDefault="00106525" w:rsidP="005430C3">
      <w:pPr>
        <w:pStyle w:val="ae"/>
        <w:spacing w:before="260"/>
      </w:pPr>
      <w:r w:rsidRPr="0016005F">
        <w:t xml:space="preserve">Выполнение работ </w:t>
      </w:r>
      <w:r>
        <w:t xml:space="preserve">на объекте </w:t>
      </w:r>
      <w:r w:rsidRPr="0016005F">
        <w:t xml:space="preserve">подтверждается актами освидетельствования скрытых </w:t>
      </w:r>
      <w:r w:rsidRPr="0016005F">
        <w:lastRenderedPageBreak/>
        <w:t>работ, общим журналом работ, подписанных представителем подрядчика и представителями организации, выполнявшей услуги строительного контроля при выполнении работ по благоустройству</w:t>
      </w:r>
      <w:r>
        <w:t xml:space="preserve">. При этом </w:t>
      </w:r>
      <w:r w:rsidRPr="0016005F">
        <w:t>Документы, подтверждающие стоим</w:t>
      </w:r>
      <w:r>
        <w:t>ость и объем товара приобретенного</w:t>
      </w:r>
      <w:r w:rsidRPr="0016005F">
        <w:t xml:space="preserve"> «Подрядчиком» в рамках муниципального контракта, к проверке Красным ТУ не предоставлены</w:t>
      </w:r>
      <w:r>
        <w:t>.</w:t>
      </w:r>
    </w:p>
    <w:p w:rsidR="00E4241E" w:rsidRPr="00106525" w:rsidRDefault="00E4241E" w:rsidP="0033734E">
      <w:pPr>
        <w:pStyle w:val="ae"/>
        <w:spacing w:before="260"/>
        <w:rPr>
          <w:rFonts w:eastAsia="Calibri"/>
        </w:rPr>
      </w:pPr>
      <w:proofErr w:type="gramStart"/>
      <w:r w:rsidRPr="00106525">
        <w:rPr>
          <w:rFonts w:eastAsia="Calibri"/>
        </w:rPr>
        <w:t xml:space="preserve">В рамках контрольного мероприятия </w:t>
      </w:r>
      <w:r w:rsidRPr="00106525">
        <w:t>комиссией в составе сотрудников Контрольно-счетной комиссии</w:t>
      </w:r>
      <w:r w:rsidR="005430C3">
        <w:t>,</w:t>
      </w:r>
      <w:r w:rsidRPr="00106525">
        <w:t xml:space="preserve"> при участии начальника контрольно-ревизионного отдела Финансового управления администрации Грачевского муниципального округа Ставропольского края</w:t>
      </w:r>
      <w:r w:rsidR="005430C3">
        <w:t>,</w:t>
      </w:r>
      <w:r w:rsidRPr="00106525">
        <w:t xml:space="preserve"> в присутствии представителей Красного ТУ</w:t>
      </w:r>
      <w:r w:rsidR="005430C3">
        <w:t>,</w:t>
      </w:r>
      <w:r w:rsidRPr="00106525">
        <w:t xml:space="preserve"> </w:t>
      </w:r>
      <w:r w:rsidRPr="00106525">
        <w:rPr>
          <w:rFonts w:eastAsia="Calibri"/>
        </w:rPr>
        <w:t xml:space="preserve">проведен визуальный осмотр и выборочный контрольный обмер </w:t>
      </w:r>
      <w:r w:rsidRPr="00106525">
        <w:rPr>
          <w:rFonts w:eastAsia="Calibri"/>
          <w:bCs/>
        </w:rPr>
        <w:t>выполненных работ по благоустройству прилегающей территории к Братской могиле 90 партизан, погибших в годы гражданской войны и 200 односельчан</w:t>
      </w:r>
      <w:r w:rsidR="005430C3">
        <w:rPr>
          <w:rFonts w:eastAsia="Calibri"/>
          <w:bCs/>
        </w:rPr>
        <w:t>,</w:t>
      </w:r>
      <w:r w:rsidRPr="00106525">
        <w:rPr>
          <w:rFonts w:eastAsia="Calibri"/>
          <w:bCs/>
        </w:rPr>
        <w:t xml:space="preserve"> не вернувшихся с Великой Отечественной войны</w:t>
      </w:r>
      <w:proofErr w:type="gramEnd"/>
      <w:r w:rsidRPr="00106525">
        <w:rPr>
          <w:rFonts w:eastAsia="Calibri"/>
          <w:bCs/>
        </w:rPr>
        <w:t xml:space="preserve"> в селе Красное Грачевского округа Ставропольского края</w:t>
      </w:r>
      <w:r w:rsidRPr="00106525">
        <w:t>, а также проведено сравнение их с объемами работ, указанными в актах формы № КС-2</w:t>
      </w:r>
      <w:r w:rsidRPr="00106525">
        <w:rPr>
          <w:rFonts w:eastAsia="Calibri"/>
        </w:rPr>
        <w:t xml:space="preserve">. </w:t>
      </w:r>
    </w:p>
    <w:p w:rsidR="00E4241E" w:rsidRPr="00106525" w:rsidRDefault="00E4241E" w:rsidP="00E4241E">
      <w:pPr>
        <w:pStyle w:val="ae"/>
        <w:rPr>
          <w:rFonts w:eastAsia="Calibri"/>
        </w:rPr>
      </w:pPr>
      <w:r w:rsidRPr="00106525">
        <w:rPr>
          <w:rFonts w:eastAsia="Calibri"/>
        </w:rPr>
        <w:t>В ходе визуального осмотра и контрольного обмера установлено следующее:</w:t>
      </w:r>
    </w:p>
    <w:p w:rsidR="00E4241E" w:rsidRPr="00106525" w:rsidRDefault="00E4241E" w:rsidP="005430C3">
      <w:pPr>
        <w:pStyle w:val="ae"/>
        <w:rPr>
          <w:rFonts w:eastAsia="Calibri"/>
        </w:rPr>
      </w:pPr>
      <w:r w:rsidRPr="00106525">
        <w:rPr>
          <w:rFonts w:eastAsia="Calibri"/>
        </w:rPr>
        <w:t xml:space="preserve">Согласно позициям 15-19 Акта о приемке выполненных работ № 1 на объекте выполнена установка трех уличных фонарей с использованием: </w:t>
      </w:r>
    </w:p>
    <w:p w:rsidR="00E4241E" w:rsidRPr="00106525" w:rsidRDefault="00E4241E" w:rsidP="00E4241E">
      <w:pPr>
        <w:pStyle w:val="a"/>
        <w:rPr>
          <w:rFonts w:eastAsia="Calibri"/>
        </w:rPr>
      </w:pPr>
      <w:r w:rsidRPr="00106525">
        <w:rPr>
          <w:rFonts w:eastAsia="Calibri"/>
        </w:rPr>
        <w:t xml:space="preserve">опор стальных типа «Торшер» в объеме 0,464 т.; </w:t>
      </w:r>
    </w:p>
    <w:p w:rsidR="00E4241E" w:rsidRPr="00106525" w:rsidRDefault="00E4241E" w:rsidP="00E4241E">
      <w:pPr>
        <w:pStyle w:val="a"/>
        <w:rPr>
          <w:rFonts w:eastAsia="Calibri"/>
        </w:rPr>
      </w:pPr>
      <w:r w:rsidRPr="00106525">
        <w:rPr>
          <w:rFonts w:eastAsia="Calibri"/>
        </w:rPr>
        <w:t xml:space="preserve">кронштейнов </w:t>
      </w:r>
      <w:proofErr w:type="spellStart"/>
      <w:r w:rsidRPr="00106525">
        <w:rPr>
          <w:rFonts w:eastAsia="Calibri"/>
        </w:rPr>
        <w:t>двухрожковых</w:t>
      </w:r>
      <w:proofErr w:type="spellEnd"/>
      <w:r w:rsidRPr="00106525">
        <w:rPr>
          <w:rFonts w:eastAsia="Calibri"/>
        </w:rPr>
        <w:t xml:space="preserve"> однонаправленных на конические опоры, серии 2 («Вектор»), марка 2.К2-2,0-1,5-ФЗц (ТАНС. 41.472.000) в количестве 3 шт.;</w:t>
      </w:r>
    </w:p>
    <w:p w:rsidR="00E4241E" w:rsidRPr="00106525" w:rsidRDefault="00E4241E" w:rsidP="00E4241E">
      <w:pPr>
        <w:pStyle w:val="a"/>
        <w:rPr>
          <w:rFonts w:eastAsia="Calibri"/>
        </w:rPr>
      </w:pPr>
      <w:r w:rsidRPr="00106525">
        <w:rPr>
          <w:rFonts w:eastAsia="Calibri"/>
        </w:rPr>
        <w:t xml:space="preserve">светильников под ртутную лампу ДРЛ для наружного освещения консольных РКУ 08-250-003, со стальным </w:t>
      </w:r>
      <w:proofErr w:type="spellStart"/>
      <w:r w:rsidRPr="00106525">
        <w:rPr>
          <w:rFonts w:eastAsia="Calibri"/>
        </w:rPr>
        <w:t>алюминированным</w:t>
      </w:r>
      <w:proofErr w:type="spellEnd"/>
      <w:r w:rsidRPr="00106525">
        <w:rPr>
          <w:rFonts w:eastAsia="Calibri"/>
        </w:rPr>
        <w:t xml:space="preserve"> отражателем и защитным стеклом из </w:t>
      </w:r>
      <w:proofErr w:type="spellStart"/>
      <w:r w:rsidRPr="00106525">
        <w:rPr>
          <w:rFonts w:eastAsia="Calibri"/>
        </w:rPr>
        <w:t>светостабилизированного</w:t>
      </w:r>
      <w:proofErr w:type="spellEnd"/>
      <w:r w:rsidRPr="00106525">
        <w:rPr>
          <w:rFonts w:eastAsia="Calibri"/>
        </w:rPr>
        <w:t xml:space="preserve"> полиметилметакрилата в количестве 6 шт.;</w:t>
      </w:r>
    </w:p>
    <w:p w:rsidR="00E4241E" w:rsidRPr="00106525" w:rsidRDefault="00E4241E" w:rsidP="00E4241E">
      <w:pPr>
        <w:pStyle w:val="a"/>
        <w:rPr>
          <w:rFonts w:eastAsia="Calibri"/>
        </w:rPr>
      </w:pPr>
      <w:r w:rsidRPr="00106525">
        <w:rPr>
          <w:rFonts w:eastAsia="Calibri"/>
        </w:rPr>
        <w:t>ламп люминесцентных дуговых ртутных высокого давления типа ДРЛ 250(6)-4 в количестве 6 шт.</w:t>
      </w:r>
    </w:p>
    <w:p w:rsidR="00E4241E" w:rsidRPr="00106525" w:rsidRDefault="00E4241E" w:rsidP="0033734E">
      <w:pPr>
        <w:pStyle w:val="ae"/>
        <w:spacing w:before="260"/>
        <w:rPr>
          <w:rFonts w:eastAsia="Calibri"/>
        </w:rPr>
      </w:pPr>
      <w:r w:rsidRPr="00106525">
        <w:rPr>
          <w:rFonts w:eastAsia="Calibri"/>
        </w:rPr>
        <w:t xml:space="preserve">Фактически при установке светильников, </w:t>
      </w:r>
      <w:proofErr w:type="gramStart"/>
      <w:r w:rsidRPr="00106525">
        <w:rPr>
          <w:rFonts w:eastAsia="Calibri"/>
        </w:rPr>
        <w:t>вместо</w:t>
      </w:r>
      <w:proofErr w:type="gramEnd"/>
      <w:r w:rsidRPr="00106525">
        <w:rPr>
          <w:rFonts w:eastAsia="Calibri"/>
        </w:rPr>
        <w:t xml:space="preserve"> «</w:t>
      </w:r>
      <w:proofErr w:type="gramStart"/>
      <w:r w:rsidRPr="00106525">
        <w:rPr>
          <w:rFonts w:eastAsia="Calibri"/>
        </w:rPr>
        <w:t>Кронштейн</w:t>
      </w:r>
      <w:proofErr w:type="gramEnd"/>
      <w:r w:rsidRPr="00106525">
        <w:rPr>
          <w:rFonts w:eastAsia="Calibri"/>
        </w:rPr>
        <w:t xml:space="preserve"> </w:t>
      </w:r>
      <w:proofErr w:type="spellStart"/>
      <w:r w:rsidRPr="00106525">
        <w:rPr>
          <w:rFonts w:eastAsia="Calibri"/>
        </w:rPr>
        <w:t>двухрожковый</w:t>
      </w:r>
      <w:proofErr w:type="spellEnd"/>
      <w:r w:rsidRPr="00106525">
        <w:rPr>
          <w:rFonts w:eastAsia="Calibri"/>
        </w:rPr>
        <w:t xml:space="preserve"> однонаправленный на конические опоры, серии 2 («Вектор»), марка 2.К2-2,0-1,5-ФЗц (ТАНС. 41.472.000)» (позиция 16 акта формы № КС-2) в количестве 3 шт., установлены кронштейны сварные металлические, количество рожков: 2, в количестве 3 шт., не имеющие сертификации.</w:t>
      </w:r>
    </w:p>
    <w:p w:rsidR="00E4241E" w:rsidRPr="00106525" w:rsidRDefault="00E4241E" w:rsidP="00E4241E">
      <w:pPr>
        <w:pStyle w:val="ae"/>
        <w:rPr>
          <w:rFonts w:eastAsia="Calibri"/>
        </w:rPr>
      </w:pPr>
      <w:proofErr w:type="gramStart"/>
      <w:r w:rsidRPr="00106525">
        <w:rPr>
          <w:rFonts w:eastAsia="Calibri"/>
        </w:rPr>
        <w:t xml:space="preserve">Вместо «Светильник под ртутную лампу ДРЛ для наружного освещения консольный РКУ 08- 250-003, со стальным </w:t>
      </w:r>
      <w:proofErr w:type="spellStart"/>
      <w:r w:rsidRPr="00106525">
        <w:rPr>
          <w:rFonts w:eastAsia="Calibri"/>
        </w:rPr>
        <w:t>алюминированным</w:t>
      </w:r>
      <w:proofErr w:type="spellEnd"/>
      <w:r w:rsidRPr="00106525">
        <w:rPr>
          <w:rFonts w:eastAsia="Calibri"/>
        </w:rPr>
        <w:t xml:space="preserve"> отражателем и защитным стеклом из </w:t>
      </w:r>
      <w:proofErr w:type="spellStart"/>
      <w:r w:rsidRPr="00106525">
        <w:rPr>
          <w:rFonts w:eastAsia="Calibri"/>
        </w:rPr>
        <w:t>светостабилизированного</w:t>
      </w:r>
      <w:proofErr w:type="spellEnd"/>
      <w:r w:rsidRPr="00106525">
        <w:rPr>
          <w:rFonts w:eastAsia="Calibri"/>
        </w:rPr>
        <w:t xml:space="preserve"> полиметилметакрилата» (позиция 18 акта формы № КС-2) в количестве 6 шт., установлены «Светильник торшерный «Шар» ЖТУ 06-70-004, с защитным стеклом из </w:t>
      </w:r>
      <w:proofErr w:type="spellStart"/>
      <w:r w:rsidRPr="00106525">
        <w:rPr>
          <w:rFonts w:eastAsia="Calibri"/>
        </w:rPr>
        <w:t>светостабилизированного</w:t>
      </w:r>
      <w:proofErr w:type="spellEnd"/>
      <w:r w:rsidRPr="00106525">
        <w:rPr>
          <w:rFonts w:eastAsia="Calibri"/>
        </w:rPr>
        <w:t xml:space="preserve"> поликарбоната молочного цвета» (ТССЦ-509-5538) в количестве 6 шт. Следует отметить, что в составе исполнительной документации подрядчиком представлен</w:t>
      </w:r>
      <w:proofErr w:type="gramEnd"/>
      <w:r w:rsidRPr="00106525">
        <w:rPr>
          <w:rFonts w:eastAsia="Calibri"/>
        </w:rPr>
        <w:t xml:space="preserve"> Сертификат соответствия № РОСС </w:t>
      </w:r>
      <w:r w:rsidRPr="00106525">
        <w:rPr>
          <w:rFonts w:eastAsia="Calibri"/>
          <w:lang w:val="en-US"/>
        </w:rPr>
        <w:t>RU</w:t>
      </w:r>
      <w:r w:rsidRPr="00106525">
        <w:rPr>
          <w:rFonts w:eastAsia="Calibri"/>
        </w:rPr>
        <w:t>.АЯ81.Н08635 на продукцию «Светильники для наружного освещения» изготовителя ОАО «</w:t>
      </w:r>
      <w:proofErr w:type="spellStart"/>
      <w:r w:rsidRPr="00106525">
        <w:rPr>
          <w:rFonts w:eastAsia="Calibri"/>
        </w:rPr>
        <w:t>Кадюшкинский</w:t>
      </w:r>
      <w:proofErr w:type="spellEnd"/>
      <w:r w:rsidRPr="00106525">
        <w:rPr>
          <w:rFonts w:eastAsia="Calibri"/>
        </w:rPr>
        <w:t xml:space="preserve"> электротехнический завод». При этом данный сертификат соответствия выдан для светильника консольного РКУ28-250-003 У</w:t>
      </w:r>
      <w:proofErr w:type="gramStart"/>
      <w:r w:rsidRPr="00106525">
        <w:rPr>
          <w:rFonts w:eastAsia="Calibri"/>
        </w:rPr>
        <w:t>1</w:t>
      </w:r>
      <w:proofErr w:type="gramEnd"/>
      <w:r w:rsidRPr="00106525">
        <w:rPr>
          <w:rFonts w:eastAsia="Calibri"/>
        </w:rPr>
        <w:t>.</w:t>
      </w:r>
    </w:p>
    <w:p w:rsidR="00E4241E" w:rsidRPr="00106525" w:rsidRDefault="00E4241E" w:rsidP="0033734E">
      <w:pPr>
        <w:pStyle w:val="ae"/>
        <w:spacing w:before="260"/>
      </w:pPr>
      <w:proofErr w:type="gramStart"/>
      <w:r w:rsidRPr="00106525">
        <w:t>Следует отметить, что согласно п. 2.6. муниципального контракта № 01216000210210000160001 при исполнении данного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(локальном сметном расчете).</w:t>
      </w:r>
      <w:proofErr w:type="gramEnd"/>
      <w:r w:rsidRPr="00106525">
        <w:t xml:space="preserve"> В этом случае соответствующие изменения должны быть внесены заказчиком в реестр контрактов, заключенных заказчиком.</w:t>
      </w:r>
    </w:p>
    <w:p w:rsidR="00E4241E" w:rsidRPr="00106525" w:rsidRDefault="00E4241E" w:rsidP="00E4241E">
      <w:pPr>
        <w:pStyle w:val="ae"/>
      </w:pPr>
      <w:r w:rsidRPr="00106525">
        <w:t xml:space="preserve">В ходе контрольного мероприятия установлено, что подобные изменения заказчиком </w:t>
      </w:r>
      <w:r w:rsidRPr="00106525">
        <w:lastRenderedPageBreak/>
        <w:t>в реестр контрактов не вносились.</w:t>
      </w:r>
    </w:p>
    <w:p w:rsidR="00E4241E" w:rsidRPr="00106525" w:rsidRDefault="00E4241E" w:rsidP="00E4241E">
      <w:pPr>
        <w:pStyle w:val="ae"/>
      </w:pPr>
      <w:proofErr w:type="gramStart"/>
      <w:r w:rsidRPr="00106525">
        <w:t>В ответ на запрос КСК (письмо от 09.06.2023 № 01-11/86) о наличии в ходе выполнения работ на объекте фактов использования материалов наименование, качество, технические и функциональные характеристики (потребительские свойства) которых отличаются по сравнению с наименованием, качеством и соответствующими техническими и функциональными характеристиками, указанными в контракте (локальном сметном расчете), а также о необходимости представить пояснения заказчика и организации, исполнявшей функции строительного</w:t>
      </w:r>
      <w:proofErr w:type="gramEnd"/>
      <w:r w:rsidRPr="00106525">
        <w:t xml:space="preserve"> контроля, о причинах и обоснованности такой замены по каждому материалу (позиции по смете: 20, 21, 23, 24), от ООО компания «ЛИДЕРДОРСТРОЙ» в адрес Красного ТУ получено письмо от 16.06.2023 № 11 согласно которому в рамках муниципального контракта № 01216000210210000160001 при установке освещения на объекте были установлены Парковые фонарные столбы, которые по качеству лучше, чем </w:t>
      </w:r>
      <w:proofErr w:type="gramStart"/>
      <w:r w:rsidRPr="00106525">
        <w:t>материалы</w:t>
      </w:r>
      <w:proofErr w:type="gramEnd"/>
      <w:r w:rsidRPr="00106525">
        <w:t xml:space="preserve"> указанные в позициях 20, 21, 23, 24 локального сметного расчета. К письму также прилагается копия товарной накладной на приобретение Парковых фонарных столбов (№ 10 от 07.06.2021).</w:t>
      </w:r>
    </w:p>
    <w:p w:rsidR="00E4241E" w:rsidRPr="00106525" w:rsidRDefault="00E4241E" w:rsidP="00E4241E">
      <w:pPr>
        <w:pStyle w:val="ae"/>
      </w:pPr>
      <w:r w:rsidRPr="00106525">
        <w:t>Однако документов, подтверждающих, что качество, технические и функциональные характеристики (потребительские свойства) установленных Парковых фонарных столбов, являются улучшенными по сравнению с качеством и соответствующими техническими и функциональными характеристиками, указанными в контракте (локальном сметном расчете) в ходе контрольного мероприятия в адрес КСК представлено не было.</w:t>
      </w:r>
    </w:p>
    <w:p w:rsidR="00E4241E" w:rsidRPr="00106525" w:rsidRDefault="00E4241E" w:rsidP="00E4241E">
      <w:pPr>
        <w:pStyle w:val="ae"/>
      </w:pPr>
      <w:r w:rsidRPr="00106525">
        <w:t>Таким образом, Подрядчиком в ходе исполнения контракта были необоснованно заменены материалы, используемые для выполнения работ на объекте, а Заказчиком необоснованно приняты работы, выполненные с использованием материалов, не соответствующих требованиям, указанным в контракте (локальном сметном расчете).</w:t>
      </w:r>
    </w:p>
    <w:p w:rsidR="00E4241E" w:rsidRPr="00106525" w:rsidRDefault="00E4241E" w:rsidP="00E4241E">
      <w:pPr>
        <w:pStyle w:val="ae"/>
      </w:pPr>
      <w:r w:rsidRPr="00106525">
        <w:t xml:space="preserve">Следует отметить, что </w:t>
      </w:r>
      <w:proofErr w:type="gramStart"/>
      <w:r w:rsidRPr="00106525">
        <w:t>согласно подпункта</w:t>
      </w:r>
      <w:proofErr w:type="gramEnd"/>
      <w:r w:rsidRPr="00106525">
        <w:t xml:space="preserve"> «а» пункта 6.6. контракта № 01216000210210000160001 Заказчик вправе давать указания Подрядчику удалить с объекта любые материалы или изделия, которые не соответствуют условиям контракта. Однако в ходе приемки выполненных работ </w:t>
      </w:r>
      <w:proofErr w:type="gramStart"/>
      <w:r w:rsidRPr="00106525">
        <w:t>Красное</w:t>
      </w:r>
      <w:proofErr w:type="gramEnd"/>
      <w:r w:rsidRPr="00106525">
        <w:t xml:space="preserve"> ТУ данным правом не воспользовалось.</w:t>
      </w:r>
    </w:p>
    <w:p w:rsidR="00E4241E" w:rsidRPr="00106525" w:rsidRDefault="00E4241E" w:rsidP="005430C3">
      <w:pPr>
        <w:pStyle w:val="ae"/>
        <w:spacing w:before="120"/>
      </w:pPr>
      <w:r w:rsidRPr="00106525">
        <w:t>При проверке правильности применения сметных норм и расценок при обосновании начальной (максимальной) цены контракта, цены контракта № 01216000210210000160001 нарушений не установлено.</w:t>
      </w:r>
    </w:p>
    <w:p w:rsidR="00E4241E" w:rsidRPr="00106525" w:rsidRDefault="00E4241E" w:rsidP="005430C3">
      <w:pPr>
        <w:pStyle w:val="ae"/>
        <w:spacing w:before="120"/>
      </w:pPr>
      <w:r w:rsidRPr="00106525">
        <w:t>Таким образом, было установлено завышение выполненных и оплаченных работ, что привело к неправомерному использованию бюджетных с</w:t>
      </w:r>
      <w:r w:rsidR="0033734E">
        <w:t>редств на общую сумму 34 384,52 </w:t>
      </w:r>
      <w:r w:rsidRPr="00106525">
        <w:t>рублей.</w:t>
      </w:r>
    </w:p>
    <w:p w:rsidR="00E4241E" w:rsidRPr="00106525" w:rsidRDefault="00E4241E" w:rsidP="0033734E">
      <w:pPr>
        <w:pStyle w:val="ae"/>
        <w:spacing w:before="260"/>
        <w:rPr>
          <w:szCs w:val="26"/>
        </w:rPr>
      </w:pPr>
      <w:r w:rsidRPr="00106525">
        <w:rPr>
          <w:szCs w:val="26"/>
        </w:rPr>
        <w:t>Данные средства, пропорционально уровню софинансирования, подлежат возмещению в соответствующие уровни бюджетов бюджетной системы Российской Федерации.</w:t>
      </w:r>
    </w:p>
    <w:p w:rsidR="00E4241E" w:rsidRPr="00106525" w:rsidRDefault="00E4241E" w:rsidP="00E4241E">
      <w:pPr>
        <w:pStyle w:val="ae"/>
        <w:spacing w:after="120"/>
        <w:rPr>
          <w:szCs w:val="26"/>
        </w:rPr>
      </w:pPr>
      <w:r w:rsidRPr="00106525">
        <w:rPr>
          <w:szCs w:val="26"/>
        </w:rPr>
        <w:t xml:space="preserve">Расчет </w:t>
      </w:r>
      <w:proofErr w:type="gramStart"/>
      <w:r w:rsidRPr="00106525">
        <w:rPr>
          <w:szCs w:val="26"/>
        </w:rPr>
        <w:t>суммы бюджетных средств, подлежащей возврату в бюджет Грачевского муниципального округа представлен</w:t>
      </w:r>
      <w:proofErr w:type="gramEnd"/>
      <w:r w:rsidRPr="00106525">
        <w:rPr>
          <w:szCs w:val="26"/>
        </w:rPr>
        <w:t xml:space="preserve"> в следующей таблице.</w:t>
      </w:r>
    </w:p>
    <w:p w:rsidR="00E4241E" w:rsidRPr="005430C3" w:rsidRDefault="00E4241E" w:rsidP="00E4241E">
      <w:pPr>
        <w:ind w:firstLine="708"/>
        <w:jc w:val="right"/>
        <w:rPr>
          <w:szCs w:val="26"/>
        </w:rPr>
      </w:pPr>
      <w:r w:rsidRPr="005430C3">
        <w:rPr>
          <w:szCs w:val="26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33"/>
        <w:gridCol w:w="2006"/>
      </w:tblGrid>
      <w:tr w:rsidR="00E4241E" w:rsidRPr="005430C3" w:rsidTr="00E4241E">
        <w:tc>
          <w:tcPr>
            <w:tcW w:w="815" w:type="dxa"/>
            <w:shd w:val="clear" w:color="auto" w:fill="auto"/>
            <w:vAlign w:val="center"/>
            <w:hideMark/>
          </w:tcPr>
          <w:p w:rsidR="00E4241E" w:rsidRPr="005430C3" w:rsidRDefault="00E4241E" w:rsidP="00E4241E">
            <w:pPr>
              <w:jc w:val="center"/>
              <w:rPr>
                <w:color w:val="000000"/>
              </w:rPr>
            </w:pPr>
            <w:r w:rsidRPr="005430C3">
              <w:rPr>
                <w:color w:val="000000"/>
              </w:rPr>
              <w:t xml:space="preserve">№ </w:t>
            </w:r>
            <w:proofErr w:type="gramStart"/>
            <w:r w:rsidRPr="005430C3">
              <w:rPr>
                <w:color w:val="000000"/>
              </w:rPr>
              <w:t>п</w:t>
            </w:r>
            <w:proofErr w:type="gramEnd"/>
            <w:r w:rsidRPr="005430C3">
              <w:rPr>
                <w:color w:val="000000"/>
              </w:rPr>
              <w:t>/п</w:t>
            </w: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E4241E" w:rsidRPr="005430C3" w:rsidRDefault="00E4241E" w:rsidP="00E4241E">
            <w:pPr>
              <w:jc w:val="center"/>
              <w:rPr>
                <w:color w:val="000000"/>
              </w:rPr>
            </w:pPr>
            <w:r w:rsidRPr="005430C3">
              <w:rPr>
                <w:color w:val="000000"/>
              </w:rPr>
              <w:t>Наименование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4241E" w:rsidRPr="005430C3" w:rsidRDefault="00E4241E" w:rsidP="00E4241E">
            <w:pPr>
              <w:jc w:val="center"/>
              <w:rPr>
                <w:color w:val="000000"/>
              </w:rPr>
            </w:pPr>
            <w:r w:rsidRPr="005430C3">
              <w:rPr>
                <w:color w:val="000000"/>
              </w:rPr>
              <w:t>Показатель</w:t>
            </w:r>
          </w:p>
        </w:tc>
      </w:tr>
    </w:tbl>
    <w:p w:rsidR="00E4241E" w:rsidRPr="00D872AF" w:rsidRDefault="00E4241E" w:rsidP="00E4241E">
      <w:pPr>
        <w:spacing w:line="14" w:lineRule="auto"/>
        <w:rPr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7033"/>
        <w:gridCol w:w="2006"/>
      </w:tblGrid>
      <w:tr w:rsidR="00E4241E" w:rsidRPr="00D872AF" w:rsidTr="00E4241E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3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both"/>
              <w:rPr>
                <w:color w:val="000000"/>
              </w:rPr>
            </w:pPr>
            <w:r w:rsidRPr="00D872AF">
              <w:rPr>
                <w:color w:val="000000"/>
              </w:rPr>
              <w:t>Общая сумма контракта, в</w:t>
            </w:r>
            <w:r>
              <w:rPr>
                <w:color w:val="000000"/>
              </w:rPr>
              <w:t xml:space="preserve"> </w:t>
            </w:r>
            <w:proofErr w:type="spellStart"/>
            <w:r w:rsidRPr="00D872AF">
              <w:rPr>
                <w:color w:val="000000"/>
              </w:rPr>
              <w:t>т.ч</w:t>
            </w:r>
            <w:proofErr w:type="spellEnd"/>
            <w:r w:rsidRPr="00D872AF">
              <w:rPr>
                <w:color w:val="000000"/>
              </w:rPr>
              <w:t>.: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1 464 117,00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1.1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left="317"/>
              <w:jc w:val="both"/>
              <w:rPr>
                <w:color w:val="000000"/>
              </w:rPr>
            </w:pPr>
            <w:r w:rsidRPr="00D872AF">
              <w:rPr>
                <w:color w:val="000000"/>
              </w:rPr>
              <w:t>Субсидия из</w:t>
            </w:r>
            <w:r>
              <w:rPr>
                <w:color w:val="000000"/>
              </w:rPr>
              <w:t xml:space="preserve"> </w:t>
            </w:r>
            <w:r w:rsidRPr="00D872AF">
              <w:rPr>
                <w:color w:val="000000"/>
              </w:rPr>
              <w:t>краевого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iCs/>
                <w:color w:val="000000"/>
              </w:rPr>
            </w:pPr>
            <w:r w:rsidRPr="00D872AF">
              <w:rPr>
                <w:iCs/>
                <w:color w:val="000000"/>
              </w:rPr>
              <w:t>1 040 824,98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1.1.1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firstLine="1168"/>
              <w:jc w:val="both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Доля в</w:t>
            </w:r>
            <w:r>
              <w:rPr>
                <w:i/>
                <w:iCs/>
                <w:color w:val="000000"/>
              </w:rPr>
              <w:t xml:space="preserve"> </w:t>
            </w:r>
            <w:r w:rsidRPr="00D872AF">
              <w:rPr>
                <w:i/>
                <w:iCs/>
                <w:color w:val="000000"/>
              </w:rPr>
              <w:t>общей сумме контракта,%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71,09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1.2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left="317"/>
              <w:jc w:val="both"/>
              <w:rPr>
                <w:color w:val="000000"/>
              </w:rPr>
            </w:pPr>
            <w:r w:rsidRPr="00D872AF">
              <w:rPr>
                <w:color w:val="000000"/>
              </w:rPr>
              <w:t>Средства местного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iCs/>
                <w:color w:val="000000"/>
              </w:rPr>
            </w:pPr>
            <w:r w:rsidRPr="00D872AF">
              <w:rPr>
                <w:iCs/>
                <w:color w:val="000000"/>
              </w:rPr>
              <w:t>303 292,02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1.2.1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firstLineChars="500" w:firstLine="1200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Доля в</w:t>
            </w:r>
            <w:r>
              <w:rPr>
                <w:i/>
                <w:iCs/>
                <w:color w:val="000000"/>
              </w:rPr>
              <w:t xml:space="preserve"> </w:t>
            </w:r>
            <w:r w:rsidRPr="00D872AF">
              <w:rPr>
                <w:i/>
                <w:iCs/>
                <w:color w:val="000000"/>
              </w:rPr>
              <w:t>общей сумме контракта,%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20,71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1.3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left="317"/>
              <w:rPr>
                <w:color w:val="000000"/>
              </w:rPr>
            </w:pPr>
            <w:r w:rsidRPr="00D872AF">
              <w:rPr>
                <w:color w:val="000000"/>
              </w:rPr>
              <w:t>Безвозмездные поступления от</w:t>
            </w:r>
            <w:r>
              <w:rPr>
                <w:color w:val="000000"/>
              </w:rPr>
              <w:t xml:space="preserve"> </w:t>
            </w:r>
            <w:r w:rsidRPr="00D872AF">
              <w:rPr>
                <w:color w:val="000000"/>
              </w:rPr>
              <w:t>физических и</w:t>
            </w:r>
            <w:r>
              <w:rPr>
                <w:color w:val="000000"/>
              </w:rPr>
              <w:t xml:space="preserve"> </w:t>
            </w:r>
            <w:r w:rsidRPr="00D872AF">
              <w:rPr>
                <w:color w:val="000000"/>
              </w:rPr>
              <w:t>юридических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120 000,00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lastRenderedPageBreak/>
              <w:t>1.3.1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ind w:firstLineChars="500" w:firstLine="1200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Доля в</w:t>
            </w:r>
            <w:r>
              <w:rPr>
                <w:i/>
                <w:iCs/>
                <w:color w:val="000000"/>
              </w:rPr>
              <w:t xml:space="preserve"> </w:t>
            </w:r>
            <w:r w:rsidRPr="00D872AF">
              <w:rPr>
                <w:i/>
                <w:iCs/>
                <w:color w:val="000000"/>
              </w:rPr>
              <w:t>общей сумме контракта,%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i/>
                <w:iCs/>
                <w:color w:val="000000"/>
              </w:rPr>
            </w:pPr>
            <w:r w:rsidRPr="00D872AF">
              <w:rPr>
                <w:i/>
                <w:iCs/>
                <w:color w:val="000000"/>
              </w:rPr>
              <w:t>8,20</w:t>
            </w:r>
          </w:p>
        </w:tc>
      </w:tr>
      <w:tr w:rsidR="00E4241E" w:rsidRPr="00D872AF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both"/>
              <w:rPr>
                <w:color w:val="000000"/>
              </w:rPr>
            </w:pPr>
            <w:r w:rsidRPr="00D872AF">
              <w:rPr>
                <w:color w:val="000000"/>
              </w:rPr>
              <w:t>Сумма выявленных нарушений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34 384,52</w:t>
            </w:r>
          </w:p>
        </w:tc>
      </w:tr>
      <w:tr w:rsidR="00E4241E" w:rsidRPr="00766002" w:rsidTr="00E4241E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jc w:val="center"/>
              <w:rPr>
                <w:color w:val="000000"/>
              </w:rPr>
            </w:pPr>
            <w:r w:rsidRPr="00D872AF">
              <w:rPr>
                <w:color w:val="000000"/>
              </w:rPr>
              <w:t>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1E" w:rsidRPr="00D872AF" w:rsidRDefault="00E4241E" w:rsidP="00E4241E">
            <w:pPr>
              <w:rPr>
                <w:b/>
                <w:bCs/>
                <w:color w:val="000000"/>
              </w:rPr>
            </w:pPr>
            <w:r w:rsidRPr="00D872AF">
              <w:rPr>
                <w:b/>
                <w:bCs/>
                <w:color w:val="000000"/>
              </w:rPr>
              <w:t>Сумма, подлежащая возврату в</w:t>
            </w:r>
            <w:r>
              <w:rPr>
                <w:b/>
                <w:bCs/>
                <w:color w:val="000000"/>
              </w:rPr>
              <w:t xml:space="preserve"> </w:t>
            </w:r>
            <w:r w:rsidRPr="00D872AF">
              <w:rPr>
                <w:b/>
                <w:bCs/>
                <w:color w:val="000000"/>
              </w:rPr>
              <w:t>местный бюджет ((стр.2*(стр.1.2.1+стр.1.3.1))/100)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1E" w:rsidRPr="00766002" w:rsidRDefault="00E4241E" w:rsidP="00E4241E">
            <w:pPr>
              <w:jc w:val="center"/>
              <w:rPr>
                <w:b/>
                <w:bCs/>
                <w:color w:val="000000"/>
              </w:rPr>
            </w:pPr>
            <w:r w:rsidRPr="00D872A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D872AF">
              <w:rPr>
                <w:b/>
                <w:bCs/>
                <w:color w:val="000000"/>
              </w:rPr>
              <w:t>940,56</w:t>
            </w:r>
          </w:p>
        </w:tc>
      </w:tr>
    </w:tbl>
    <w:p w:rsidR="00E4241E" w:rsidRDefault="00E4241E" w:rsidP="0033734E">
      <w:pPr>
        <w:pStyle w:val="ae"/>
        <w:spacing w:before="260"/>
        <w:rPr>
          <w:rFonts w:eastAsiaTheme="minorHAnsi"/>
          <w:b/>
          <w:lang w:eastAsia="en-US"/>
        </w:rPr>
      </w:pPr>
      <w:r w:rsidRPr="00106525">
        <w:rPr>
          <w:rFonts w:eastAsiaTheme="minorHAnsi"/>
          <w:b/>
          <w:lang w:eastAsia="en-US"/>
        </w:rPr>
        <w:t xml:space="preserve">Из представленных </w:t>
      </w:r>
      <w:r w:rsidR="00FD70FB" w:rsidRPr="00106525">
        <w:rPr>
          <w:rFonts w:eastAsiaTheme="minorHAnsi"/>
          <w:b/>
          <w:lang w:eastAsia="en-US"/>
        </w:rPr>
        <w:t xml:space="preserve">в таблице </w:t>
      </w:r>
      <w:r w:rsidRPr="00106525">
        <w:rPr>
          <w:rFonts w:eastAsiaTheme="minorHAnsi"/>
          <w:b/>
          <w:lang w:eastAsia="en-US"/>
        </w:rPr>
        <w:t xml:space="preserve">сведений видно, </w:t>
      </w:r>
      <w:r w:rsidR="00FD70FB">
        <w:rPr>
          <w:rFonts w:eastAsiaTheme="minorHAnsi"/>
          <w:b/>
          <w:lang w:eastAsia="en-US"/>
        </w:rPr>
        <w:t xml:space="preserve">что </w:t>
      </w:r>
      <w:r w:rsidRPr="00106525">
        <w:rPr>
          <w:rFonts w:eastAsiaTheme="minorHAnsi"/>
          <w:b/>
          <w:lang w:eastAsia="en-US"/>
        </w:rPr>
        <w:t>сумма бюджетных средств, подлежащей возврату в бюджет Грачевского мун</w:t>
      </w:r>
      <w:r w:rsidR="005430C3">
        <w:rPr>
          <w:rFonts w:eastAsiaTheme="minorHAnsi"/>
          <w:b/>
          <w:lang w:eastAsia="en-US"/>
        </w:rPr>
        <w:t>иципального округа составляет 9 </w:t>
      </w:r>
      <w:r w:rsidRPr="00106525">
        <w:rPr>
          <w:rFonts w:eastAsiaTheme="minorHAnsi"/>
          <w:b/>
          <w:lang w:eastAsia="en-US"/>
        </w:rPr>
        <w:t>940,56 рублей.</w:t>
      </w:r>
    </w:p>
    <w:p w:rsidR="00106525" w:rsidRPr="00055F94" w:rsidRDefault="00106525" w:rsidP="00055F94">
      <w:pPr>
        <w:pStyle w:val="ae"/>
      </w:pPr>
      <w:r w:rsidRPr="001A3368">
        <w:t>Следует отметить, что в ходе контрольного мероприятия бюджетные средства, подлежащие возврату в бюджет Грачевского муниципального округа, были возмещен</w:t>
      </w:r>
      <w:proofErr w:type="gramStart"/>
      <w:r w:rsidRPr="001A3368">
        <w:t>ы ООО</w:t>
      </w:r>
      <w:proofErr w:type="gramEnd"/>
      <w:r w:rsidRPr="001A3368">
        <w:t> компания «ЛИДЕРДОРСТРОЙ</w:t>
      </w:r>
      <w:r w:rsidR="00FD70FB" w:rsidRPr="001A3368">
        <w:t xml:space="preserve"> в полном объеме</w:t>
      </w:r>
      <w:r w:rsidRPr="001A3368">
        <w:t xml:space="preserve"> (платежное поручение от 2</w:t>
      </w:r>
      <w:r w:rsidR="001A3368" w:rsidRPr="001A3368">
        <w:t>7</w:t>
      </w:r>
      <w:r w:rsidRPr="001A3368">
        <w:t>.06.2023 № 10</w:t>
      </w:r>
      <w:r w:rsidR="001A3368" w:rsidRPr="001A3368">
        <w:t>6</w:t>
      </w:r>
      <w:r w:rsidRPr="001A3368">
        <w:t xml:space="preserve"> на сумму </w:t>
      </w:r>
      <w:r w:rsidR="001A3368" w:rsidRPr="001A3368">
        <w:t>9 940,56</w:t>
      </w:r>
      <w:r w:rsidRPr="001A3368">
        <w:t xml:space="preserve"> рублей).</w:t>
      </w:r>
    </w:p>
    <w:p w:rsidR="00E4241E" w:rsidRPr="00106525" w:rsidRDefault="00E4241E" w:rsidP="0033734E">
      <w:pPr>
        <w:pStyle w:val="ae"/>
        <w:spacing w:before="260"/>
      </w:pPr>
      <w:r w:rsidRPr="00106525">
        <w:rPr>
          <w:rFonts w:eastAsiaTheme="minorHAnsi"/>
          <w:lang w:eastAsia="en-US"/>
        </w:rPr>
        <w:t>Проверкой также установлено, что в ходе благоустройства территории общего пользования был создан объект основного средства: объект наружного освещения (уличные фонари) в количестве 3 штук.</w:t>
      </w:r>
    </w:p>
    <w:p w:rsidR="00E4241E" w:rsidRPr="00106525" w:rsidRDefault="00E4241E" w:rsidP="00E4241E">
      <w:pPr>
        <w:pStyle w:val="ae"/>
      </w:pPr>
      <w:r w:rsidRPr="00106525">
        <w:t>В нарушение ст. 5 Федерального закона № 402-ФЗ, п. 7,8 СГС «Основные средства», п. 48 Инструкции, утвержденной приказом Минфина России от 01.12.2010 № 157н, Учреждением не приняты к бухгалтерскому учету дан</w:t>
      </w:r>
      <w:r w:rsidR="005430C3">
        <w:t xml:space="preserve">ные объекты основных средств, </w:t>
      </w:r>
      <w:proofErr w:type="gramStart"/>
      <w:r w:rsidR="005430C3">
        <w:t>в</w:t>
      </w:r>
      <w:proofErr w:type="gramEnd"/>
      <w:r w:rsidR="005430C3">
        <w:t> </w:t>
      </w:r>
      <w:r w:rsidRPr="00106525">
        <w:t>ввиду непредставления Учреждением в МКУ «Межведомственная централизованная бухгалтерия» ГМО СК первичных учетных документов.</w:t>
      </w:r>
    </w:p>
    <w:p w:rsidR="003B39FA" w:rsidRPr="001F73DD" w:rsidRDefault="003B39FA" w:rsidP="0033734E">
      <w:pPr>
        <w:pStyle w:val="a0"/>
        <w:spacing w:before="260"/>
        <w:rPr>
          <w:b/>
        </w:rPr>
      </w:pPr>
      <w:r w:rsidRPr="001F73DD">
        <w:rPr>
          <w:b/>
        </w:rPr>
        <w:t xml:space="preserve">Возражения или замечания руководителя объекта контрольного мероприятия на результаты контрольного мероприятия.          </w:t>
      </w:r>
    </w:p>
    <w:p w:rsidR="003B39FA" w:rsidRPr="008E703D" w:rsidRDefault="003B39FA" w:rsidP="005430C3">
      <w:pPr>
        <w:pStyle w:val="ae"/>
      </w:pPr>
      <w:proofErr w:type="gramStart"/>
      <w:r w:rsidRPr="00D7311C">
        <w:t xml:space="preserve">Акт от </w:t>
      </w:r>
      <w:r w:rsidR="00D7311C" w:rsidRPr="00D7311C">
        <w:t>28</w:t>
      </w:r>
      <w:r w:rsidR="006069E7" w:rsidRPr="00D7311C">
        <w:t>.</w:t>
      </w:r>
      <w:r w:rsidR="00D7311C" w:rsidRPr="00D7311C">
        <w:t>06</w:t>
      </w:r>
      <w:r w:rsidRPr="00D7311C">
        <w:t>.202</w:t>
      </w:r>
      <w:r w:rsidR="00D7311C" w:rsidRPr="00D7311C">
        <w:t>3</w:t>
      </w:r>
      <w:r w:rsidRPr="00D7311C">
        <w:t xml:space="preserve"> № 01-11/</w:t>
      </w:r>
      <w:r w:rsidR="00D7311C" w:rsidRPr="00D7311C">
        <w:t>91</w:t>
      </w:r>
      <w:r w:rsidRPr="00D7311C">
        <w:t xml:space="preserve"> по</w:t>
      </w:r>
      <w:r w:rsidRPr="008E703D">
        <w:t>  результатам  контрольного подписан руководителем объекта контрольного мероприятия без возражений и замечаний. </w:t>
      </w:r>
      <w:proofErr w:type="gramEnd"/>
    </w:p>
    <w:p w:rsidR="00865BF3" w:rsidRPr="001F73DD" w:rsidRDefault="00865BF3" w:rsidP="0033734E">
      <w:pPr>
        <w:pStyle w:val="a0"/>
        <w:spacing w:before="260"/>
        <w:rPr>
          <w:b/>
        </w:rPr>
      </w:pPr>
      <w:r w:rsidRPr="001F73DD">
        <w:rPr>
          <w:b/>
        </w:rPr>
        <w:t>Выводы:</w:t>
      </w:r>
    </w:p>
    <w:p w:rsidR="004556EF" w:rsidRPr="00DD5808" w:rsidRDefault="004556EF" w:rsidP="005430C3">
      <w:pPr>
        <w:widowControl w:val="0"/>
        <w:numPr>
          <w:ilvl w:val="0"/>
          <w:numId w:val="37"/>
        </w:numPr>
        <w:spacing w:before="260"/>
        <w:jc w:val="both"/>
      </w:pPr>
      <w:r w:rsidRPr="0081538B">
        <w:t>Красное территориальное управление администрации Грачевского муниципального округа Ставропольского края (далее – Красное ТУ, Управление, Заказчик) является территориальным органом администрации Грачевского муниципального округа Ставропольского края,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</w:t>
      </w:r>
      <w:r w:rsidRPr="00DD5808">
        <w:t>.</w:t>
      </w:r>
    </w:p>
    <w:p w:rsidR="004556EF" w:rsidRPr="00DD5808" w:rsidRDefault="004556EF" w:rsidP="006D696A">
      <w:pPr>
        <w:widowControl w:val="0"/>
        <w:numPr>
          <w:ilvl w:val="0"/>
          <w:numId w:val="37"/>
        </w:numPr>
        <w:jc w:val="both"/>
      </w:pPr>
      <w:proofErr w:type="gramStart"/>
      <w:r w:rsidRPr="0081538B">
        <w:t>Красное</w:t>
      </w:r>
      <w:proofErr w:type="gramEnd"/>
      <w:r w:rsidRPr="0081538B">
        <w:t xml:space="preserve"> ТУ является юридическим лицом и является муниципальным казенным учреждением</w:t>
      </w:r>
      <w:r w:rsidRPr="00DD5808">
        <w:t>.</w:t>
      </w:r>
    </w:p>
    <w:p w:rsidR="004556EF" w:rsidRPr="00DD5808" w:rsidRDefault="004556EF" w:rsidP="00B6437C">
      <w:pPr>
        <w:widowControl w:val="0"/>
        <w:numPr>
          <w:ilvl w:val="0"/>
          <w:numId w:val="37"/>
        </w:numPr>
        <w:jc w:val="both"/>
      </w:pPr>
      <w:r w:rsidRPr="0081538B">
        <w:t>Финансирование расходов на содержание Управления осуществляется за счет средств, предусмотренных в бюджете Грачевского муниципального округа</w:t>
      </w:r>
      <w:r w:rsidRPr="00DD5808">
        <w:t xml:space="preserve">.  </w:t>
      </w:r>
    </w:p>
    <w:p w:rsidR="004556EF" w:rsidRPr="00DD5808" w:rsidRDefault="004556EF" w:rsidP="00B6437C">
      <w:pPr>
        <w:numPr>
          <w:ilvl w:val="0"/>
          <w:numId w:val="37"/>
        </w:numPr>
        <w:jc w:val="both"/>
      </w:pPr>
      <w:proofErr w:type="gramStart"/>
      <w:r w:rsidRPr="0081538B">
        <w:t>Красное</w:t>
      </w:r>
      <w:proofErr w:type="gramEnd"/>
      <w:r w:rsidRPr="0081538B">
        <w:t xml:space="preserve"> ТУ является правопреемником администрации муниципального образования Красного сельсовета Грачевского района Ставропольского края</w:t>
      </w:r>
      <w:r w:rsidRPr="00DD5808">
        <w:t>.</w:t>
      </w:r>
    </w:p>
    <w:p w:rsidR="004556EF" w:rsidRPr="00DD5808" w:rsidRDefault="004556EF" w:rsidP="00B6437C">
      <w:pPr>
        <w:numPr>
          <w:ilvl w:val="0"/>
          <w:numId w:val="37"/>
        </w:numPr>
        <w:jc w:val="both"/>
      </w:pPr>
      <w:r w:rsidRPr="00DD5808">
        <w:t>Основными задачами Управления являются:</w:t>
      </w:r>
    </w:p>
    <w:p w:rsidR="004556EF" w:rsidRPr="00DD5808" w:rsidRDefault="004556EF" w:rsidP="00B6437C">
      <w:pPr>
        <w:pStyle w:val="a"/>
      </w:pPr>
      <w:r w:rsidRPr="0081538B">
        <w:t>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округа, принятых в пределах их компетенции</w:t>
      </w:r>
      <w:r w:rsidRPr="00DD5808">
        <w:t>;</w:t>
      </w:r>
    </w:p>
    <w:p w:rsidR="004556EF" w:rsidRPr="00DD5808" w:rsidRDefault="004556EF" w:rsidP="00B6437C">
      <w:pPr>
        <w:pStyle w:val="a"/>
      </w:pPr>
      <w:r w:rsidRPr="0081538B"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</w:t>
      </w:r>
      <w:r w:rsidRPr="00DD5808">
        <w:t>;</w:t>
      </w:r>
    </w:p>
    <w:p w:rsidR="004556EF" w:rsidRPr="00DD5808" w:rsidRDefault="004556EF" w:rsidP="00B6437C">
      <w:pPr>
        <w:pStyle w:val="a"/>
      </w:pPr>
      <w:r w:rsidRPr="0081538B">
        <w:t>информационное и организационное обеспечение реализации муниципальной политики на подведомственной территории</w:t>
      </w:r>
      <w:r w:rsidRPr="00DD5808">
        <w:t>;</w:t>
      </w:r>
    </w:p>
    <w:p w:rsidR="004556EF" w:rsidRPr="00DD5808" w:rsidRDefault="004556EF" w:rsidP="00B6437C">
      <w:pPr>
        <w:pStyle w:val="a"/>
      </w:pPr>
      <w:r w:rsidRPr="0081538B">
        <w:t>управление муниципальной собственностью в пределах своей компетенции</w:t>
      </w:r>
      <w:r w:rsidRPr="00DD5808">
        <w:t>;</w:t>
      </w:r>
    </w:p>
    <w:p w:rsidR="004556EF" w:rsidRPr="00DD5808" w:rsidRDefault="004556EF" w:rsidP="00B6437C">
      <w:pPr>
        <w:pStyle w:val="a"/>
      </w:pPr>
      <w:r w:rsidRPr="0081538B">
        <w:lastRenderedPageBreak/>
        <w:t>другие задачи, отнесенные к компетенции Управления в соответствии с федеральным, краевым законодательством и муниципальными нормативными правовыми актами</w:t>
      </w:r>
      <w:r w:rsidRPr="00DD5808">
        <w:t>.</w:t>
      </w:r>
    </w:p>
    <w:p w:rsidR="004556EF" w:rsidRDefault="004556EF" w:rsidP="00B6437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DD5808">
        <w:t>Руководителем Управления с 1</w:t>
      </w:r>
      <w:r>
        <w:t>1</w:t>
      </w:r>
      <w:r w:rsidRPr="00DD5808">
        <w:t xml:space="preserve">.12.2020 г. по настоящее время является </w:t>
      </w:r>
      <w:r w:rsidRPr="0081538B">
        <w:t>Киселева Ольга Александровна</w:t>
      </w:r>
      <w:r w:rsidRPr="00DD5808">
        <w:t>.</w:t>
      </w:r>
    </w:p>
    <w:p w:rsidR="00865BF3" w:rsidRPr="008E703D" w:rsidRDefault="004556EF" w:rsidP="00B6437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556EF">
        <w:rPr>
          <w:rFonts w:eastAsiaTheme="minorHAnsi"/>
          <w:szCs w:val="28"/>
          <w:lang w:eastAsia="en-US"/>
        </w:rPr>
        <w:t>Проверка законности, результативности (эффективности и экономности) использования бюджетных средств, предоставленных Красному ТУ на реализацию проектов развития территорий муниципальных образований, основанных на местных инициати</w:t>
      </w:r>
      <w:r>
        <w:rPr>
          <w:rFonts w:eastAsiaTheme="minorHAnsi"/>
          <w:szCs w:val="28"/>
          <w:lang w:eastAsia="en-US"/>
        </w:rPr>
        <w:t>ва</w:t>
      </w:r>
      <w:r w:rsidR="000E212F" w:rsidRPr="008E703D">
        <w:rPr>
          <w:rFonts w:eastAsiaTheme="minorHAnsi"/>
          <w:szCs w:val="28"/>
          <w:lang w:eastAsia="en-US"/>
        </w:rPr>
        <w:t>х</w:t>
      </w:r>
      <w:r w:rsidR="00865BF3" w:rsidRPr="008E703D">
        <w:rPr>
          <w:rFonts w:eastAsiaTheme="minorHAnsi"/>
          <w:szCs w:val="28"/>
          <w:lang w:eastAsia="en-US"/>
        </w:rPr>
        <w:t>.</w:t>
      </w:r>
    </w:p>
    <w:p w:rsidR="004556EF" w:rsidRDefault="004556EF" w:rsidP="005430C3">
      <w:pPr>
        <w:pStyle w:val="ae"/>
        <w:rPr>
          <w:rFonts w:eastAsiaTheme="minorHAnsi"/>
          <w:lang w:eastAsia="en-US"/>
        </w:rPr>
      </w:pPr>
      <w:proofErr w:type="gramStart"/>
      <w:r w:rsidRPr="004556EF">
        <w:rPr>
          <w:rFonts w:eastAsiaTheme="minorHAnsi"/>
          <w:lang w:eastAsia="en-US"/>
        </w:rPr>
        <w:t>С целью реализации проекта «Благоустройство прилегающей территории к Братской могиле 90 партизан, погибших в годы гражданской войны и 200 односельчан, не вернувшихся с Великой Отечественной войны в селе Красное Грачевского округа Ставропольского края» между министерство</w:t>
      </w:r>
      <w:r>
        <w:rPr>
          <w:rFonts w:eastAsiaTheme="minorHAnsi"/>
          <w:lang w:eastAsia="en-US"/>
        </w:rPr>
        <w:t>м</w:t>
      </w:r>
      <w:r w:rsidRPr="004556EF">
        <w:rPr>
          <w:rFonts w:eastAsiaTheme="minorHAnsi"/>
          <w:lang w:eastAsia="en-US"/>
        </w:rPr>
        <w:t xml:space="preserve"> финансов СК и администрацией Грачевского муниципального округа Ставропольского края заклю</w:t>
      </w:r>
      <w:r w:rsidR="005430C3">
        <w:rPr>
          <w:rFonts w:eastAsiaTheme="minorHAnsi"/>
          <w:lang w:eastAsia="en-US"/>
        </w:rPr>
        <w:t>чено Соглашение от 05.03.2021 № </w:t>
      </w:r>
      <w:r w:rsidRPr="004556EF">
        <w:rPr>
          <w:rFonts w:eastAsiaTheme="minorHAnsi"/>
          <w:lang w:eastAsia="en-US"/>
        </w:rPr>
        <w:t>06080-С.</w:t>
      </w:r>
      <w:proofErr w:type="gramEnd"/>
      <w:r w:rsidRPr="004556EF">
        <w:rPr>
          <w:rFonts w:eastAsiaTheme="minorHAnsi"/>
          <w:lang w:eastAsia="en-US"/>
        </w:rPr>
        <w:t xml:space="preserve"> С учетом внесенных корректировок общая сумма предусмотренных средств на реализацию Проекта составила 1 464 117,00 рублей</w:t>
      </w:r>
      <w:r>
        <w:rPr>
          <w:rFonts w:eastAsiaTheme="minorHAnsi"/>
          <w:lang w:eastAsia="en-US"/>
        </w:rPr>
        <w:t>.</w:t>
      </w:r>
    </w:p>
    <w:p w:rsidR="000E212F" w:rsidRPr="008E703D" w:rsidRDefault="004556EF" w:rsidP="005430C3">
      <w:pPr>
        <w:pStyle w:val="ae"/>
        <w:rPr>
          <w:rFonts w:eastAsiaTheme="minorHAnsi"/>
          <w:lang w:eastAsia="en-US"/>
        </w:rPr>
      </w:pPr>
      <w:proofErr w:type="gramStart"/>
      <w:r w:rsidRPr="004556EF">
        <w:rPr>
          <w:rFonts w:eastAsiaTheme="minorHAnsi"/>
          <w:lang w:eastAsia="en-US"/>
        </w:rPr>
        <w:t>В целях реализации направления субсидии Красным ТУ по итогам проведенного электронного аукциона № 0121600021021000021 с ООО компания «ЛИДЕРДОРСТРОЙ» заключен муниципальный контракт от 26.04.2021 №  01216000210210000210001 (далее – муниципальный контракт № 01216000210210000210001) на выполнение работ по благоустройству прилегающей территории к Братской могиле 90 партизан, погибших в годы гражданской войны и 200 односельчан, не вернувшихся с Великой Отечественной войны в селе Красное Грачевского округа Ставропольского края</w:t>
      </w:r>
      <w:proofErr w:type="gramEnd"/>
      <w:r w:rsidRPr="004556EF">
        <w:rPr>
          <w:rFonts w:eastAsiaTheme="minorHAnsi"/>
          <w:lang w:eastAsia="en-US"/>
        </w:rPr>
        <w:t xml:space="preserve"> на сумму 1 786 947,47 рублей</w:t>
      </w:r>
      <w:r w:rsidR="00567B89">
        <w:rPr>
          <w:rFonts w:eastAsiaTheme="minorHAnsi"/>
          <w:lang w:eastAsia="en-US"/>
        </w:rPr>
        <w:t xml:space="preserve"> (цена контракта с учетом дополнительных соглашений – </w:t>
      </w:r>
      <w:r w:rsidR="00567B89" w:rsidRPr="00567B89">
        <w:rPr>
          <w:rFonts w:eastAsiaTheme="minorHAnsi"/>
          <w:lang w:eastAsia="en-US"/>
        </w:rPr>
        <w:t>1 464 117,00</w:t>
      </w:r>
      <w:r w:rsidR="00567B89">
        <w:rPr>
          <w:rFonts w:eastAsiaTheme="minorHAnsi"/>
          <w:lang w:eastAsia="en-US"/>
        </w:rPr>
        <w:t xml:space="preserve"> рублей)</w:t>
      </w:r>
      <w:r w:rsidR="000E212F" w:rsidRPr="008E703D">
        <w:rPr>
          <w:rFonts w:eastAsiaTheme="minorHAnsi"/>
          <w:lang w:eastAsia="en-US"/>
        </w:rPr>
        <w:t>.</w:t>
      </w:r>
    </w:p>
    <w:p w:rsidR="000E212F" w:rsidRPr="008E703D" w:rsidRDefault="000542BE" w:rsidP="005430C3">
      <w:pPr>
        <w:pStyle w:val="ae"/>
        <w:rPr>
          <w:rFonts w:eastAsiaTheme="minorHAnsi"/>
          <w:lang w:eastAsia="en-US"/>
        </w:rPr>
      </w:pPr>
      <w:r w:rsidRPr="000542BE">
        <w:rPr>
          <w:rFonts w:eastAsiaTheme="minorHAnsi"/>
          <w:lang w:eastAsia="en-US"/>
        </w:rPr>
        <w:t>С целью осуществления строительного контроля, выполненного в рамках исполнения муниципального контракта от 26.04.2021 №  01216000210</w:t>
      </w:r>
      <w:r w:rsidR="005430C3">
        <w:rPr>
          <w:rFonts w:eastAsiaTheme="minorHAnsi"/>
          <w:lang w:eastAsia="en-US"/>
        </w:rPr>
        <w:t>210000210001,  Красным ТУ с ГКУ </w:t>
      </w:r>
      <w:r w:rsidRPr="000542BE">
        <w:rPr>
          <w:rFonts w:eastAsiaTheme="minorHAnsi"/>
          <w:lang w:eastAsia="en-US"/>
        </w:rPr>
        <w:t>СК «Управление капитального строительства» заключен муниципальный контракт от 26.04.2021 № 48-04-21 на оказание услуги по проведению контроля при выполнении работ</w:t>
      </w:r>
      <w:r>
        <w:rPr>
          <w:rFonts w:eastAsiaTheme="minorHAnsi"/>
          <w:lang w:eastAsia="en-US"/>
        </w:rPr>
        <w:t xml:space="preserve"> на объекте</w:t>
      </w:r>
      <w:r w:rsidR="000E212F" w:rsidRPr="008E703D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Сумма контракта </w:t>
      </w:r>
      <w:r w:rsidRPr="000542BE">
        <w:rPr>
          <w:rFonts w:eastAsiaTheme="minorHAnsi"/>
          <w:lang w:eastAsia="en-US"/>
        </w:rPr>
        <w:t>44 414,00 рублей</w:t>
      </w:r>
      <w:r w:rsidR="00567B89">
        <w:rPr>
          <w:rFonts w:eastAsiaTheme="minorHAnsi"/>
          <w:lang w:eastAsia="en-US"/>
        </w:rPr>
        <w:t xml:space="preserve"> (цена контракта с учетом дополнительных соглашений – </w:t>
      </w:r>
      <w:r w:rsidR="00567B89" w:rsidRPr="00567B89">
        <w:rPr>
          <w:rFonts w:eastAsiaTheme="minorHAnsi"/>
          <w:lang w:eastAsia="en-US"/>
        </w:rPr>
        <w:t>36 390,00</w:t>
      </w:r>
      <w:r w:rsidR="00567B89">
        <w:rPr>
          <w:rFonts w:eastAsiaTheme="minorHAnsi"/>
          <w:lang w:eastAsia="en-US"/>
        </w:rPr>
        <w:t xml:space="preserve"> рублей)</w:t>
      </w:r>
      <w:r>
        <w:rPr>
          <w:rFonts w:eastAsiaTheme="minorHAnsi"/>
          <w:lang w:eastAsia="en-US"/>
        </w:rPr>
        <w:t>.</w:t>
      </w:r>
    </w:p>
    <w:p w:rsidR="000E212F" w:rsidRPr="008E703D" w:rsidRDefault="000542BE" w:rsidP="005430C3">
      <w:pPr>
        <w:pStyle w:val="a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Работы </w:t>
      </w:r>
      <w:r w:rsidR="000E212F" w:rsidRPr="008E703D">
        <w:rPr>
          <w:rFonts w:eastAsiaTheme="minorHAnsi"/>
          <w:lang w:eastAsia="en-US"/>
        </w:rPr>
        <w:t xml:space="preserve"> </w:t>
      </w:r>
      <w:r w:rsidRPr="000542BE">
        <w:rPr>
          <w:rFonts w:eastAsiaTheme="minorHAnsi"/>
          <w:lang w:eastAsia="en-US"/>
        </w:rPr>
        <w:t xml:space="preserve">по муниципальному контракту № 01216000210210000210001 </w:t>
      </w:r>
      <w:r>
        <w:rPr>
          <w:rFonts w:eastAsiaTheme="minorHAnsi"/>
          <w:lang w:eastAsia="en-US"/>
        </w:rPr>
        <w:t xml:space="preserve">выполнены с нарушением установленного срока </w:t>
      </w:r>
      <w:r w:rsidRPr="000542BE">
        <w:rPr>
          <w:rFonts w:eastAsiaTheme="minorHAnsi"/>
          <w:lang w:eastAsia="en-US"/>
        </w:rPr>
        <w:t>на 6 календарных дней</w:t>
      </w:r>
      <w:r w:rsidR="000E212F" w:rsidRPr="008E703D">
        <w:rPr>
          <w:rFonts w:eastAsiaTheme="minorHAnsi"/>
          <w:lang w:eastAsia="en-US"/>
        </w:rPr>
        <w:t>.</w:t>
      </w:r>
    </w:p>
    <w:p w:rsidR="000E212F" w:rsidRDefault="000542BE" w:rsidP="005430C3">
      <w:pPr>
        <w:pStyle w:val="a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Оплата работ </w:t>
      </w:r>
      <w:r w:rsidRPr="000542BE">
        <w:rPr>
          <w:rFonts w:eastAsiaTheme="minorHAnsi"/>
          <w:lang w:eastAsia="en-US"/>
        </w:rPr>
        <w:t xml:space="preserve">по муниципальному контракту № 01216000210210000210001 </w:t>
      </w:r>
      <w:r>
        <w:rPr>
          <w:rFonts w:eastAsiaTheme="minorHAnsi"/>
          <w:lang w:eastAsia="en-US"/>
        </w:rPr>
        <w:t xml:space="preserve">осуществлена с нарушением установленного срока на </w:t>
      </w:r>
      <w:r w:rsidRPr="000542BE">
        <w:rPr>
          <w:rFonts w:eastAsiaTheme="minorHAnsi"/>
          <w:lang w:eastAsia="en-US"/>
        </w:rPr>
        <w:t>38 рабочих дней</w:t>
      </w:r>
      <w:r w:rsidR="00567B89">
        <w:rPr>
          <w:rFonts w:eastAsiaTheme="minorHAnsi"/>
          <w:lang w:eastAsia="en-US"/>
        </w:rPr>
        <w:t xml:space="preserve"> (51 календарный день)</w:t>
      </w:r>
      <w:r>
        <w:rPr>
          <w:rFonts w:eastAsiaTheme="minorHAnsi"/>
          <w:lang w:eastAsia="en-US"/>
        </w:rPr>
        <w:t>.</w:t>
      </w:r>
    </w:p>
    <w:p w:rsidR="000542BE" w:rsidRDefault="000542BE" w:rsidP="005430C3">
      <w:pPr>
        <w:pStyle w:val="a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ни</w:t>
      </w:r>
      <w:r w:rsidRPr="000542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Заказчик, ни Подрядчик своим прав</w:t>
      </w:r>
      <w:r w:rsidR="00567B89">
        <w:rPr>
          <w:rFonts w:eastAsiaTheme="minorHAnsi"/>
          <w:lang w:eastAsia="en-US"/>
        </w:rPr>
        <w:t xml:space="preserve">ом </w:t>
      </w:r>
      <w:r>
        <w:rPr>
          <w:rFonts w:eastAsiaTheme="minorHAnsi"/>
          <w:lang w:eastAsia="en-US"/>
        </w:rPr>
        <w:t xml:space="preserve">на </w:t>
      </w:r>
      <w:r w:rsidRPr="000542BE">
        <w:rPr>
          <w:rFonts w:eastAsiaTheme="minorHAnsi"/>
          <w:lang w:eastAsia="en-US"/>
        </w:rPr>
        <w:t>требовани</w:t>
      </w:r>
      <w:r>
        <w:rPr>
          <w:rFonts w:eastAsiaTheme="minorHAnsi"/>
          <w:lang w:eastAsia="en-US"/>
        </w:rPr>
        <w:t>е</w:t>
      </w:r>
      <w:r w:rsidRPr="000542BE">
        <w:rPr>
          <w:rFonts w:eastAsiaTheme="minorHAnsi"/>
          <w:lang w:eastAsia="en-US"/>
        </w:rPr>
        <w:t xml:space="preserve"> уплаты неусто</w:t>
      </w:r>
      <w:r w:rsidR="00567B89">
        <w:rPr>
          <w:rFonts w:eastAsiaTheme="minorHAnsi"/>
          <w:lang w:eastAsia="en-US"/>
        </w:rPr>
        <w:t xml:space="preserve">йки </w:t>
      </w:r>
      <w:r w:rsidRPr="000542BE">
        <w:rPr>
          <w:rFonts w:eastAsiaTheme="minorHAnsi"/>
          <w:lang w:eastAsia="en-US"/>
        </w:rPr>
        <w:t>за просрочку исполнения обязательств не воспользовал</w:t>
      </w:r>
      <w:r>
        <w:rPr>
          <w:rFonts w:eastAsiaTheme="minorHAnsi"/>
          <w:lang w:eastAsia="en-US"/>
        </w:rPr>
        <w:t>ись.</w:t>
      </w:r>
    </w:p>
    <w:p w:rsidR="004E7123" w:rsidRDefault="004E7123" w:rsidP="005430C3">
      <w:pPr>
        <w:pStyle w:val="ae"/>
        <w:rPr>
          <w:rFonts w:eastAsiaTheme="minorHAnsi"/>
          <w:lang w:eastAsia="en-US"/>
        </w:rPr>
      </w:pPr>
      <w:r w:rsidRPr="004E7123">
        <w:rPr>
          <w:rFonts w:eastAsiaTheme="minorHAnsi"/>
          <w:lang w:eastAsia="en-US"/>
        </w:rPr>
        <w:t>В ходе исполнения контракта № 012160002</w:t>
      </w:r>
      <w:r w:rsidR="00FA28A8">
        <w:rPr>
          <w:rFonts w:eastAsiaTheme="minorHAnsi"/>
          <w:lang w:eastAsia="en-US"/>
        </w:rPr>
        <w:t>10210000210001 Красным Т</w:t>
      </w:r>
      <w:proofErr w:type="gramStart"/>
      <w:r w:rsidR="00FA28A8">
        <w:rPr>
          <w:rFonts w:eastAsiaTheme="minorHAnsi"/>
          <w:lang w:eastAsia="en-US"/>
        </w:rPr>
        <w:t>У и ООО</w:t>
      </w:r>
      <w:proofErr w:type="gramEnd"/>
      <w:r w:rsidR="00FA28A8">
        <w:rPr>
          <w:rFonts w:eastAsiaTheme="minorHAnsi"/>
          <w:lang w:eastAsia="en-US"/>
        </w:rPr>
        <w:t> </w:t>
      </w:r>
      <w:r w:rsidRPr="004E7123">
        <w:rPr>
          <w:rFonts w:eastAsiaTheme="minorHAnsi"/>
          <w:lang w:eastAsia="en-US"/>
        </w:rPr>
        <w:t xml:space="preserve">компания «ЛИДЕРДОРСТРОЙ» по соглашению сторон вносились изменения </w:t>
      </w:r>
      <w:r>
        <w:rPr>
          <w:rFonts w:eastAsiaTheme="minorHAnsi"/>
          <w:lang w:eastAsia="en-US"/>
        </w:rPr>
        <w:t xml:space="preserve">в </w:t>
      </w:r>
      <w:r w:rsidRPr="004E7123">
        <w:rPr>
          <w:rFonts w:eastAsiaTheme="minorHAnsi"/>
          <w:lang w:eastAsia="en-US"/>
        </w:rPr>
        <w:t>объем</w:t>
      </w:r>
      <w:r>
        <w:rPr>
          <w:rFonts w:eastAsiaTheme="minorHAnsi"/>
          <w:lang w:eastAsia="en-US"/>
        </w:rPr>
        <w:t>ы работ, исключались</w:t>
      </w:r>
      <w:r w:rsidRPr="004E7123">
        <w:rPr>
          <w:rFonts w:eastAsiaTheme="minorHAnsi"/>
          <w:lang w:eastAsia="en-US"/>
        </w:rPr>
        <w:t xml:space="preserve"> отд</w:t>
      </w:r>
      <w:r>
        <w:rPr>
          <w:rFonts w:eastAsiaTheme="minorHAnsi"/>
          <w:lang w:eastAsia="en-US"/>
        </w:rPr>
        <w:t>ельные виды работ и включались</w:t>
      </w:r>
      <w:r w:rsidRPr="004E7123">
        <w:rPr>
          <w:rFonts w:eastAsiaTheme="minorHAnsi"/>
          <w:lang w:eastAsia="en-US"/>
        </w:rPr>
        <w:t xml:space="preserve"> новые виды работ, без изменения общей стоимости работ</w:t>
      </w:r>
      <w:r w:rsidR="00567B89">
        <w:rPr>
          <w:rFonts w:eastAsiaTheme="minorHAnsi"/>
          <w:lang w:eastAsia="en-US"/>
        </w:rPr>
        <w:t>,</w:t>
      </w:r>
      <w:r w:rsidRPr="004E7123">
        <w:rPr>
          <w:rFonts w:eastAsiaTheme="minorHAnsi"/>
          <w:lang w:eastAsia="en-US"/>
        </w:rPr>
        <w:t xml:space="preserve"> путем изложения Приложения № 1 (Локальный сметный расчет) в новой редакции.</w:t>
      </w:r>
      <w:r w:rsidR="000F4B5F">
        <w:rPr>
          <w:rFonts w:eastAsiaTheme="minorHAnsi"/>
          <w:lang w:eastAsia="en-US"/>
        </w:rPr>
        <w:t xml:space="preserve"> </w:t>
      </w:r>
    </w:p>
    <w:p w:rsidR="000F4B5F" w:rsidRDefault="000F4B5F" w:rsidP="005430C3">
      <w:pPr>
        <w:pStyle w:val="ae"/>
        <w:rPr>
          <w:rFonts w:eastAsiaTheme="minorHAnsi"/>
          <w:lang w:eastAsia="en-US"/>
        </w:rPr>
      </w:pPr>
      <w:r w:rsidRPr="000F4B5F">
        <w:rPr>
          <w:rFonts w:eastAsiaTheme="minorHAnsi"/>
          <w:lang w:eastAsia="en-US"/>
        </w:rPr>
        <w:t>Произведенные изменения объемов отдельных видов работ, а также включение работ, не предусмотренных извещением о проведении закупки, им</w:t>
      </w:r>
      <w:r w:rsidR="00FA28A8">
        <w:rPr>
          <w:rFonts w:eastAsiaTheme="minorHAnsi"/>
          <w:lang w:eastAsia="en-US"/>
        </w:rPr>
        <w:t>еют признаки нарушения ч. 2 ст. </w:t>
      </w:r>
      <w:r w:rsidRPr="000F4B5F">
        <w:rPr>
          <w:rFonts w:eastAsiaTheme="minorHAnsi"/>
          <w:lang w:eastAsia="en-US"/>
        </w:rPr>
        <w:t>34, ч. 1 ст. 95, ст. 112 Закона № 44-ФЗ</w:t>
      </w:r>
    </w:p>
    <w:p w:rsidR="007E079E" w:rsidRDefault="000E212F" w:rsidP="005430C3">
      <w:pPr>
        <w:pStyle w:val="ae"/>
        <w:rPr>
          <w:rFonts w:eastAsiaTheme="minorHAnsi"/>
          <w:lang w:eastAsia="en-US"/>
        </w:rPr>
      </w:pPr>
      <w:r w:rsidRPr="008E703D">
        <w:rPr>
          <w:rFonts w:eastAsiaTheme="minorHAnsi"/>
          <w:lang w:eastAsia="en-US"/>
        </w:rPr>
        <w:t>В ходе визуального осмотра и контрольного обмера, проведенного в рамках контрольного мероприятия, установлено,</w:t>
      </w:r>
      <w:r w:rsidR="00FC664A" w:rsidRPr="008E703D">
        <w:rPr>
          <w:rFonts w:eastAsiaTheme="minorHAnsi"/>
          <w:lang w:eastAsia="en-US"/>
        </w:rPr>
        <w:t xml:space="preserve"> что</w:t>
      </w:r>
      <w:r w:rsidRPr="008E703D">
        <w:rPr>
          <w:rFonts w:eastAsiaTheme="minorHAnsi"/>
          <w:lang w:eastAsia="en-US"/>
        </w:rPr>
        <w:t xml:space="preserve"> </w:t>
      </w:r>
      <w:r w:rsidR="007E079E" w:rsidRPr="007E079E">
        <w:rPr>
          <w:rFonts w:eastAsiaTheme="minorHAnsi"/>
          <w:lang w:eastAsia="en-US"/>
        </w:rPr>
        <w:t>Подрядчиком в ходе исполнения контракта были необоснованно заменены материалы, используемые для выполнения работ на объекте, а Заказчиком необоснованно приняты работы, выполненные с использованием материалов, не соответствующих требованиям, указанным в контракте (локальном сметном расчете)</w:t>
      </w:r>
      <w:r w:rsidR="007E079E">
        <w:rPr>
          <w:rFonts w:eastAsiaTheme="minorHAnsi"/>
          <w:lang w:eastAsia="en-US"/>
        </w:rPr>
        <w:t>.</w:t>
      </w:r>
    </w:p>
    <w:p w:rsidR="007E079E" w:rsidRDefault="007E079E" w:rsidP="005430C3">
      <w:pPr>
        <w:pStyle w:val="ae"/>
        <w:rPr>
          <w:rFonts w:eastAsiaTheme="minorHAnsi"/>
          <w:lang w:eastAsia="en-US"/>
        </w:rPr>
      </w:pPr>
      <w:r w:rsidRPr="007E079E">
        <w:rPr>
          <w:rFonts w:eastAsiaTheme="minorHAnsi"/>
          <w:lang w:eastAsia="en-US"/>
        </w:rPr>
        <w:t>Таким образом, было установлено завышение выполненных и оплаченных работ, что привело к неправомерному использованию бюджетных с</w:t>
      </w:r>
      <w:r w:rsidR="00FA28A8">
        <w:rPr>
          <w:rFonts w:eastAsiaTheme="minorHAnsi"/>
          <w:lang w:eastAsia="en-US"/>
        </w:rPr>
        <w:t>редств на общую сумму 34 384,52 </w:t>
      </w:r>
      <w:r w:rsidRPr="007E079E">
        <w:rPr>
          <w:rFonts w:eastAsiaTheme="minorHAnsi"/>
          <w:lang w:eastAsia="en-US"/>
        </w:rPr>
        <w:t xml:space="preserve">рублей (в </w:t>
      </w:r>
      <w:proofErr w:type="spellStart"/>
      <w:r w:rsidRPr="007E079E">
        <w:rPr>
          <w:rFonts w:eastAsiaTheme="minorHAnsi"/>
          <w:lang w:eastAsia="en-US"/>
        </w:rPr>
        <w:t>т.ч</w:t>
      </w:r>
      <w:proofErr w:type="spellEnd"/>
      <w:r w:rsidRPr="007E079E">
        <w:rPr>
          <w:rFonts w:eastAsiaTheme="minorHAnsi"/>
          <w:lang w:eastAsia="en-US"/>
        </w:rPr>
        <w:t xml:space="preserve">. за счет средств бюджета Ставропольского края – 24 443,96 рублей; за </w:t>
      </w:r>
      <w:r w:rsidRPr="007E079E">
        <w:rPr>
          <w:rFonts w:eastAsiaTheme="minorHAnsi"/>
          <w:lang w:eastAsia="en-US"/>
        </w:rPr>
        <w:lastRenderedPageBreak/>
        <w:t>счет средств бюджета Грачевского муниципального округа – 9 940,56 рублей).</w:t>
      </w:r>
    </w:p>
    <w:p w:rsidR="007E079E" w:rsidRPr="00055F94" w:rsidRDefault="00567B89" w:rsidP="005430C3">
      <w:pPr>
        <w:pStyle w:val="ae"/>
      </w:pPr>
      <w:r w:rsidRPr="001A3368">
        <w:t xml:space="preserve">В ходе контрольного мероприятия бюджетные </w:t>
      </w:r>
      <w:r w:rsidR="007E079E" w:rsidRPr="001A3368">
        <w:t>средства, подлежащие возврату в бюджет Грачевского муниципального округа, были возмещен</w:t>
      </w:r>
      <w:proofErr w:type="gramStart"/>
      <w:r w:rsidR="007E079E" w:rsidRPr="001A3368">
        <w:t>ы ООО</w:t>
      </w:r>
      <w:proofErr w:type="gramEnd"/>
      <w:r w:rsidR="007E079E" w:rsidRPr="001A3368">
        <w:t> компания «ЛИДЕРДОРСТРОЙ в полном объеме (</w:t>
      </w:r>
      <w:r w:rsidR="001A3368" w:rsidRPr="001A3368">
        <w:t>платежное поручение от 27.06.2023 № 106 на сумму 9 940,56 рублей</w:t>
      </w:r>
      <w:r w:rsidR="007E079E" w:rsidRPr="001A3368">
        <w:t>).</w:t>
      </w:r>
    </w:p>
    <w:p w:rsidR="005A5B07" w:rsidRPr="001F73DD" w:rsidRDefault="005A5B07" w:rsidP="0033734E">
      <w:pPr>
        <w:pStyle w:val="a0"/>
        <w:spacing w:before="260"/>
        <w:rPr>
          <w:rFonts w:eastAsiaTheme="minorHAnsi"/>
          <w:b/>
          <w:lang w:eastAsia="en-US"/>
        </w:rPr>
      </w:pPr>
      <w:r w:rsidRPr="001F73DD">
        <w:rPr>
          <w:rFonts w:eastAsiaTheme="minorHAnsi"/>
          <w:b/>
          <w:lang w:eastAsia="en-US"/>
        </w:rPr>
        <w:t>Предложения:</w:t>
      </w:r>
    </w:p>
    <w:p w:rsidR="008164C5" w:rsidRPr="00D7311C" w:rsidRDefault="008164C5" w:rsidP="00FA28A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7311C">
        <w:t>Направить п</w:t>
      </w:r>
      <w:r w:rsidRPr="00D7311C">
        <w:rPr>
          <w:rFonts w:eastAsia="Calibri"/>
          <w:lang w:eastAsia="en-US"/>
        </w:rPr>
        <w:t>редставление  Контрольно-счетной комиссии</w:t>
      </w:r>
      <w:r w:rsidR="00A34C54" w:rsidRPr="00D7311C">
        <w:rPr>
          <w:rFonts w:eastAsia="Calibri"/>
          <w:lang w:eastAsia="en-US"/>
        </w:rPr>
        <w:t xml:space="preserve"> Грачевского муниципального округа Ставропольского края</w:t>
      </w:r>
      <w:r w:rsidRPr="00D7311C">
        <w:rPr>
          <w:rFonts w:eastAsia="Calibri"/>
          <w:lang w:eastAsia="en-US"/>
        </w:rPr>
        <w:t xml:space="preserve"> в адрес </w:t>
      </w:r>
      <w:r w:rsidR="007E079E" w:rsidRPr="00D7311C">
        <w:rPr>
          <w:rFonts w:eastAsia="Calibri"/>
          <w:lang w:eastAsia="en-US"/>
        </w:rPr>
        <w:t>Красного</w:t>
      </w:r>
      <w:r w:rsidR="00FC664A" w:rsidRPr="00D7311C">
        <w:rPr>
          <w:rFonts w:eastAsia="Calibri"/>
          <w:lang w:eastAsia="en-US"/>
        </w:rPr>
        <w:t xml:space="preserve"> территориального управления администрации Грачевского муниципального округа Ставропольского края</w:t>
      </w:r>
      <w:r w:rsidRPr="00D7311C">
        <w:rPr>
          <w:rFonts w:eastAsia="Calibri"/>
          <w:lang w:eastAsia="en-US"/>
        </w:rPr>
        <w:t>.</w:t>
      </w:r>
    </w:p>
    <w:p w:rsidR="005A5B07" w:rsidRPr="008E703D" w:rsidRDefault="005A5B07" w:rsidP="00FA28A8">
      <w:pPr>
        <w:numPr>
          <w:ilvl w:val="0"/>
          <w:numId w:val="39"/>
        </w:numPr>
        <w:jc w:val="both"/>
      </w:pPr>
      <w:r w:rsidRPr="008E703D">
        <w:t>Направить</w:t>
      </w:r>
      <w:r w:rsidR="005A105F" w:rsidRPr="008E703D">
        <w:t xml:space="preserve">  информацию </w:t>
      </w:r>
      <w:r w:rsidRPr="008E703D">
        <w:t>об</w:t>
      </w:r>
      <w:r w:rsidR="005A105F" w:rsidRPr="008E703D">
        <w:t xml:space="preserve"> </w:t>
      </w:r>
      <w:r w:rsidRPr="008E703D">
        <w:t>основных</w:t>
      </w:r>
      <w:r w:rsidR="005A105F" w:rsidRPr="008E703D">
        <w:t xml:space="preserve"> </w:t>
      </w:r>
      <w:r w:rsidRPr="008E703D">
        <w:t>ит</w:t>
      </w:r>
      <w:r w:rsidR="00477B8D" w:rsidRPr="008E703D">
        <w:t>огах</w:t>
      </w:r>
      <w:r w:rsidR="005A105F" w:rsidRPr="008E703D">
        <w:t xml:space="preserve"> </w:t>
      </w:r>
      <w:r w:rsidR="00477B8D" w:rsidRPr="008E703D">
        <w:t>контрольного</w:t>
      </w:r>
      <w:r w:rsidR="005A105F" w:rsidRPr="008E703D">
        <w:t xml:space="preserve"> мероприятия </w:t>
      </w:r>
      <w:r w:rsidR="00477B8D" w:rsidRPr="008E703D">
        <w:t>в</w:t>
      </w:r>
      <w:r w:rsidR="005A105F" w:rsidRPr="008E703D">
        <w:t xml:space="preserve"> </w:t>
      </w:r>
      <w:r w:rsidRPr="008E703D">
        <w:t>Совет</w:t>
      </w:r>
      <w:r w:rsidR="00477B8D" w:rsidRPr="008E703D">
        <w:t xml:space="preserve"> </w:t>
      </w:r>
      <w:r w:rsidRPr="008E703D">
        <w:t>Грачевского муниципально</w:t>
      </w:r>
      <w:r w:rsidR="00515174" w:rsidRPr="008E703D">
        <w:t xml:space="preserve">го </w:t>
      </w:r>
      <w:r w:rsidR="007736AA" w:rsidRPr="008E703D">
        <w:t>округа</w:t>
      </w:r>
      <w:r w:rsidR="00515174" w:rsidRPr="008E703D">
        <w:t xml:space="preserve"> Ставропольского края,</w:t>
      </w:r>
      <w:r w:rsidRPr="008E703D">
        <w:t xml:space="preserve"> главе Грачевского муниципального </w:t>
      </w:r>
      <w:r w:rsidR="007736AA" w:rsidRPr="008E703D">
        <w:t>округа</w:t>
      </w:r>
      <w:r w:rsidR="00515174" w:rsidRPr="008E703D">
        <w:t xml:space="preserve"> и в прокуратуру Грачевского района Ставропольского края</w:t>
      </w:r>
      <w:r w:rsidRPr="008E703D">
        <w:t>. </w:t>
      </w:r>
    </w:p>
    <w:sectPr w:rsidR="005A5B07" w:rsidRPr="008E703D" w:rsidSect="006D696A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89" w:rsidRDefault="00767189" w:rsidP="000C573B">
      <w:r>
        <w:separator/>
      </w:r>
    </w:p>
  </w:endnote>
  <w:endnote w:type="continuationSeparator" w:id="0">
    <w:p w:rsidR="00767189" w:rsidRDefault="00767189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89" w:rsidRDefault="00767189" w:rsidP="000C573B">
      <w:r>
        <w:separator/>
      </w:r>
    </w:p>
  </w:footnote>
  <w:footnote w:type="continuationSeparator" w:id="0">
    <w:p w:rsidR="00767189" w:rsidRDefault="00767189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9690"/>
      <w:docPartObj>
        <w:docPartGallery w:val="Page Numbers (Top of Page)"/>
        <w:docPartUnique/>
      </w:docPartObj>
    </w:sdtPr>
    <w:sdtEndPr/>
    <w:sdtContent>
      <w:p w:rsidR="00FD70FB" w:rsidRDefault="00FD70FB" w:rsidP="00337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C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FCD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17090"/>
    <w:multiLevelType w:val="hybridMultilevel"/>
    <w:tmpl w:val="93FA8702"/>
    <w:lvl w:ilvl="0" w:tplc="8DC6650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1569A"/>
    <w:multiLevelType w:val="multilevel"/>
    <w:tmpl w:val="3670EB9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562269C"/>
    <w:multiLevelType w:val="hybridMultilevel"/>
    <w:tmpl w:val="9A08CE3C"/>
    <w:lvl w:ilvl="0" w:tplc="FA0C555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180CFE"/>
    <w:multiLevelType w:val="hybridMultilevel"/>
    <w:tmpl w:val="9B4AE770"/>
    <w:lvl w:ilvl="0" w:tplc="73641E3A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922264"/>
    <w:multiLevelType w:val="hybridMultilevel"/>
    <w:tmpl w:val="FC4C77E2"/>
    <w:lvl w:ilvl="0" w:tplc="05609B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924AB"/>
    <w:multiLevelType w:val="hybridMultilevel"/>
    <w:tmpl w:val="03623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5D27CF"/>
    <w:multiLevelType w:val="hybridMultilevel"/>
    <w:tmpl w:val="CF847624"/>
    <w:lvl w:ilvl="0" w:tplc="480EB04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0677B3"/>
    <w:multiLevelType w:val="hybridMultilevel"/>
    <w:tmpl w:val="8F48442E"/>
    <w:lvl w:ilvl="0" w:tplc="590EE22E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5C67"/>
    <w:multiLevelType w:val="hybridMultilevel"/>
    <w:tmpl w:val="35BE1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228E5605"/>
    <w:multiLevelType w:val="hybridMultilevel"/>
    <w:tmpl w:val="A58C944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AE3632"/>
    <w:multiLevelType w:val="hybridMultilevel"/>
    <w:tmpl w:val="22B86A60"/>
    <w:lvl w:ilvl="0" w:tplc="A626AFB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5E5EDD"/>
    <w:multiLevelType w:val="hybridMultilevel"/>
    <w:tmpl w:val="7108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C75FAE"/>
    <w:multiLevelType w:val="hybridMultilevel"/>
    <w:tmpl w:val="ED743F32"/>
    <w:lvl w:ilvl="0" w:tplc="636CAED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D33404"/>
    <w:multiLevelType w:val="multilevel"/>
    <w:tmpl w:val="78B66ED8"/>
    <w:lvl w:ilvl="0">
      <w:start w:val="1"/>
      <w:numFmt w:val="decimal"/>
      <w:pStyle w:val="a0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2273FF"/>
    <w:multiLevelType w:val="hybridMultilevel"/>
    <w:tmpl w:val="8606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841A08"/>
    <w:multiLevelType w:val="hybridMultilevel"/>
    <w:tmpl w:val="0AF82C90"/>
    <w:lvl w:ilvl="0" w:tplc="DF28A43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24">
    <w:nsid w:val="497E1D85"/>
    <w:multiLevelType w:val="multilevel"/>
    <w:tmpl w:val="815E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4B7F0405"/>
    <w:multiLevelType w:val="hybridMultilevel"/>
    <w:tmpl w:val="E5A0C210"/>
    <w:lvl w:ilvl="0" w:tplc="11AEB0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019DB"/>
    <w:multiLevelType w:val="hybridMultilevel"/>
    <w:tmpl w:val="4E908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8A6C75"/>
    <w:multiLevelType w:val="hybridMultilevel"/>
    <w:tmpl w:val="BB66C9C4"/>
    <w:lvl w:ilvl="0" w:tplc="2AB274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0194"/>
    <w:multiLevelType w:val="hybridMultilevel"/>
    <w:tmpl w:val="9B800C5A"/>
    <w:lvl w:ilvl="0" w:tplc="A63CBF0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92C62"/>
    <w:multiLevelType w:val="hybridMultilevel"/>
    <w:tmpl w:val="E8FA70A4"/>
    <w:lvl w:ilvl="0" w:tplc="D2883432">
      <w:start w:val="1"/>
      <w:numFmt w:val="bullet"/>
      <w:lvlText w:val="-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92D19"/>
    <w:multiLevelType w:val="hybridMultilevel"/>
    <w:tmpl w:val="1144BE14"/>
    <w:lvl w:ilvl="0" w:tplc="DD767C1E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87EE4"/>
    <w:multiLevelType w:val="hybridMultilevel"/>
    <w:tmpl w:val="F74A6A14"/>
    <w:lvl w:ilvl="0" w:tplc="F9BC53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71EAA"/>
    <w:multiLevelType w:val="multilevel"/>
    <w:tmpl w:val="6840C394"/>
    <w:lvl w:ilvl="0">
      <w:start w:val="1"/>
      <w:numFmt w:val="decimal"/>
      <w:suff w:val="space"/>
      <w:lvlText w:val="Раздел 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C402F00"/>
    <w:multiLevelType w:val="hybridMultilevel"/>
    <w:tmpl w:val="0AAE3148"/>
    <w:lvl w:ilvl="0" w:tplc="F9BC53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8C9"/>
    <w:multiLevelType w:val="multilevel"/>
    <w:tmpl w:val="1AAC7E34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F40B26"/>
    <w:multiLevelType w:val="hybridMultilevel"/>
    <w:tmpl w:val="A710A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F244FCD"/>
    <w:multiLevelType w:val="multilevel"/>
    <w:tmpl w:val="F500968E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23"/>
  </w:num>
  <w:num w:numId="9">
    <w:abstractNumId w:val="6"/>
  </w:num>
  <w:num w:numId="10">
    <w:abstractNumId w:val="31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15"/>
  </w:num>
  <w:num w:numId="18">
    <w:abstractNumId w:val="28"/>
  </w:num>
  <w:num w:numId="19">
    <w:abstractNumId w:val="1"/>
  </w:num>
  <w:num w:numId="20">
    <w:abstractNumId w:val="37"/>
  </w:num>
  <w:num w:numId="21">
    <w:abstractNumId w:val="32"/>
  </w:num>
  <w:num w:numId="22">
    <w:abstractNumId w:val="7"/>
  </w:num>
  <w:num w:numId="23">
    <w:abstractNumId w:val="30"/>
  </w:num>
  <w:num w:numId="24">
    <w:abstractNumId w:val="39"/>
  </w:num>
  <w:num w:numId="25">
    <w:abstractNumId w:val="11"/>
  </w:num>
  <w:num w:numId="26">
    <w:abstractNumId w:val="24"/>
  </w:num>
  <w:num w:numId="27">
    <w:abstractNumId w:val="2"/>
  </w:num>
  <w:num w:numId="28">
    <w:abstractNumId w:val="36"/>
  </w:num>
  <w:num w:numId="29">
    <w:abstractNumId w:val="17"/>
  </w:num>
  <w:num w:numId="30">
    <w:abstractNumId w:val="29"/>
  </w:num>
  <w:num w:numId="31">
    <w:abstractNumId w:val="34"/>
  </w:num>
  <w:num w:numId="32">
    <w:abstractNumId w:val="35"/>
  </w:num>
  <w:num w:numId="33">
    <w:abstractNumId w:val="33"/>
  </w:num>
  <w:num w:numId="34">
    <w:abstractNumId w:val="26"/>
  </w:num>
  <w:num w:numId="35">
    <w:abstractNumId w:val="20"/>
  </w:num>
  <w:num w:numId="36">
    <w:abstractNumId w:val="3"/>
  </w:num>
  <w:num w:numId="37">
    <w:abstractNumId w:val="12"/>
  </w:num>
  <w:num w:numId="38">
    <w:abstractNumId w:val="9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1888"/>
    <w:rsid w:val="000126FE"/>
    <w:rsid w:val="0001325A"/>
    <w:rsid w:val="00022956"/>
    <w:rsid w:val="00026757"/>
    <w:rsid w:val="00026CD2"/>
    <w:rsid w:val="00030786"/>
    <w:rsid w:val="000311DC"/>
    <w:rsid w:val="00032C85"/>
    <w:rsid w:val="0004229D"/>
    <w:rsid w:val="00046F84"/>
    <w:rsid w:val="000542BE"/>
    <w:rsid w:val="0005430C"/>
    <w:rsid w:val="00055708"/>
    <w:rsid w:val="00055F94"/>
    <w:rsid w:val="00061DA1"/>
    <w:rsid w:val="00065133"/>
    <w:rsid w:val="00066792"/>
    <w:rsid w:val="000821E6"/>
    <w:rsid w:val="0008381E"/>
    <w:rsid w:val="000910B1"/>
    <w:rsid w:val="00093F08"/>
    <w:rsid w:val="00094860"/>
    <w:rsid w:val="00094DF9"/>
    <w:rsid w:val="00095536"/>
    <w:rsid w:val="00097E68"/>
    <w:rsid w:val="000A023A"/>
    <w:rsid w:val="000A5C31"/>
    <w:rsid w:val="000A73B8"/>
    <w:rsid w:val="000B10E0"/>
    <w:rsid w:val="000B1486"/>
    <w:rsid w:val="000B1FFC"/>
    <w:rsid w:val="000C057F"/>
    <w:rsid w:val="000C129D"/>
    <w:rsid w:val="000C3494"/>
    <w:rsid w:val="000C573B"/>
    <w:rsid w:val="000C58BE"/>
    <w:rsid w:val="000D074F"/>
    <w:rsid w:val="000D0E2F"/>
    <w:rsid w:val="000D37EF"/>
    <w:rsid w:val="000D5D9A"/>
    <w:rsid w:val="000D70A9"/>
    <w:rsid w:val="000E212F"/>
    <w:rsid w:val="000F1992"/>
    <w:rsid w:val="000F4B5F"/>
    <w:rsid w:val="00101B50"/>
    <w:rsid w:val="00106525"/>
    <w:rsid w:val="00111161"/>
    <w:rsid w:val="00111D31"/>
    <w:rsid w:val="0013112B"/>
    <w:rsid w:val="0013295C"/>
    <w:rsid w:val="001338DC"/>
    <w:rsid w:val="001373EF"/>
    <w:rsid w:val="0014131A"/>
    <w:rsid w:val="00141F63"/>
    <w:rsid w:val="00142828"/>
    <w:rsid w:val="001433D0"/>
    <w:rsid w:val="00143A6F"/>
    <w:rsid w:val="001475A1"/>
    <w:rsid w:val="001505F9"/>
    <w:rsid w:val="001537B4"/>
    <w:rsid w:val="001551E4"/>
    <w:rsid w:val="001560B4"/>
    <w:rsid w:val="00156C4D"/>
    <w:rsid w:val="0017154B"/>
    <w:rsid w:val="00173B30"/>
    <w:rsid w:val="001762C4"/>
    <w:rsid w:val="0018075A"/>
    <w:rsid w:val="0018531C"/>
    <w:rsid w:val="00191A30"/>
    <w:rsid w:val="00192290"/>
    <w:rsid w:val="001939D9"/>
    <w:rsid w:val="001A1B98"/>
    <w:rsid w:val="001A3368"/>
    <w:rsid w:val="001A3EBF"/>
    <w:rsid w:val="001A52E8"/>
    <w:rsid w:val="001A70A3"/>
    <w:rsid w:val="001B17D2"/>
    <w:rsid w:val="001B7868"/>
    <w:rsid w:val="001C00E9"/>
    <w:rsid w:val="001C44F7"/>
    <w:rsid w:val="001C4FE8"/>
    <w:rsid w:val="001D55F9"/>
    <w:rsid w:val="001E1CE4"/>
    <w:rsid w:val="001E278A"/>
    <w:rsid w:val="001F33A2"/>
    <w:rsid w:val="001F49E0"/>
    <w:rsid w:val="001F73DD"/>
    <w:rsid w:val="001F741C"/>
    <w:rsid w:val="002045BA"/>
    <w:rsid w:val="00207199"/>
    <w:rsid w:val="00212C29"/>
    <w:rsid w:val="00216A5B"/>
    <w:rsid w:val="00222532"/>
    <w:rsid w:val="00230205"/>
    <w:rsid w:val="0023428C"/>
    <w:rsid w:val="00234A14"/>
    <w:rsid w:val="00237A6A"/>
    <w:rsid w:val="00252D92"/>
    <w:rsid w:val="00253F02"/>
    <w:rsid w:val="00256721"/>
    <w:rsid w:val="00262772"/>
    <w:rsid w:val="00263D0B"/>
    <w:rsid w:val="002708BD"/>
    <w:rsid w:val="0027111B"/>
    <w:rsid w:val="00273A98"/>
    <w:rsid w:val="00273BC6"/>
    <w:rsid w:val="00275EF4"/>
    <w:rsid w:val="00277DDE"/>
    <w:rsid w:val="00282086"/>
    <w:rsid w:val="00285A54"/>
    <w:rsid w:val="00292753"/>
    <w:rsid w:val="00294698"/>
    <w:rsid w:val="00297425"/>
    <w:rsid w:val="002A0C2A"/>
    <w:rsid w:val="002A59B4"/>
    <w:rsid w:val="002A7AC0"/>
    <w:rsid w:val="002B1C1E"/>
    <w:rsid w:val="002C1686"/>
    <w:rsid w:val="002C168F"/>
    <w:rsid w:val="002C44F6"/>
    <w:rsid w:val="002C5DC9"/>
    <w:rsid w:val="002D3DF6"/>
    <w:rsid w:val="002D3F21"/>
    <w:rsid w:val="002D3F6F"/>
    <w:rsid w:val="002D4825"/>
    <w:rsid w:val="002D5E6F"/>
    <w:rsid w:val="002E1B93"/>
    <w:rsid w:val="002E4A2F"/>
    <w:rsid w:val="002E4CDD"/>
    <w:rsid w:val="00301B68"/>
    <w:rsid w:val="00302349"/>
    <w:rsid w:val="00304909"/>
    <w:rsid w:val="00306CB0"/>
    <w:rsid w:val="0031010F"/>
    <w:rsid w:val="00310478"/>
    <w:rsid w:val="00311FD8"/>
    <w:rsid w:val="0031689D"/>
    <w:rsid w:val="0032268B"/>
    <w:rsid w:val="00325860"/>
    <w:rsid w:val="003265C1"/>
    <w:rsid w:val="00330424"/>
    <w:rsid w:val="00335CD7"/>
    <w:rsid w:val="0033734E"/>
    <w:rsid w:val="00341966"/>
    <w:rsid w:val="0034670C"/>
    <w:rsid w:val="0035380A"/>
    <w:rsid w:val="003550A9"/>
    <w:rsid w:val="00360ABA"/>
    <w:rsid w:val="003639AA"/>
    <w:rsid w:val="003700A9"/>
    <w:rsid w:val="00373EAD"/>
    <w:rsid w:val="00374B20"/>
    <w:rsid w:val="00374C14"/>
    <w:rsid w:val="00376573"/>
    <w:rsid w:val="00381AF2"/>
    <w:rsid w:val="003862D9"/>
    <w:rsid w:val="003A0A6D"/>
    <w:rsid w:val="003A11EC"/>
    <w:rsid w:val="003A1EED"/>
    <w:rsid w:val="003A46AB"/>
    <w:rsid w:val="003A6F70"/>
    <w:rsid w:val="003B2654"/>
    <w:rsid w:val="003B39FA"/>
    <w:rsid w:val="003B5624"/>
    <w:rsid w:val="003B63EC"/>
    <w:rsid w:val="003C0747"/>
    <w:rsid w:val="003C2B11"/>
    <w:rsid w:val="003E125F"/>
    <w:rsid w:val="003E1DFC"/>
    <w:rsid w:val="003E6B1C"/>
    <w:rsid w:val="003F4F80"/>
    <w:rsid w:val="003F775B"/>
    <w:rsid w:val="004042B6"/>
    <w:rsid w:val="0040437A"/>
    <w:rsid w:val="00404CD0"/>
    <w:rsid w:val="00410B1C"/>
    <w:rsid w:val="00415E19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56EF"/>
    <w:rsid w:val="00456013"/>
    <w:rsid w:val="004712BB"/>
    <w:rsid w:val="004743C9"/>
    <w:rsid w:val="00476D65"/>
    <w:rsid w:val="00477B8D"/>
    <w:rsid w:val="004840B0"/>
    <w:rsid w:val="00484B69"/>
    <w:rsid w:val="00484BCF"/>
    <w:rsid w:val="00486B94"/>
    <w:rsid w:val="00487B1D"/>
    <w:rsid w:val="0049094A"/>
    <w:rsid w:val="0049338E"/>
    <w:rsid w:val="004A2C0D"/>
    <w:rsid w:val="004A389C"/>
    <w:rsid w:val="004A46CB"/>
    <w:rsid w:val="004B3D31"/>
    <w:rsid w:val="004C0AA0"/>
    <w:rsid w:val="004C109D"/>
    <w:rsid w:val="004D126A"/>
    <w:rsid w:val="004D495C"/>
    <w:rsid w:val="004D58B2"/>
    <w:rsid w:val="004D5A17"/>
    <w:rsid w:val="004D68A3"/>
    <w:rsid w:val="004E116C"/>
    <w:rsid w:val="004E7123"/>
    <w:rsid w:val="004E7853"/>
    <w:rsid w:val="004F2691"/>
    <w:rsid w:val="005039CB"/>
    <w:rsid w:val="00504E68"/>
    <w:rsid w:val="0050544C"/>
    <w:rsid w:val="00507CF2"/>
    <w:rsid w:val="00507FAD"/>
    <w:rsid w:val="00510123"/>
    <w:rsid w:val="00510756"/>
    <w:rsid w:val="005144CE"/>
    <w:rsid w:val="00515174"/>
    <w:rsid w:val="00515FC0"/>
    <w:rsid w:val="0052551D"/>
    <w:rsid w:val="00533C87"/>
    <w:rsid w:val="00534FF2"/>
    <w:rsid w:val="0053654A"/>
    <w:rsid w:val="00537596"/>
    <w:rsid w:val="005430C3"/>
    <w:rsid w:val="005463E7"/>
    <w:rsid w:val="00551D36"/>
    <w:rsid w:val="00552986"/>
    <w:rsid w:val="005546DD"/>
    <w:rsid w:val="00566E76"/>
    <w:rsid w:val="0056780C"/>
    <w:rsid w:val="00567B89"/>
    <w:rsid w:val="00572DCD"/>
    <w:rsid w:val="00574423"/>
    <w:rsid w:val="005747FF"/>
    <w:rsid w:val="00575DC8"/>
    <w:rsid w:val="00577A79"/>
    <w:rsid w:val="005819E4"/>
    <w:rsid w:val="00586C73"/>
    <w:rsid w:val="005937F7"/>
    <w:rsid w:val="00594777"/>
    <w:rsid w:val="00594DE9"/>
    <w:rsid w:val="00595D92"/>
    <w:rsid w:val="00595DE7"/>
    <w:rsid w:val="005975D9"/>
    <w:rsid w:val="005A105F"/>
    <w:rsid w:val="005A14ED"/>
    <w:rsid w:val="005A5B07"/>
    <w:rsid w:val="005A7747"/>
    <w:rsid w:val="005B1125"/>
    <w:rsid w:val="005B1896"/>
    <w:rsid w:val="005C1F82"/>
    <w:rsid w:val="005C1FD0"/>
    <w:rsid w:val="005C556E"/>
    <w:rsid w:val="005C7479"/>
    <w:rsid w:val="005D0ABD"/>
    <w:rsid w:val="005D15F4"/>
    <w:rsid w:val="005D3E53"/>
    <w:rsid w:val="005E0B8B"/>
    <w:rsid w:val="005E19DE"/>
    <w:rsid w:val="005E2DA1"/>
    <w:rsid w:val="005E3EB7"/>
    <w:rsid w:val="005E6652"/>
    <w:rsid w:val="005F0921"/>
    <w:rsid w:val="005F180E"/>
    <w:rsid w:val="005F1C7E"/>
    <w:rsid w:val="006069E7"/>
    <w:rsid w:val="006076DA"/>
    <w:rsid w:val="00611173"/>
    <w:rsid w:val="00611C75"/>
    <w:rsid w:val="00617A93"/>
    <w:rsid w:val="00640563"/>
    <w:rsid w:val="006407A0"/>
    <w:rsid w:val="00642443"/>
    <w:rsid w:val="00650207"/>
    <w:rsid w:val="00650DA5"/>
    <w:rsid w:val="0065211B"/>
    <w:rsid w:val="00656DCC"/>
    <w:rsid w:val="00657AF2"/>
    <w:rsid w:val="00663DA8"/>
    <w:rsid w:val="006648D0"/>
    <w:rsid w:val="00664B60"/>
    <w:rsid w:val="00667052"/>
    <w:rsid w:val="0066725F"/>
    <w:rsid w:val="00670ADD"/>
    <w:rsid w:val="006711DB"/>
    <w:rsid w:val="00672F01"/>
    <w:rsid w:val="006737BC"/>
    <w:rsid w:val="00674840"/>
    <w:rsid w:val="0069571D"/>
    <w:rsid w:val="0069670A"/>
    <w:rsid w:val="00697BBC"/>
    <w:rsid w:val="006A1DAF"/>
    <w:rsid w:val="006B3793"/>
    <w:rsid w:val="006B61CA"/>
    <w:rsid w:val="006C2044"/>
    <w:rsid w:val="006C268F"/>
    <w:rsid w:val="006C5D33"/>
    <w:rsid w:val="006C6D21"/>
    <w:rsid w:val="006C714A"/>
    <w:rsid w:val="006D2149"/>
    <w:rsid w:val="006D6231"/>
    <w:rsid w:val="006D696A"/>
    <w:rsid w:val="006E404B"/>
    <w:rsid w:val="006F0941"/>
    <w:rsid w:val="006F4CDD"/>
    <w:rsid w:val="006F618C"/>
    <w:rsid w:val="00700B66"/>
    <w:rsid w:val="00702F0F"/>
    <w:rsid w:val="00710F6A"/>
    <w:rsid w:val="00715182"/>
    <w:rsid w:val="0071722C"/>
    <w:rsid w:val="007232FD"/>
    <w:rsid w:val="00724147"/>
    <w:rsid w:val="007258CD"/>
    <w:rsid w:val="00725B84"/>
    <w:rsid w:val="007273C2"/>
    <w:rsid w:val="00730008"/>
    <w:rsid w:val="0073235B"/>
    <w:rsid w:val="007336FB"/>
    <w:rsid w:val="00737B6E"/>
    <w:rsid w:val="00747F2A"/>
    <w:rsid w:val="007576F0"/>
    <w:rsid w:val="00765317"/>
    <w:rsid w:val="0076562A"/>
    <w:rsid w:val="00767189"/>
    <w:rsid w:val="0077048A"/>
    <w:rsid w:val="007721A3"/>
    <w:rsid w:val="007736AA"/>
    <w:rsid w:val="00781358"/>
    <w:rsid w:val="007867DD"/>
    <w:rsid w:val="00786869"/>
    <w:rsid w:val="00792B6E"/>
    <w:rsid w:val="00794124"/>
    <w:rsid w:val="00795479"/>
    <w:rsid w:val="00795F5A"/>
    <w:rsid w:val="00796175"/>
    <w:rsid w:val="007A00A1"/>
    <w:rsid w:val="007A4E00"/>
    <w:rsid w:val="007B045D"/>
    <w:rsid w:val="007B4586"/>
    <w:rsid w:val="007B5064"/>
    <w:rsid w:val="007C0A94"/>
    <w:rsid w:val="007C48AC"/>
    <w:rsid w:val="007D0FF3"/>
    <w:rsid w:val="007D2109"/>
    <w:rsid w:val="007D225F"/>
    <w:rsid w:val="007D24BF"/>
    <w:rsid w:val="007D380A"/>
    <w:rsid w:val="007D549F"/>
    <w:rsid w:val="007D6AA7"/>
    <w:rsid w:val="007D75E5"/>
    <w:rsid w:val="007E079E"/>
    <w:rsid w:val="007E0CD8"/>
    <w:rsid w:val="007E6CE1"/>
    <w:rsid w:val="007E7DA0"/>
    <w:rsid w:val="007F422D"/>
    <w:rsid w:val="007F4623"/>
    <w:rsid w:val="008054C2"/>
    <w:rsid w:val="00805629"/>
    <w:rsid w:val="00811485"/>
    <w:rsid w:val="00814868"/>
    <w:rsid w:val="008164C5"/>
    <w:rsid w:val="008171FE"/>
    <w:rsid w:val="00821175"/>
    <w:rsid w:val="00822CDE"/>
    <w:rsid w:val="008309F0"/>
    <w:rsid w:val="00836095"/>
    <w:rsid w:val="00836E4B"/>
    <w:rsid w:val="00844578"/>
    <w:rsid w:val="0084729F"/>
    <w:rsid w:val="0085111B"/>
    <w:rsid w:val="00851C8E"/>
    <w:rsid w:val="00855336"/>
    <w:rsid w:val="008632FA"/>
    <w:rsid w:val="00863DBF"/>
    <w:rsid w:val="00865BF3"/>
    <w:rsid w:val="00866A44"/>
    <w:rsid w:val="008778A8"/>
    <w:rsid w:val="00885BBE"/>
    <w:rsid w:val="0089129C"/>
    <w:rsid w:val="008953A1"/>
    <w:rsid w:val="00896CFB"/>
    <w:rsid w:val="008A2412"/>
    <w:rsid w:val="008A4BCE"/>
    <w:rsid w:val="008B0505"/>
    <w:rsid w:val="008B4E1F"/>
    <w:rsid w:val="008C2CD1"/>
    <w:rsid w:val="008C4AEE"/>
    <w:rsid w:val="008C583D"/>
    <w:rsid w:val="008D5CE2"/>
    <w:rsid w:val="008E37AF"/>
    <w:rsid w:val="008E430B"/>
    <w:rsid w:val="008E703D"/>
    <w:rsid w:val="008F5097"/>
    <w:rsid w:val="008F5E9C"/>
    <w:rsid w:val="00901642"/>
    <w:rsid w:val="00913B9C"/>
    <w:rsid w:val="0091699D"/>
    <w:rsid w:val="00916BEC"/>
    <w:rsid w:val="00922473"/>
    <w:rsid w:val="00924349"/>
    <w:rsid w:val="0092526B"/>
    <w:rsid w:val="00936B71"/>
    <w:rsid w:val="00942C40"/>
    <w:rsid w:val="0094621F"/>
    <w:rsid w:val="00957998"/>
    <w:rsid w:val="009607E4"/>
    <w:rsid w:val="009679D6"/>
    <w:rsid w:val="009706D6"/>
    <w:rsid w:val="00971905"/>
    <w:rsid w:val="00977861"/>
    <w:rsid w:val="00981AA4"/>
    <w:rsid w:val="0098638F"/>
    <w:rsid w:val="00986429"/>
    <w:rsid w:val="00987987"/>
    <w:rsid w:val="009929B3"/>
    <w:rsid w:val="009947C4"/>
    <w:rsid w:val="009A0200"/>
    <w:rsid w:val="009B18E1"/>
    <w:rsid w:val="009B3E8A"/>
    <w:rsid w:val="009B4252"/>
    <w:rsid w:val="009B589B"/>
    <w:rsid w:val="009B5AB5"/>
    <w:rsid w:val="009C0FCF"/>
    <w:rsid w:val="009C332D"/>
    <w:rsid w:val="009C579A"/>
    <w:rsid w:val="009D0719"/>
    <w:rsid w:val="009D2A9A"/>
    <w:rsid w:val="009D31BC"/>
    <w:rsid w:val="009D3E39"/>
    <w:rsid w:val="009E15E5"/>
    <w:rsid w:val="009E25DB"/>
    <w:rsid w:val="009F1E03"/>
    <w:rsid w:val="009F283A"/>
    <w:rsid w:val="009F3DFB"/>
    <w:rsid w:val="00A001F9"/>
    <w:rsid w:val="00A0713F"/>
    <w:rsid w:val="00A10F41"/>
    <w:rsid w:val="00A11CBD"/>
    <w:rsid w:val="00A21FE2"/>
    <w:rsid w:val="00A24AC2"/>
    <w:rsid w:val="00A250C4"/>
    <w:rsid w:val="00A25330"/>
    <w:rsid w:val="00A2540E"/>
    <w:rsid w:val="00A2597B"/>
    <w:rsid w:val="00A30D7B"/>
    <w:rsid w:val="00A32CA6"/>
    <w:rsid w:val="00A34324"/>
    <w:rsid w:val="00A34C54"/>
    <w:rsid w:val="00A50FD0"/>
    <w:rsid w:val="00A53312"/>
    <w:rsid w:val="00A6029D"/>
    <w:rsid w:val="00A6061A"/>
    <w:rsid w:val="00A61AF6"/>
    <w:rsid w:val="00A64FCE"/>
    <w:rsid w:val="00A667A1"/>
    <w:rsid w:val="00A67C58"/>
    <w:rsid w:val="00A7385F"/>
    <w:rsid w:val="00A74985"/>
    <w:rsid w:val="00A75AF5"/>
    <w:rsid w:val="00A7785D"/>
    <w:rsid w:val="00A8260F"/>
    <w:rsid w:val="00A83811"/>
    <w:rsid w:val="00A8400B"/>
    <w:rsid w:val="00A85586"/>
    <w:rsid w:val="00A93934"/>
    <w:rsid w:val="00A96A05"/>
    <w:rsid w:val="00A97C95"/>
    <w:rsid w:val="00AC291E"/>
    <w:rsid w:val="00AC34C5"/>
    <w:rsid w:val="00AC728D"/>
    <w:rsid w:val="00AD5617"/>
    <w:rsid w:val="00AE605E"/>
    <w:rsid w:val="00AE7BEF"/>
    <w:rsid w:val="00AF10D4"/>
    <w:rsid w:val="00AF44ED"/>
    <w:rsid w:val="00AF50B7"/>
    <w:rsid w:val="00B01951"/>
    <w:rsid w:val="00B036C5"/>
    <w:rsid w:val="00B0413C"/>
    <w:rsid w:val="00B05EFA"/>
    <w:rsid w:val="00B06E61"/>
    <w:rsid w:val="00B11A4E"/>
    <w:rsid w:val="00B12EAB"/>
    <w:rsid w:val="00B138D3"/>
    <w:rsid w:val="00B16110"/>
    <w:rsid w:val="00B213C3"/>
    <w:rsid w:val="00B23129"/>
    <w:rsid w:val="00B26DE3"/>
    <w:rsid w:val="00B27102"/>
    <w:rsid w:val="00B27CAA"/>
    <w:rsid w:val="00B33EC6"/>
    <w:rsid w:val="00B357CC"/>
    <w:rsid w:val="00B41810"/>
    <w:rsid w:val="00B53EEA"/>
    <w:rsid w:val="00B55626"/>
    <w:rsid w:val="00B562A7"/>
    <w:rsid w:val="00B5725A"/>
    <w:rsid w:val="00B60410"/>
    <w:rsid w:val="00B63000"/>
    <w:rsid w:val="00B6437C"/>
    <w:rsid w:val="00B65697"/>
    <w:rsid w:val="00B66C3A"/>
    <w:rsid w:val="00B72082"/>
    <w:rsid w:val="00B73832"/>
    <w:rsid w:val="00B73E3D"/>
    <w:rsid w:val="00B74064"/>
    <w:rsid w:val="00B82C8A"/>
    <w:rsid w:val="00B860A3"/>
    <w:rsid w:val="00B87B23"/>
    <w:rsid w:val="00B97D12"/>
    <w:rsid w:val="00BA5C21"/>
    <w:rsid w:val="00BB64F6"/>
    <w:rsid w:val="00BC303A"/>
    <w:rsid w:val="00BC507F"/>
    <w:rsid w:val="00BD13DC"/>
    <w:rsid w:val="00BD3B1F"/>
    <w:rsid w:val="00BD43A7"/>
    <w:rsid w:val="00BD6424"/>
    <w:rsid w:val="00BD78FA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168D6"/>
    <w:rsid w:val="00C27C78"/>
    <w:rsid w:val="00C312F5"/>
    <w:rsid w:val="00C31809"/>
    <w:rsid w:val="00C41863"/>
    <w:rsid w:val="00C47E7E"/>
    <w:rsid w:val="00C50203"/>
    <w:rsid w:val="00C55907"/>
    <w:rsid w:val="00C57014"/>
    <w:rsid w:val="00C601CD"/>
    <w:rsid w:val="00C67C08"/>
    <w:rsid w:val="00C71E38"/>
    <w:rsid w:val="00C72EBF"/>
    <w:rsid w:val="00C73146"/>
    <w:rsid w:val="00C767C3"/>
    <w:rsid w:val="00C94777"/>
    <w:rsid w:val="00C97457"/>
    <w:rsid w:val="00C97DAA"/>
    <w:rsid w:val="00CB136C"/>
    <w:rsid w:val="00CB4D5F"/>
    <w:rsid w:val="00CC123C"/>
    <w:rsid w:val="00CC2695"/>
    <w:rsid w:val="00CC4235"/>
    <w:rsid w:val="00CE3080"/>
    <w:rsid w:val="00CE6BB5"/>
    <w:rsid w:val="00CF1D7F"/>
    <w:rsid w:val="00CF5BFA"/>
    <w:rsid w:val="00D0004B"/>
    <w:rsid w:val="00D0057D"/>
    <w:rsid w:val="00D11BE8"/>
    <w:rsid w:val="00D1356E"/>
    <w:rsid w:val="00D210A4"/>
    <w:rsid w:val="00D240D4"/>
    <w:rsid w:val="00D30DAC"/>
    <w:rsid w:val="00D31997"/>
    <w:rsid w:val="00D33C37"/>
    <w:rsid w:val="00D373F0"/>
    <w:rsid w:val="00D4403C"/>
    <w:rsid w:val="00D45CA4"/>
    <w:rsid w:val="00D54004"/>
    <w:rsid w:val="00D551A0"/>
    <w:rsid w:val="00D562C7"/>
    <w:rsid w:val="00D60DFB"/>
    <w:rsid w:val="00D62372"/>
    <w:rsid w:val="00D6550F"/>
    <w:rsid w:val="00D72BB5"/>
    <w:rsid w:val="00D7311C"/>
    <w:rsid w:val="00D81C99"/>
    <w:rsid w:val="00D8383C"/>
    <w:rsid w:val="00D85B18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1972"/>
    <w:rsid w:val="00DB5507"/>
    <w:rsid w:val="00DB5A87"/>
    <w:rsid w:val="00DB6320"/>
    <w:rsid w:val="00DC61FE"/>
    <w:rsid w:val="00DC7DC8"/>
    <w:rsid w:val="00DD0A5D"/>
    <w:rsid w:val="00DD2762"/>
    <w:rsid w:val="00DD28E1"/>
    <w:rsid w:val="00DD47FF"/>
    <w:rsid w:val="00DE461F"/>
    <w:rsid w:val="00DE4A14"/>
    <w:rsid w:val="00DF3149"/>
    <w:rsid w:val="00DF406A"/>
    <w:rsid w:val="00E00B98"/>
    <w:rsid w:val="00E01D1D"/>
    <w:rsid w:val="00E0502B"/>
    <w:rsid w:val="00E0549D"/>
    <w:rsid w:val="00E220FE"/>
    <w:rsid w:val="00E22DC1"/>
    <w:rsid w:val="00E2390B"/>
    <w:rsid w:val="00E32560"/>
    <w:rsid w:val="00E340EE"/>
    <w:rsid w:val="00E4241E"/>
    <w:rsid w:val="00E445E3"/>
    <w:rsid w:val="00E525ED"/>
    <w:rsid w:val="00E536B5"/>
    <w:rsid w:val="00E6148C"/>
    <w:rsid w:val="00E6168D"/>
    <w:rsid w:val="00E6482F"/>
    <w:rsid w:val="00E6728D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037C"/>
    <w:rsid w:val="00EA169E"/>
    <w:rsid w:val="00EA1EF4"/>
    <w:rsid w:val="00EA6762"/>
    <w:rsid w:val="00EA6C77"/>
    <w:rsid w:val="00EB2009"/>
    <w:rsid w:val="00EB33D8"/>
    <w:rsid w:val="00EB3DEE"/>
    <w:rsid w:val="00EB50C5"/>
    <w:rsid w:val="00EB6D4F"/>
    <w:rsid w:val="00EC24D6"/>
    <w:rsid w:val="00EC62C0"/>
    <w:rsid w:val="00EC68E7"/>
    <w:rsid w:val="00EE37C7"/>
    <w:rsid w:val="00EE485D"/>
    <w:rsid w:val="00EE5147"/>
    <w:rsid w:val="00EF0A53"/>
    <w:rsid w:val="00EF46E6"/>
    <w:rsid w:val="00EF6CE5"/>
    <w:rsid w:val="00F02EF7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48B5"/>
    <w:rsid w:val="00F55483"/>
    <w:rsid w:val="00F56299"/>
    <w:rsid w:val="00F6288C"/>
    <w:rsid w:val="00F66A67"/>
    <w:rsid w:val="00F6706E"/>
    <w:rsid w:val="00F6778E"/>
    <w:rsid w:val="00F67A15"/>
    <w:rsid w:val="00F7097E"/>
    <w:rsid w:val="00F73499"/>
    <w:rsid w:val="00F80A41"/>
    <w:rsid w:val="00F82EFA"/>
    <w:rsid w:val="00F903CD"/>
    <w:rsid w:val="00F92323"/>
    <w:rsid w:val="00F97048"/>
    <w:rsid w:val="00FA28A8"/>
    <w:rsid w:val="00FA4326"/>
    <w:rsid w:val="00FA566D"/>
    <w:rsid w:val="00FB40C1"/>
    <w:rsid w:val="00FC53C4"/>
    <w:rsid w:val="00FC664A"/>
    <w:rsid w:val="00FD040D"/>
    <w:rsid w:val="00FD70FB"/>
    <w:rsid w:val="00FE2522"/>
    <w:rsid w:val="00FE6330"/>
    <w:rsid w:val="00FE75E1"/>
    <w:rsid w:val="00FF286B"/>
    <w:rsid w:val="00FF60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F9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992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E4241E"/>
    <w:pPr>
      <w:keepNext/>
      <w:keepLines/>
      <w:spacing w:before="300" w:after="300"/>
      <w:jc w:val="center"/>
      <w:outlineLvl w:val="1"/>
    </w:pPr>
    <w:rPr>
      <w:rFonts w:eastAsiaTheme="majorEastAsia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_номер"/>
    <w:basedOn w:val="a1"/>
    <w:qFormat/>
    <w:rsid w:val="00AF50B7"/>
    <w:pPr>
      <w:widowControl w:val="0"/>
      <w:numPr>
        <w:numId w:val="35"/>
      </w:numPr>
      <w:tabs>
        <w:tab w:val="left" w:pos="-14742"/>
      </w:tabs>
      <w:jc w:val="both"/>
    </w:pPr>
  </w:style>
  <w:style w:type="paragraph" w:styleId="a8">
    <w:name w:val="Body Text Indent"/>
    <w:basedOn w:val="a1"/>
    <w:link w:val="a9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с отступом Знак"/>
    <w:basedOn w:val="a2"/>
    <w:link w:val="a8"/>
    <w:semiHidden/>
    <w:rsid w:val="00737B6E"/>
    <w:rPr>
      <w:rFonts w:eastAsia="Times New Roman" w:cs="Calibri"/>
      <w:szCs w:val="24"/>
      <w:lang w:eastAsia="ar-SA"/>
    </w:rPr>
  </w:style>
  <w:style w:type="paragraph" w:styleId="aa">
    <w:name w:val="footer"/>
    <w:basedOn w:val="a1"/>
    <w:link w:val="ab"/>
    <w:uiPriority w:val="99"/>
    <w:unhideWhenUsed/>
    <w:rsid w:val="00337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734E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3"/>
    <w:next w:val="a7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2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8164C5"/>
  </w:style>
  <w:style w:type="numbering" w:customStyle="1" w:styleId="110">
    <w:name w:val="Нет списка11"/>
    <w:next w:val="a4"/>
    <w:uiPriority w:val="99"/>
    <w:semiHidden/>
    <w:unhideWhenUsed/>
    <w:rsid w:val="008164C5"/>
  </w:style>
  <w:style w:type="character" w:customStyle="1" w:styleId="10">
    <w:name w:val="Заголовок 1 Знак"/>
    <w:basedOn w:val="a2"/>
    <w:link w:val="1"/>
    <w:uiPriority w:val="9"/>
    <w:rsid w:val="009929B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4241E"/>
    <w:rPr>
      <w:rFonts w:eastAsiaTheme="majorEastAsia"/>
      <w:bCs/>
      <w:lang w:eastAsia="ru-RU"/>
    </w:rPr>
  </w:style>
  <w:style w:type="paragraph" w:customStyle="1" w:styleId="ae">
    <w:name w:val="Основной"/>
    <w:basedOn w:val="a1"/>
    <w:qFormat/>
    <w:rsid w:val="00111161"/>
    <w:pPr>
      <w:widowControl w:val="0"/>
      <w:ind w:firstLine="709"/>
      <w:jc w:val="both"/>
    </w:pPr>
    <w:rPr>
      <w:szCs w:val="28"/>
    </w:rPr>
  </w:style>
  <w:style w:type="paragraph" w:customStyle="1" w:styleId="a">
    <w:name w:val="Список_тире"/>
    <w:basedOn w:val="ae"/>
    <w:qFormat/>
    <w:rsid w:val="00B6437C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F9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992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E4241E"/>
    <w:pPr>
      <w:keepNext/>
      <w:keepLines/>
      <w:spacing w:before="300" w:after="300"/>
      <w:jc w:val="center"/>
      <w:outlineLvl w:val="1"/>
    </w:pPr>
    <w:rPr>
      <w:rFonts w:eastAsiaTheme="majorEastAsia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_номер"/>
    <w:basedOn w:val="a1"/>
    <w:qFormat/>
    <w:rsid w:val="00AF50B7"/>
    <w:pPr>
      <w:widowControl w:val="0"/>
      <w:numPr>
        <w:numId w:val="35"/>
      </w:numPr>
      <w:tabs>
        <w:tab w:val="left" w:pos="-14742"/>
      </w:tabs>
      <w:jc w:val="both"/>
    </w:pPr>
  </w:style>
  <w:style w:type="paragraph" w:styleId="a8">
    <w:name w:val="Body Text Indent"/>
    <w:basedOn w:val="a1"/>
    <w:link w:val="a9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с отступом Знак"/>
    <w:basedOn w:val="a2"/>
    <w:link w:val="a8"/>
    <w:semiHidden/>
    <w:rsid w:val="00737B6E"/>
    <w:rPr>
      <w:rFonts w:eastAsia="Times New Roman" w:cs="Calibri"/>
      <w:szCs w:val="24"/>
      <w:lang w:eastAsia="ar-SA"/>
    </w:rPr>
  </w:style>
  <w:style w:type="paragraph" w:styleId="aa">
    <w:name w:val="footer"/>
    <w:basedOn w:val="a1"/>
    <w:link w:val="ab"/>
    <w:uiPriority w:val="99"/>
    <w:unhideWhenUsed/>
    <w:rsid w:val="00337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734E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3"/>
    <w:next w:val="a7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2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8164C5"/>
  </w:style>
  <w:style w:type="numbering" w:customStyle="1" w:styleId="110">
    <w:name w:val="Нет списка11"/>
    <w:next w:val="a4"/>
    <w:uiPriority w:val="99"/>
    <w:semiHidden/>
    <w:unhideWhenUsed/>
    <w:rsid w:val="008164C5"/>
  </w:style>
  <w:style w:type="character" w:customStyle="1" w:styleId="10">
    <w:name w:val="Заголовок 1 Знак"/>
    <w:basedOn w:val="a2"/>
    <w:link w:val="1"/>
    <w:uiPriority w:val="9"/>
    <w:rsid w:val="009929B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4241E"/>
    <w:rPr>
      <w:rFonts w:eastAsiaTheme="majorEastAsia"/>
      <w:bCs/>
      <w:lang w:eastAsia="ru-RU"/>
    </w:rPr>
  </w:style>
  <w:style w:type="paragraph" w:customStyle="1" w:styleId="ae">
    <w:name w:val="Основной"/>
    <w:basedOn w:val="a1"/>
    <w:qFormat/>
    <w:rsid w:val="00111161"/>
    <w:pPr>
      <w:widowControl w:val="0"/>
      <w:ind w:firstLine="709"/>
      <w:jc w:val="both"/>
    </w:pPr>
    <w:rPr>
      <w:szCs w:val="28"/>
    </w:rPr>
  </w:style>
  <w:style w:type="paragraph" w:customStyle="1" w:styleId="a">
    <w:name w:val="Список_тире"/>
    <w:basedOn w:val="ae"/>
    <w:qFormat/>
    <w:rsid w:val="00B6437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B1F-5E4B-4449-80BF-BCD44C49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4</cp:revision>
  <cp:lastPrinted>2023-06-26T11:45:00Z</cp:lastPrinted>
  <dcterms:created xsi:type="dcterms:W3CDTF">2023-07-19T05:55:00Z</dcterms:created>
  <dcterms:modified xsi:type="dcterms:W3CDTF">2023-07-19T05:56:00Z</dcterms:modified>
</cp:coreProperties>
</file>