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113" w:rsidRPr="00260957" w:rsidRDefault="009C0113" w:rsidP="00260957">
      <w:pPr>
        <w:suppressAutoHyphens/>
        <w:jc w:val="center"/>
        <w:rPr>
          <w:lang w:eastAsia="ar-SA"/>
        </w:rPr>
      </w:pPr>
      <w:r w:rsidRPr="00260957">
        <w:rPr>
          <w:lang w:eastAsia="ar-SA"/>
        </w:rPr>
        <w:t>ОТЧЕТ</w:t>
      </w:r>
    </w:p>
    <w:p w:rsidR="009C0113" w:rsidRPr="00260957" w:rsidRDefault="009C0113" w:rsidP="009C0113">
      <w:pPr>
        <w:widowControl w:val="0"/>
        <w:jc w:val="center"/>
      </w:pPr>
      <w:r w:rsidRPr="00260957">
        <w:rPr>
          <w:lang w:eastAsia="ar-SA"/>
        </w:rPr>
        <w:t xml:space="preserve">о результатах </w:t>
      </w:r>
      <w:r w:rsidRPr="00260957">
        <w:t xml:space="preserve">контрольного мероприятия </w:t>
      </w:r>
    </w:p>
    <w:p w:rsidR="009C0113" w:rsidRPr="008E703D" w:rsidRDefault="009C0113" w:rsidP="009C0113">
      <w:pPr>
        <w:suppressAutoHyphens/>
        <w:jc w:val="center"/>
        <w:rPr>
          <w:lang w:eastAsia="ar-SA"/>
        </w:rPr>
      </w:pPr>
      <w:r w:rsidRPr="008E703D">
        <w:t>«</w:t>
      </w:r>
      <w:r w:rsidRPr="009C0113">
        <w:t>Проверка законности, результативности (эффективности и экономности) использования средств бюджета Грачевского муниципального округа, выделенных Тугулукскому территориальному управлению администрации Грачевского муниципального округа Ставропольского края на реализацию проектов развития территорий муниципальных образований Ставропольского края, основанных на местных инициативах, и на комплексное развитие сельских территорий в 2021 году</w:t>
      </w:r>
      <w:r w:rsidRPr="008E703D">
        <w:t>»</w:t>
      </w:r>
    </w:p>
    <w:p w:rsidR="009C0113" w:rsidRPr="008E703D" w:rsidRDefault="009C0113" w:rsidP="009C0113">
      <w:pPr>
        <w:pStyle w:val="a0"/>
        <w:spacing w:before="260"/>
        <w:rPr>
          <w:rFonts w:eastAsia="Calibri"/>
          <w:lang w:eastAsia="en-US"/>
        </w:rPr>
      </w:pPr>
      <w:r w:rsidRPr="001F73DD">
        <w:rPr>
          <w:b/>
          <w:lang w:eastAsia="ar-SA"/>
        </w:rPr>
        <w:t xml:space="preserve">Основание для проведения </w:t>
      </w:r>
      <w:r w:rsidRPr="001F73DD">
        <w:rPr>
          <w:rFonts w:eastAsia="Calibri"/>
          <w:b/>
          <w:lang w:eastAsia="en-US"/>
        </w:rPr>
        <w:t>контрольного</w:t>
      </w:r>
      <w:r w:rsidRPr="001F73DD">
        <w:rPr>
          <w:b/>
          <w:lang w:eastAsia="ar-SA"/>
        </w:rPr>
        <w:t xml:space="preserve"> мероприятия:</w:t>
      </w:r>
      <w:r w:rsidRPr="008E703D">
        <w:rPr>
          <w:lang w:eastAsia="ar-SA"/>
        </w:rPr>
        <w:t xml:space="preserve"> </w:t>
      </w:r>
      <w:r w:rsidRPr="008E703D">
        <w:rPr>
          <w:rFonts w:eastAsia="Calibri"/>
          <w:lang w:eastAsia="en-US"/>
        </w:rPr>
        <w:t>пункт 2.</w:t>
      </w:r>
      <w:r>
        <w:rPr>
          <w:rFonts w:eastAsia="Calibri"/>
          <w:lang w:eastAsia="en-US"/>
        </w:rPr>
        <w:t>6</w:t>
      </w:r>
      <w:r w:rsidRPr="008E703D">
        <w:rPr>
          <w:rFonts w:eastAsia="Calibri"/>
          <w:lang w:eastAsia="en-US"/>
        </w:rPr>
        <w:t xml:space="preserve"> плана работы Контрольно-счетной комиссии Грачевского муниципального округа Ставропольского края на 202</w:t>
      </w:r>
      <w:r>
        <w:rPr>
          <w:rFonts w:eastAsia="Calibri"/>
          <w:lang w:eastAsia="en-US"/>
        </w:rPr>
        <w:t>3</w:t>
      </w:r>
      <w:r w:rsidRPr="008E703D">
        <w:rPr>
          <w:rFonts w:eastAsia="Calibri"/>
          <w:lang w:eastAsia="en-US"/>
        </w:rPr>
        <w:t xml:space="preserve"> год, распоряжение КСК ГМО СК </w:t>
      </w:r>
      <w:r w:rsidRPr="00E4241E">
        <w:rPr>
          <w:rFonts w:eastAsia="Calibri"/>
          <w:lang w:eastAsia="en-US"/>
        </w:rPr>
        <w:t>от 1</w:t>
      </w:r>
      <w:r>
        <w:rPr>
          <w:rFonts w:eastAsia="Calibri"/>
          <w:lang w:eastAsia="en-US"/>
        </w:rPr>
        <w:t>5</w:t>
      </w:r>
      <w:r w:rsidRPr="00E4241E">
        <w:rPr>
          <w:rFonts w:eastAsia="Calibri"/>
          <w:lang w:eastAsia="en-US"/>
        </w:rPr>
        <w:t>.0</w:t>
      </w:r>
      <w:r>
        <w:rPr>
          <w:rFonts w:eastAsia="Calibri"/>
          <w:lang w:eastAsia="en-US"/>
        </w:rPr>
        <w:t>9.2023 № 33</w:t>
      </w:r>
      <w:r w:rsidRPr="008E703D">
        <w:rPr>
          <w:rFonts w:eastAsia="Calibri"/>
          <w:lang w:eastAsia="en-US"/>
        </w:rPr>
        <w:t>.</w:t>
      </w:r>
    </w:p>
    <w:p w:rsidR="009C0113" w:rsidRPr="001F73DD" w:rsidRDefault="009C0113" w:rsidP="009C0113">
      <w:pPr>
        <w:pStyle w:val="a0"/>
        <w:spacing w:before="260"/>
        <w:rPr>
          <w:b/>
        </w:rPr>
      </w:pPr>
      <w:r w:rsidRPr="001F73DD">
        <w:rPr>
          <w:b/>
        </w:rPr>
        <w:t xml:space="preserve">Предмет контрольного мероприятия: </w:t>
      </w:r>
    </w:p>
    <w:p w:rsidR="009C0113" w:rsidRDefault="009C0113" w:rsidP="009C0113">
      <w:pPr>
        <w:pStyle w:val="a"/>
      </w:pPr>
      <w:r>
        <w:t>соглашения, муниципальные договоры (контракты), платежные и иные документы, подтверждающие обоснованность произведенных расходов, данные бюджетного учета и сформированная на их основе бухгалтерская (бюджетная) отчетность;</w:t>
      </w:r>
    </w:p>
    <w:p w:rsidR="009C0113" w:rsidRDefault="009C0113" w:rsidP="009C0113">
      <w:pPr>
        <w:pStyle w:val="a"/>
      </w:pPr>
      <w:r>
        <w:t>документы, формируемые при планировании и осуществлении закупок, информация, размещенная на официальных сайтах Российской Федерации в сети интернет www.zakupki.gov.ru и www.bus.qov.ru, на сайте учреждения;</w:t>
      </w:r>
    </w:p>
    <w:p w:rsidR="009C0113" w:rsidRPr="008E703D" w:rsidRDefault="009C0113" w:rsidP="009C0113">
      <w:pPr>
        <w:pStyle w:val="a"/>
      </w:pPr>
      <w:r>
        <w:t>иные документы и материалы, относящиеся к теме проверки</w:t>
      </w:r>
      <w:r w:rsidRPr="008E703D">
        <w:t>.</w:t>
      </w:r>
    </w:p>
    <w:p w:rsidR="009C0113" w:rsidRPr="008E703D" w:rsidRDefault="009C0113" w:rsidP="009C0113">
      <w:pPr>
        <w:pStyle w:val="a0"/>
        <w:spacing w:before="260"/>
        <w:rPr>
          <w:rFonts w:eastAsia="Calibri"/>
          <w:lang w:eastAsia="en-US"/>
        </w:rPr>
      </w:pPr>
      <w:r w:rsidRPr="008E703D">
        <w:rPr>
          <w:b/>
        </w:rPr>
        <w:t>Объект контрольного мероприятия:</w:t>
      </w:r>
      <w:r w:rsidRPr="008E703D">
        <w:t xml:space="preserve"> </w:t>
      </w:r>
      <w:r w:rsidRPr="009C0113">
        <w:rPr>
          <w:rFonts w:eastAsia="Calibri"/>
          <w:lang w:eastAsia="en-US"/>
        </w:rPr>
        <w:t>Тугулукское территориальное управление администрации Грачевского муниципального округа Ставропольского края</w:t>
      </w:r>
      <w:r>
        <w:rPr>
          <w:rFonts w:eastAsia="Calibri"/>
          <w:lang w:eastAsia="en-US"/>
        </w:rPr>
        <w:t xml:space="preserve"> (далее – Тугулукское </w:t>
      </w:r>
      <w:r w:rsidRPr="00E4241E">
        <w:rPr>
          <w:rFonts w:eastAsia="Calibri"/>
          <w:lang w:eastAsia="en-US"/>
        </w:rPr>
        <w:t>ТУ, Учреждение)</w:t>
      </w:r>
      <w:r w:rsidRPr="008E703D">
        <w:rPr>
          <w:rFonts w:eastAsia="Calibri"/>
          <w:lang w:eastAsia="en-US"/>
        </w:rPr>
        <w:t>.</w:t>
      </w:r>
    </w:p>
    <w:p w:rsidR="009C0113" w:rsidRPr="008E703D" w:rsidRDefault="009C0113" w:rsidP="009C0113">
      <w:pPr>
        <w:pStyle w:val="a0"/>
        <w:spacing w:before="260"/>
      </w:pPr>
      <w:r w:rsidRPr="001F73DD">
        <w:rPr>
          <w:b/>
        </w:rPr>
        <w:t>Проверяемый период деятельности:</w:t>
      </w:r>
      <w:r w:rsidRPr="008E703D">
        <w:t xml:space="preserve"> 2021 год.</w:t>
      </w:r>
    </w:p>
    <w:p w:rsidR="009C0113" w:rsidRPr="008E703D" w:rsidRDefault="009C0113" w:rsidP="009C0113">
      <w:pPr>
        <w:pStyle w:val="a0"/>
        <w:spacing w:before="260"/>
      </w:pPr>
      <w:r w:rsidRPr="001F73DD">
        <w:rPr>
          <w:b/>
        </w:rPr>
        <w:t>Срок проведения основного этапа контрольного мероприятия</w:t>
      </w:r>
      <w:r>
        <w:rPr>
          <w:b/>
        </w:rPr>
        <w:t>:</w:t>
      </w:r>
      <w:r w:rsidRPr="008E703D">
        <w:t xml:space="preserve"> </w:t>
      </w:r>
      <w:r>
        <w:t xml:space="preserve">с </w:t>
      </w:r>
      <w:r w:rsidRPr="006E592A">
        <w:t>18 сентября по 1 ноября 2023</w:t>
      </w:r>
      <w:r w:rsidRPr="00E4241E">
        <w:t xml:space="preserve"> года</w:t>
      </w:r>
      <w:r w:rsidRPr="008E703D">
        <w:t>.</w:t>
      </w:r>
    </w:p>
    <w:p w:rsidR="009C0113" w:rsidRPr="001F73DD" w:rsidRDefault="009C0113" w:rsidP="009C0113">
      <w:pPr>
        <w:pStyle w:val="a0"/>
        <w:spacing w:before="260"/>
        <w:rPr>
          <w:b/>
        </w:rPr>
      </w:pPr>
      <w:r w:rsidRPr="001F73DD">
        <w:rPr>
          <w:b/>
        </w:rPr>
        <w:t>Цели контрольного мероприятия:</w:t>
      </w:r>
    </w:p>
    <w:p w:rsidR="009C0113" w:rsidRPr="00577A79" w:rsidRDefault="009C0113" w:rsidP="009C0113">
      <w:pPr>
        <w:widowControl w:val="0"/>
        <w:numPr>
          <w:ilvl w:val="0"/>
          <w:numId w:val="3"/>
        </w:numPr>
        <w:tabs>
          <w:tab w:val="left" w:pos="-14742"/>
        </w:tabs>
        <w:suppressAutoHyphens/>
        <w:jc w:val="both"/>
      </w:pPr>
      <w:r w:rsidRPr="003D0CD6">
        <w:t xml:space="preserve">Проверка законности, результативности (эффективности и экономности) использования бюджетных средств, предоставленных </w:t>
      </w:r>
      <w:r>
        <w:t>Тугулукскому</w:t>
      </w:r>
      <w:r w:rsidRPr="003D0CD6">
        <w:t xml:space="preserve"> территориальному управлению администрации Грачевского муниципального округа Ставропольского края на реализацию проектов развития территорий муниципальных образований, основанных на местных инициативах</w:t>
      </w:r>
      <w:r>
        <w:t xml:space="preserve"> </w:t>
      </w:r>
      <w:r w:rsidRPr="009A4E0B">
        <w:rPr>
          <w:rFonts w:eastAsia="Calibri"/>
          <w:lang w:eastAsia="en-US"/>
        </w:rPr>
        <w:t>и на комплексное развитие сельских территорий</w:t>
      </w:r>
      <w:r w:rsidRPr="00577A79">
        <w:t>.</w:t>
      </w:r>
    </w:p>
    <w:p w:rsidR="009C0113" w:rsidRPr="001F73DD" w:rsidRDefault="009C0113" w:rsidP="009C0113">
      <w:pPr>
        <w:pStyle w:val="a0"/>
        <w:spacing w:before="260"/>
        <w:rPr>
          <w:b/>
        </w:rPr>
      </w:pPr>
      <w:r w:rsidRPr="001F73DD">
        <w:rPr>
          <w:b/>
        </w:rPr>
        <w:t>Краткая характеристика проверяемой сферы формирования и использования муниципальных средств и деятельности объекта проверки</w:t>
      </w:r>
      <w:r>
        <w:rPr>
          <w:b/>
        </w:rPr>
        <w:t>:</w:t>
      </w:r>
    </w:p>
    <w:p w:rsidR="009C0113" w:rsidRDefault="009C0113" w:rsidP="009C0113">
      <w:pPr>
        <w:pStyle w:val="a6"/>
      </w:pPr>
      <w:r w:rsidRPr="009C0113">
        <w:t>Тугулукское территориальное управление администрации Грачевского муниципального округа Ставропольского края (далее – Тугулукское ТУ, Управление, Заказчик) является территориальным органом администрации Грачевского муниципального округа Ставропольского края (далее – Администрация), входит в структуру Администрации и выполняет управленческие функции на подведомственной территории в соответствии с предоставленными ему полномочиями</w:t>
      </w:r>
      <w:r w:rsidRPr="00E4241E">
        <w:t>.</w:t>
      </w:r>
    </w:p>
    <w:p w:rsidR="009C0113" w:rsidRPr="00DD5808" w:rsidRDefault="009C0113" w:rsidP="009C0113">
      <w:pPr>
        <w:pStyle w:val="a6"/>
      </w:pPr>
      <w:r w:rsidRPr="009A4E0B">
        <w:t>Тугулукское ТУ является юридическим лицом и является муниципальным казенным учреждением</w:t>
      </w:r>
      <w:r w:rsidRPr="00DD5808">
        <w:t>.</w:t>
      </w:r>
    </w:p>
    <w:p w:rsidR="009C0113" w:rsidRDefault="009C0113" w:rsidP="009C0113">
      <w:pPr>
        <w:pStyle w:val="a6"/>
      </w:pPr>
      <w:r w:rsidRPr="009A4E0B">
        <w:t>Финансирование расходов на содержание Управления осуществляется за счет средств, предусмотренных в бюджете Грачевского муниципального округа Ставропольского края</w:t>
      </w:r>
      <w:r w:rsidRPr="00DD5808">
        <w:t>.</w:t>
      </w:r>
    </w:p>
    <w:p w:rsidR="009C0113" w:rsidRDefault="009C0113" w:rsidP="009C0113">
      <w:pPr>
        <w:pStyle w:val="a6"/>
      </w:pPr>
      <w:r w:rsidRPr="009A4E0B">
        <w:t>Местонахождение Управления: 356263, Ставрополь</w:t>
      </w:r>
      <w:r>
        <w:t>ский край, Грачевский район, с. </w:t>
      </w:r>
      <w:r w:rsidRPr="009A4E0B">
        <w:t>Тугулук, улица Ленина, 46</w:t>
      </w:r>
      <w:r w:rsidRPr="00DD5808">
        <w:t>.</w:t>
      </w:r>
    </w:p>
    <w:p w:rsidR="009C0113" w:rsidRDefault="009C0113" w:rsidP="009C0113">
      <w:pPr>
        <w:pStyle w:val="a6"/>
      </w:pPr>
      <w:r w:rsidRPr="009A4E0B">
        <w:t xml:space="preserve">Тугулукское ТУ является правопреемником администрации муниципального </w:t>
      </w:r>
      <w:r w:rsidRPr="009A4E0B">
        <w:lastRenderedPageBreak/>
        <w:t>образования Тугулукского сельсовета Грачевского района Ставропольского края</w:t>
      </w:r>
      <w:r w:rsidRPr="00DD5808">
        <w:t>.</w:t>
      </w:r>
    </w:p>
    <w:p w:rsidR="009C0113" w:rsidRPr="00DD5808" w:rsidRDefault="009C0113" w:rsidP="009C0113">
      <w:pPr>
        <w:pStyle w:val="a0"/>
        <w:numPr>
          <w:ilvl w:val="0"/>
          <w:numId w:val="0"/>
        </w:numPr>
        <w:ind w:left="709"/>
      </w:pPr>
      <w:r w:rsidRPr="00DD5808">
        <w:t>Основными задачами Управления являются:</w:t>
      </w:r>
    </w:p>
    <w:p w:rsidR="009C0113" w:rsidRPr="009A4E0B" w:rsidRDefault="009C0113" w:rsidP="009C0113">
      <w:pPr>
        <w:pStyle w:val="a"/>
        <w:widowControl/>
        <w:numPr>
          <w:ilvl w:val="0"/>
          <w:numId w:val="8"/>
        </w:numPr>
      </w:pPr>
      <w:r w:rsidRPr="009A4E0B">
        <w:t>осуществление управления подведомственной территорией на основе действующего законодательства и нормативных правовых актов органов местного самоуправления Грачевского муниципального округа, принятых в пределах их компетенции;</w:t>
      </w:r>
    </w:p>
    <w:p w:rsidR="009C0113" w:rsidRPr="009A4E0B" w:rsidRDefault="009C0113" w:rsidP="009C0113">
      <w:pPr>
        <w:pStyle w:val="a"/>
        <w:widowControl/>
        <w:numPr>
          <w:ilvl w:val="0"/>
          <w:numId w:val="8"/>
        </w:numPr>
      </w:pPr>
      <w:r w:rsidRPr="009A4E0B">
        <w:t>осуществление в пределах своей компетенции мер по реализации, обеспечению и защите прав и свобод человека и гражданина, охране собственности и общественного порядка;</w:t>
      </w:r>
    </w:p>
    <w:p w:rsidR="009C0113" w:rsidRPr="009A4E0B" w:rsidRDefault="009C0113" w:rsidP="009C0113">
      <w:pPr>
        <w:pStyle w:val="a"/>
        <w:widowControl/>
        <w:numPr>
          <w:ilvl w:val="0"/>
          <w:numId w:val="8"/>
        </w:numPr>
      </w:pPr>
      <w:r w:rsidRPr="009A4E0B">
        <w:t>информационное и организационное обеспечение реализации муниципальной политики на подведомственной территории;</w:t>
      </w:r>
    </w:p>
    <w:p w:rsidR="009C0113" w:rsidRPr="009A4E0B" w:rsidRDefault="009C0113" w:rsidP="009C0113">
      <w:pPr>
        <w:pStyle w:val="a"/>
        <w:widowControl/>
        <w:numPr>
          <w:ilvl w:val="0"/>
          <w:numId w:val="8"/>
        </w:numPr>
      </w:pPr>
      <w:r w:rsidRPr="009A4E0B">
        <w:t>управление муниципальной собственностью в пределах своей компетенции;</w:t>
      </w:r>
    </w:p>
    <w:p w:rsidR="009C0113" w:rsidRPr="00B6437C" w:rsidRDefault="009C0113" w:rsidP="009C0113">
      <w:pPr>
        <w:pStyle w:val="a"/>
      </w:pPr>
      <w:r w:rsidRPr="009A4E0B">
        <w:t>другие задачи, отнесенные к компетенции Управления в соответствии с федеральным, краевым законодательством и муниципальными нормативными правовыми актами</w:t>
      </w:r>
      <w:r w:rsidRPr="00DD5808">
        <w:t>.</w:t>
      </w:r>
    </w:p>
    <w:p w:rsidR="009C0113" w:rsidRDefault="009C0113" w:rsidP="009C0113">
      <w:pPr>
        <w:pStyle w:val="a6"/>
      </w:pPr>
      <w:r w:rsidRPr="00DD5808">
        <w:t>Руководителем Управления</w:t>
      </w:r>
      <w:r>
        <w:t xml:space="preserve"> </w:t>
      </w:r>
      <w:r w:rsidRPr="009A4E0B">
        <w:t>с 10.12.2020 г. по 22.04.2022</w:t>
      </w:r>
      <w:r>
        <w:t xml:space="preserve"> являлась </w:t>
      </w:r>
      <w:r w:rsidRPr="009A4E0B">
        <w:t xml:space="preserve">Аникеева Нина Ивановна, с 22.04.2022 г. по настоящее время </w:t>
      </w:r>
      <w:r>
        <w:t xml:space="preserve">руководителем является </w:t>
      </w:r>
      <w:proofErr w:type="spellStart"/>
      <w:r w:rsidRPr="009A4E0B">
        <w:t>Лацынникова</w:t>
      </w:r>
      <w:proofErr w:type="spellEnd"/>
      <w:r w:rsidRPr="009A4E0B">
        <w:t xml:space="preserve"> Екатерина Леонидовна</w:t>
      </w:r>
      <w:r w:rsidRPr="00DD5808">
        <w:t>.</w:t>
      </w:r>
    </w:p>
    <w:p w:rsidR="009C0113" w:rsidRPr="001F73DD" w:rsidRDefault="009C0113" w:rsidP="009C0113">
      <w:pPr>
        <w:pStyle w:val="a0"/>
        <w:spacing w:before="260"/>
        <w:rPr>
          <w:b/>
          <w:i/>
        </w:rPr>
      </w:pPr>
      <w:r w:rsidRPr="001F73DD">
        <w:rPr>
          <w:b/>
        </w:rPr>
        <w:t>По результатам контрольного мероприятия установлено следующее</w:t>
      </w:r>
      <w:r>
        <w:rPr>
          <w:b/>
        </w:rPr>
        <w:t>:</w:t>
      </w:r>
    </w:p>
    <w:p w:rsidR="009C0113" w:rsidRPr="00DD5808" w:rsidRDefault="009C0113" w:rsidP="009C0113">
      <w:pPr>
        <w:widowControl w:val="0"/>
        <w:numPr>
          <w:ilvl w:val="0"/>
          <w:numId w:val="5"/>
        </w:numPr>
        <w:spacing w:before="260"/>
        <w:jc w:val="both"/>
      </w:pPr>
      <w:r>
        <w:t>Тугулукское</w:t>
      </w:r>
      <w:r w:rsidRPr="0081538B">
        <w:t xml:space="preserve"> территориальное управление администрации Грачевского муниципального округа Ставропольского края (далее – </w:t>
      </w:r>
      <w:r>
        <w:t>Тугулукское</w:t>
      </w:r>
      <w:r w:rsidRPr="0081538B">
        <w:t xml:space="preserve"> ТУ, Управление, Заказчик) является территориальным органом администрации Грачевского муниципального округа Ставропольского края, входит в структуру администрации Грачевского муниципального округа и выполняет управленческие функции на подведомственной территории в соответствии с предоставленными ему полномочиями</w:t>
      </w:r>
      <w:r w:rsidRPr="00DD5808">
        <w:t>.</w:t>
      </w:r>
    </w:p>
    <w:p w:rsidR="009C0113" w:rsidRPr="00DD5808" w:rsidRDefault="009C0113" w:rsidP="009C0113">
      <w:pPr>
        <w:widowControl w:val="0"/>
        <w:numPr>
          <w:ilvl w:val="0"/>
          <w:numId w:val="5"/>
        </w:numPr>
        <w:jc w:val="both"/>
      </w:pPr>
      <w:proofErr w:type="spellStart"/>
      <w:r>
        <w:t>Тулулукское</w:t>
      </w:r>
      <w:proofErr w:type="spellEnd"/>
      <w:r w:rsidRPr="0081538B">
        <w:t xml:space="preserve"> ТУ является юридическим лицом и является муниципальным казенным учреждением</w:t>
      </w:r>
      <w:r w:rsidRPr="00DD5808">
        <w:t>.</w:t>
      </w:r>
    </w:p>
    <w:p w:rsidR="009C0113" w:rsidRPr="00DD5808" w:rsidRDefault="009C0113" w:rsidP="009C0113">
      <w:pPr>
        <w:widowControl w:val="0"/>
        <w:numPr>
          <w:ilvl w:val="0"/>
          <w:numId w:val="5"/>
        </w:numPr>
        <w:jc w:val="both"/>
      </w:pPr>
      <w:r w:rsidRPr="0081538B">
        <w:t>Финансирование расходов на содержание Управления осуществляется за счет средств, предусмотренных в бюджете Грачевского муниципального округа</w:t>
      </w:r>
      <w:r w:rsidRPr="00DD5808">
        <w:t xml:space="preserve">.  </w:t>
      </w:r>
    </w:p>
    <w:p w:rsidR="009C0113" w:rsidRDefault="009C0113" w:rsidP="009C0113">
      <w:pPr>
        <w:numPr>
          <w:ilvl w:val="0"/>
          <w:numId w:val="5"/>
        </w:numPr>
        <w:jc w:val="both"/>
      </w:pPr>
      <w:r>
        <w:t>Тугулукское</w:t>
      </w:r>
      <w:r w:rsidRPr="0081538B">
        <w:t xml:space="preserve"> ТУ является правопреемником администрации муниципального образования сел</w:t>
      </w:r>
      <w:r>
        <w:t>а Тугулук</w:t>
      </w:r>
      <w:r w:rsidRPr="0081538B">
        <w:t xml:space="preserve"> Грачевского района Ставропольского края</w:t>
      </w:r>
      <w:r w:rsidRPr="00DD5808">
        <w:t>.</w:t>
      </w:r>
    </w:p>
    <w:p w:rsidR="009C0113" w:rsidRDefault="009C0113" w:rsidP="009C0113">
      <w:pPr>
        <w:pStyle w:val="a"/>
        <w:widowControl/>
        <w:numPr>
          <w:ilvl w:val="0"/>
          <w:numId w:val="5"/>
        </w:numPr>
      </w:pPr>
      <w:r w:rsidRPr="00DD5808">
        <w:t>Основными задачами Управления являются:</w:t>
      </w:r>
    </w:p>
    <w:p w:rsidR="009C0113" w:rsidRPr="009A4E0B" w:rsidRDefault="009C0113" w:rsidP="009C0113">
      <w:pPr>
        <w:pStyle w:val="a"/>
      </w:pPr>
      <w:r w:rsidRPr="009A4E0B">
        <w:t>осуществление управления подведомственной территорией на основе действующего законодательства и нормативных правовых актов органов местного самоуправления Грачевского муниципального округа, принятых в пределах их компетенции;</w:t>
      </w:r>
    </w:p>
    <w:p w:rsidR="009C0113" w:rsidRPr="009A4E0B" w:rsidRDefault="009C0113" w:rsidP="009C0113">
      <w:pPr>
        <w:pStyle w:val="a"/>
      </w:pPr>
      <w:r w:rsidRPr="009A4E0B">
        <w:t>осуществление в пределах своей компетенции мер по реализации, обеспечению и защите прав и свобод человека и гражданина, охране собственности и общественного порядка;</w:t>
      </w:r>
    </w:p>
    <w:p w:rsidR="009C0113" w:rsidRPr="009A4E0B" w:rsidRDefault="009C0113" w:rsidP="009C0113">
      <w:pPr>
        <w:pStyle w:val="a"/>
      </w:pPr>
      <w:r w:rsidRPr="009A4E0B">
        <w:t>информационное и организационное обеспечение реализации муниципальной политики на подведомственной территории;</w:t>
      </w:r>
    </w:p>
    <w:p w:rsidR="009C0113" w:rsidRPr="009A4E0B" w:rsidRDefault="009C0113" w:rsidP="009C0113">
      <w:pPr>
        <w:pStyle w:val="a"/>
      </w:pPr>
      <w:r w:rsidRPr="009A4E0B">
        <w:t>управление муниципальной собственностью в пределах своей компетенции;</w:t>
      </w:r>
    </w:p>
    <w:p w:rsidR="009C0113" w:rsidRPr="00DD5808" w:rsidRDefault="009C0113" w:rsidP="009C0113">
      <w:pPr>
        <w:pStyle w:val="a"/>
      </w:pPr>
      <w:r w:rsidRPr="009A4E0B">
        <w:t>другие задачи, отнесенные к компетенции Управления в соответствии с федеральным, краевым законодательством и муниципальными нормативными правовыми актами</w:t>
      </w:r>
      <w:r w:rsidRPr="00DD5808">
        <w:t>.</w:t>
      </w:r>
    </w:p>
    <w:p w:rsidR="009C0113" w:rsidRDefault="008901F2" w:rsidP="009C011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DD5808">
        <w:t>Руководителем Управления</w:t>
      </w:r>
      <w:r>
        <w:t xml:space="preserve"> </w:t>
      </w:r>
      <w:r w:rsidRPr="009A4E0B">
        <w:t>с 10.12.2020 г. по 22.04.2022</w:t>
      </w:r>
      <w:r>
        <w:t xml:space="preserve"> являлась </w:t>
      </w:r>
      <w:r w:rsidRPr="009A4E0B">
        <w:t xml:space="preserve">Аникеева Нина Ивановна, с 22.04.2022 г. по настоящее время </w:t>
      </w:r>
      <w:r>
        <w:t xml:space="preserve">руководителем является </w:t>
      </w:r>
      <w:proofErr w:type="spellStart"/>
      <w:r w:rsidRPr="009A4E0B">
        <w:t>Лацынникова</w:t>
      </w:r>
      <w:proofErr w:type="spellEnd"/>
      <w:r w:rsidRPr="009A4E0B">
        <w:t xml:space="preserve"> Екатерина Леонидовна</w:t>
      </w:r>
      <w:r w:rsidR="009C0113" w:rsidRPr="00DD5808">
        <w:t>.</w:t>
      </w:r>
    </w:p>
    <w:p w:rsidR="009C0113" w:rsidRDefault="008901F2" w:rsidP="009C011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8901F2">
        <w:t xml:space="preserve">Проверка законности, результативности (эффективности и экономности) использования средств бюджета Грачевского муниципального округа Ставропольского края, выделенных Тугулукскому территориальному управлению администрации Грачевского муниципального округа Ставропольского края на обеспечение комплексного развития </w:t>
      </w:r>
      <w:r w:rsidRPr="008901F2">
        <w:lastRenderedPageBreak/>
        <w:t>сельских территорий в 2021 году</w:t>
      </w:r>
      <w:r w:rsidR="009C0113" w:rsidRPr="008901F2">
        <w:rPr>
          <w:rFonts w:eastAsiaTheme="minorHAnsi"/>
          <w:szCs w:val="28"/>
          <w:lang w:eastAsia="en-US"/>
        </w:rPr>
        <w:t>.</w:t>
      </w:r>
    </w:p>
    <w:p w:rsidR="00ED5A6C" w:rsidRPr="00ED5A6C" w:rsidRDefault="00ED5A6C" w:rsidP="00ED5A6C">
      <w:pPr>
        <w:pStyle w:val="a6"/>
        <w:rPr>
          <w:rFonts w:eastAsiaTheme="minorHAnsi"/>
          <w:lang w:eastAsia="en-US"/>
        </w:rPr>
      </w:pPr>
      <w:r w:rsidRPr="00ED5A6C">
        <w:rPr>
          <w:rFonts w:eastAsiaTheme="minorHAnsi"/>
          <w:lang w:eastAsia="en-US"/>
        </w:rPr>
        <w:t xml:space="preserve">С целью реализации проекта «Благоустройство территории Объекта культурного наследия Памятник истории и культуры регионального значения: «Памятник 343 воинам-односельчанам, погибшим на фронтах гражданской и Великой Отечественной войны, 1967г., Ставропольский край, Грачевский район, с. Тугулук, центр села, парк» между </w:t>
      </w:r>
      <w:proofErr w:type="spellStart"/>
      <w:r w:rsidRPr="00ED5A6C">
        <w:rPr>
          <w:rFonts w:eastAsiaTheme="minorHAnsi"/>
          <w:lang w:eastAsia="en-US"/>
        </w:rPr>
        <w:t>минсельхозом</w:t>
      </w:r>
      <w:proofErr w:type="spellEnd"/>
      <w:r w:rsidRPr="00ED5A6C">
        <w:rPr>
          <w:rFonts w:eastAsiaTheme="minorHAnsi"/>
          <w:lang w:eastAsia="en-US"/>
        </w:rPr>
        <w:t xml:space="preserve"> СК и администрацией Грачевского муниципального округа Ставропольского края заключено Соглашение от 03.09.2021 № 07517000-1-2020-001. С учетом внесенных корректировок общая сумма предусмотренных средств на реализацию</w:t>
      </w:r>
      <w:r w:rsidR="00FA28DB">
        <w:rPr>
          <w:rFonts w:eastAsiaTheme="minorHAnsi"/>
          <w:lang w:eastAsia="en-US"/>
        </w:rPr>
        <w:t xml:space="preserve"> Проекта составила 2 046 535,58 </w:t>
      </w:r>
      <w:r w:rsidRPr="00ED5A6C">
        <w:rPr>
          <w:rFonts w:eastAsiaTheme="minorHAnsi"/>
          <w:lang w:eastAsia="en-US"/>
        </w:rPr>
        <w:t>рублей.</w:t>
      </w:r>
    </w:p>
    <w:p w:rsidR="00ED5A6C" w:rsidRPr="00ED5A6C" w:rsidRDefault="00ED5A6C" w:rsidP="00ED5A6C">
      <w:pPr>
        <w:pStyle w:val="a6"/>
        <w:rPr>
          <w:rFonts w:eastAsiaTheme="minorHAnsi"/>
          <w:lang w:eastAsia="en-US"/>
        </w:rPr>
      </w:pPr>
      <w:r w:rsidRPr="00ED5A6C">
        <w:rPr>
          <w:rFonts w:eastAsiaTheme="minorHAnsi"/>
          <w:lang w:eastAsia="en-US"/>
        </w:rPr>
        <w:t xml:space="preserve">В целях реализации направления субсидии Тугулукским ТУ по итогам проведенного электронного аукциона № 0121600021021000046 с ИП </w:t>
      </w:r>
      <w:proofErr w:type="spellStart"/>
      <w:r w:rsidRPr="00ED5A6C">
        <w:rPr>
          <w:rFonts w:eastAsiaTheme="minorHAnsi"/>
          <w:lang w:eastAsia="en-US"/>
        </w:rPr>
        <w:t>Гиносян</w:t>
      </w:r>
      <w:proofErr w:type="spellEnd"/>
      <w:r w:rsidRPr="00ED5A6C">
        <w:rPr>
          <w:rFonts w:eastAsiaTheme="minorHAnsi"/>
          <w:lang w:eastAsia="en-US"/>
        </w:rPr>
        <w:t xml:space="preserve"> Артур </w:t>
      </w:r>
      <w:proofErr w:type="spellStart"/>
      <w:r w:rsidRPr="00ED5A6C">
        <w:rPr>
          <w:rFonts w:eastAsiaTheme="minorHAnsi"/>
          <w:lang w:eastAsia="en-US"/>
        </w:rPr>
        <w:t>Ваганович</w:t>
      </w:r>
      <w:proofErr w:type="spellEnd"/>
      <w:r w:rsidRPr="00ED5A6C">
        <w:rPr>
          <w:rFonts w:eastAsiaTheme="minorHAnsi"/>
          <w:lang w:eastAsia="en-US"/>
        </w:rPr>
        <w:t xml:space="preserve"> заключен муниципальный контракт от 19.07.2021 № 01216000210210000460001 (далее – муниципальный контракт № 01216000210210000460001) на выполнение работ по благоустройству территории Объекта культурного наследия Памятник истории и культуры регионального значения: «Памятник 343 воинам-односельчанам, погибшим на фронтах гражданской и Великой Отечественной войны, 1967г., Ставропольский край, Грачевский район, с. Тугулук, центр села, парк» на сумму 2 046 535,58 рублей.</w:t>
      </w:r>
    </w:p>
    <w:p w:rsidR="00ED5A6C" w:rsidRPr="00ED5A6C" w:rsidRDefault="00ED5A6C" w:rsidP="00ED5A6C">
      <w:pPr>
        <w:pStyle w:val="a6"/>
        <w:rPr>
          <w:rFonts w:eastAsiaTheme="minorHAnsi"/>
          <w:lang w:eastAsia="en-US"/>
        </w:rPr>
      </w:pPr>
      <w:r w:rsidRPr="00ED5A6C">
        <w:rPr>
          <w:rFonts w:eastAsiaTheme="minorHAnsi"/>
          <w:lang w:eastAsia="en-US"/>
        </w:rPr>
        <w:t>С целью осуществления строительного контроля в рамках исполнения муниципального контракта № 01216000210210000460001, Тугулукским ТУ с ГКУ СК «Управление капитального строительства» заключен муниципальный контракт от 19.07.2021 № 56-07-21 на сумму 42 691,00 рублей.</w:t>
      </w:r>
    </w:p>
    <w:p w:rsidR="00ED5A6C" w:rsidRPr="00ED5A6C" w:rsidRDefault="00ED5A6C" w:rsidP="00ED5A6C">
      <w:pPr>
        <w:pStyle w:val="a6"/>
        <w:rPr>
          <w:rFonts w:eastAsiaTheme="minorHAnsi"/>
          <w:lang w:eastAsia="en-US"/>
        </w:rPr>
      </w:pPr>
      <w:r w:rsidRPr="00ED5A6C">
        <w:rPr>
          <w:rFonts w:eastAsiaTheme="minorHAnsi"/>
          <w:lang w:eastAsia="en-US"/>
        </w:rPr>
        <w:t>Срок оплаты по контракту от 19.07.2021 № 56-07-21 установлен с нарушением требований п. 13.1 ст. 34 Закона № 44-ФЗ.</w:t>
      </w:r>
    </w:p>
    <w:p w:rsidR="00ED5A6C" w:rsidRPr="00ED5A6C" w:rsidRDefault="00ED5A6C" w:rsidP="00ED5A6C">
      <w:pPr>
        <w:pStyle w:val="a6"/>
        <w:rPr>
          <w:rFonts w:eastAsiaTheme="minorHAnsi"/>
          <w:lang w:eastAsia="en-US"/>
        </w:rPr>
      </w:pPr>
      <w:r w:rsidRPr="00ED5A6C">
        <w:rPr>
          <w:rFonts w:eastAsiaTheme="minorHAnsi"/>
          <w:lang w:eastAsia="en-US"/>
        </w:rPr>
        <w:t xml:space="preserve">В нарушение пункта 13.10 муниципального контракта № 01216000210210000460001, денежные средства в качестве обеспечения гарантийных </w:t>
      </w:r>
      <w:r>
        <w:rPr>
          <w:rFonts w:eastAsiaTheme="minorHAnsi"/>
          <w:lang w:eastAsia="en-US"/>
        </w:rPr>
        <w:t>обязательств были направлены ИП</w:t>
      </w:r>
      <w:r>
        <w:rPr>
          <w:rFonts w:eastAsiaTheme="minorHAnsi"/>
          <w:lang w:val="en-US" w:eastAsia="en-US"/>
        </w:rPr>
        <w:t> </w:t>
      </w:r>
      <w:proofErr w:type="spellStart"/>
      <w:r w:rsidRPr="00ED5A6C">
        <w:rPr>
          <w:rFonts w:eastAsiaTheme="minorHAnsi"/>
          <w:lang w:eastAsia="en-US"/>
        </w:rPr>
        <w:t>Гиносян</w:t>
      </w:r>
      <w:proofErr w:type="spellEnd"/>
      <w:r w:rsidRPr="00ED5A6C">
        <w:rPr>
          <w:rFonts w:eastAsiaTheme="minorHAnsi"/>
          <w:lang w:eastAsia="en-US"/>
        </w:rPr>
        <w:t xml:space="preserve"> А.В. на счет Тугулукского ТУ через 10 дней после подписания ИП </w:t>
      </w:r>
      <w:proofErr w:type="spellStart"/>
      <w:r w:rsidRPr="00ED5A6C">
        <w:rPr>
          <w:rFonts w:eastAsiaTheme="minorHAnsi"/>
          <w:lang w:eastAsia="en-US"/>
        </w:rPr>
        <w:t>Гиносян</w:t>
      </w:r>
      <w:proofErr w:type="spellEnd"/>
      <w:r w:rsidRPr="00ED5A6C">
        <w:rPr>
          <w:rFonts w:eastAsiaTheme="minorHAnsi"/>
          <w:lang w:eastAsia="en-US"/>
        </w:rPr>
        <w:t xml:space="preserve"> А.В. и Тугулукским ТУ Акта о приемке выполненных работ от 19.11.2021 № 1.</w:t>
      </w:r>
    </w:p>
    <w:p w:rsidR="00ED5A6C" w:rsidRPr="00ED5A6C" w:rsidRDefault="00ED5A6C" w:rsidP="00ED5A6C">
      <w:pPr>
        <w:pStyle w:val="a6"/>
        <w:rPr>
          <w:rFonts w:eastAsiaTheme="minorHAnsi"/>
          <w:lang w:eastAsia="en-US"/>
        </w:rPr>
      </w:pPr>
      <w:proofErr w:type="gramStart"/>
      <w:r w:rsidRPr="00ED5A6C">
        <w:rPr>
          <w:rFonts w:eastAsiaTheme="minorHAnsi"/>
          <w:lang w:eastAsia="en-US"/>
        </w:rPr>
        <w:t>Таким образом, в нарушение пункта 1</w:t>
      </w:r>
      <w:r w:rsidR="00FA28DB">
        <w:rPr>
          <w:rFonts w:eastAsiaTheme="minorHAnsi"/>
          <w:lang w:eastAsia="en-US"/>
        </w:rPr>
        <w:t>3.10 муниципального контракта № </w:t>
      </w:r>
      <w:r w:rsidRPr="00ED5A6C">
        <w:rPr>
          <w:rFonts w:eastAsiaTheme="minorHAnsi"/>
          <w:lang w:eastAsia="en-US"/>
        </w:rPr>
        <w:t>01216000210210000460001, части 7.1 ст. 94 Закона №</w:t>
      </w:r>
      <w:r w:rsidR="00FA28DB">
        <w:rPr>
          <w:rFonts w:eastAsiaTheme="minorHAnsi"/>
          <w:lang w:eastAsia="en-US"/>
        </w:rPr>
        <w:t xml:space="preserve"> 44-ФЗ Подрядчик (ИП </w:t>
      </w:r>
      <w:proofErr w:type="spellStart"/>
      <w:r w:rsidR="00FA28DB">
        <w:rPr>
          <w:rFonts w:eastAsiaTheme="minorHAnsi"/>
          <w:lang w:eastAsia="en-US"/>
        </w:rPr>
        <w:t>Гиносян</w:t>
      </w:r>
      <w:proofErr w:type="spellEnd"/>
      <w:r w:rsidR="00FA28DB">
        <w:rPr>
          <w:rFonts w:eastAsiaTheme="minorHAnsi"/>
          <w:lang w:eastAsia="en-US"/>
        </w:rPr>
        <w:t> А.</w:t>
      </w:r>
      <w:r w:rsidRPr="00ED5A6C">
        <w:rPr>
          <w:rFonts w:eastAsiaTheme="minorHAnsi"/>
          <w:lang w:eastAsia="en-US"/>
        </w:rPr>
        <w:t>В.) оформил документы о приемке выполненных работ, а Заказчиком (Тугулукское ТУ) осуществлена приемка выполненн</w:t>
      </w:r>
      <w:r w:rsidR="00FA28DB">
        <w:rPr>
          <w:rFonts w:eastAsiaTheme="minorHAnsi"/>
          <w:lang w:eastAsia="en-US"/>
        </w:rPr>
        <w:t>ых работ общей стоимостью 2 046 </w:t>
      </w:r>
      <w:r w:rsidRPr="00ED5A6C">
        <w:rPr>
          <w:rFonts w:eastAsiaTheme="minorHAnsi"/>
          <w:lang w:eastAsia="en-US"/>
        </w:rPr>
        <w:t>535,58 рублей в отсутствие предоставлен</w:t>
      </w:r>
      <w:r w:rsidR="00FA28DB">
        <w:rPr>
          <w:rFonts w:eastAsiaTheme="minorHAnsi"/>
          <w:lang w:eastAsia="en-US"/>
        </w:rPr>
        <w:t xml:space="preserve">ного Подрядчиком (ИП </w:t>
      </w:r>
      <w:proofErr w:type="spellStart"/>
      <w:r w:rsidR="00FA28DB">
        <w:rPr>
          <w:rFonts w:eastAsiaTheme="minorHAnsi"/>
          <w:lang w:eastAsia="en-US"/>
        </w:rPr>
        <w:t>Гиносян</w:t>
      </w:r>
      <w:proofErr w:type="spellEnd"/>
      <w:r w:rsidR="00FA28DB">
        <w:rPr>
          <w:rFonts w:eastAsiaTheme="minorHAnsi"/>
          <w:lang w:eastAsia="en-US"/>
        </w:rPr>
        <w:t xml:space="preserve"> А.</w:t>
      </w:r>
      <w:r w:rsidRPr="00ED5A6C">
        <w:rPr>
          <w:rFonts w:eastAsiaTheme="minorHAnsi"/>
          <w:lang w:eastAsia="en-US"/>
        </w:rPr>
        <w:t>В.) обеспечения гарантийных обязательств.</w:t>
      </w:r>
      <w:proofErr w:type="gramEnd"/>
    </w:p>
    <w:p w:rsidR="00ED5A6C" w:rsidRPr="00ED5A6C" w:rsidRDefault="00ED5A6C" w:rsidP="00FA28DB">
      <w:pPr>
        <w:pStyle w:val="a6"/>
        <w:spacing w:line="238" w:lineRule="auto"/>
        <w:rPr>
          <w:rFonts w:eastAsiaTheme="minorHAnsi"/>
          <w:lang w:eastAsia="en-US"/>
        </w:rPr>
      </w:pPr>
      <w:r w:rsidRPr="00ED5A6C">
        <w:rPr>
          <w:rFonts w:eastAsiaTheme="minorHAnsi"/>
          <w:lang w:eastAsia="en-US"/>
        </w:rPr>
        <w:t xml:space="preserve">Тугулукское ТУ в нарушение ч. 6 ст. 34 Закона № 44-ФЗ не воспользовалось своим правом взыскания с Подрядчика (ИП </w:t>
      </w:r>
      <w:proofErr w:type="spellStart"/>
      <w:r w:rsidRPr="00ED5A6C">
        <w:rPr>
          <w:rFonts w:eastAsiaTheme="minorHAnsi"/>
          <w:lang w:eastAsia="en-US"/>
        </w:rPr>
        <w:t>Гиносян</w:t>
      </w:r>
      <w:proofErr w:type="spellEnd"/>
      <w:r w:rsidRPr="00ED5A6C">
        <w:rPr>
          <w:rFonts w:eastAsiaTheme="minorHAnsi"/>
          <w:lang w:eastAsia="en-US"/>
        </w:rPr>
        <w:t xml:space="preserve"> А. В.) неустойки за ненадлежащее исполнение Подрядчиком обязательств, предусмотренных в контракт</w:t>
      </w:r>
      <w:r w:rsidR="00FA28DB">
        <w:rPr>
          <w:rFonts w:eastAsiaTheme="minorHAnsi"/>
          <w:lang w:eastAsia="en-US"/>
        </w:rPr>
        <w:t>е, в виде штрафа в размере 1000 </w:t>
      </w:r>
      <w:r w:rsidRPr="00ED5A6C">
        <w:rPr>
          <w:rFonts w:eastAsiaTheme="minorHAnsi"/>
          <w:lang w:eastAsia="en-US"/>
        </w:rPr>
        <w:t>рублей.</w:t>
      </w:r>
    </w:p>
    <w:p w:rsidR="00ED5A6C" w:rsidRPr="00ED5A6C" w:rsidRDefault="00ED5A6C" w:rsidP="00FA28DB">
      <w:pPr>
        <w:pStyle w:val="a6"/>
        <w:spacing w:line="238" w:lineRule="auto"/>
        <w:rPr>
          <w:rFonts w:eastAsiaTheme="minorHAnsi"/>
          <w:lang w:eastAsia="en-US"/>
        </w:rPr>
      </w:pPr>
      <w:r w:rsidRPr="00ED5A6C">
        <w:rPr>
          <w:rFonts w:eastAsiaTheme="minorHAnsi"/>
          <w:lang w:eastAsia="en-US"/>
        </w:rPr>
        <w:t>В нарушение ст. 158 БК РФ, п.10.2.5 и 10.2.6 Порядка применения классификации операций сектора государственного управления, оплата за выполнение работ по муниципальному контракту № 01216000210210000460001 произведена Тугулукским ТУ по КОСГУ 226 «Прочие работы, услуги», а следовало применить КОСГУ 225 «Работы, услуги по содержанию имущества».</w:t>
      </w:r>
    </w:p>
    <w:p w:rsidR="00ED5A6C" w:rsidRPr="00ED5A6C" w:rsidRDefault="00ED5A6C" w:rsidP="00FA28DB">
      <w:pPr>
        <w:pStyle w:val="a6"/>
        <w:spacing w:line="238" w:lineRule="auto"/>
        <w:rPr>
          <w:rFonts w:eastAsiaTheme="minorHAnsi"/>
          <w:lang w:eastAsia="en-US"/>
        </w:rPr>
      </w:pPr>
      <w:r w:rsidRPr="00ED5A6C">
        <w:rPr>
          <w:rFonts w:eastAsiaTheme="minorHAnsi"/>
          <w:lang w:eastAsia="en-US"/>
        </w:rPr>
        <w:t>В ходе исполнения контракта № 012160002102</w:t>
      </w:r>
      <w:r w:rsidR="00FA28DB">
        <w:rPr>
          <w:rFonts w:eastAsiaTheme="minorHAnsi"/>
          <w:lang w:eastAsia="en-US"/>
        </w:rPr>
        <w:t>10000460001 Тугулукским ТУ и ИП </w:t>
      </w:r>
      <w:proofErr w:type="spellStart"/>
      <w:r w:rsidRPr="00ED5A6C">
        <w:rPr>
          <w:rFonts w:eastAsiaTheme="minorHAnsi"/>
          <w:lang w:eastAsia="en-US"/>
        </w:rPr>
        <w:t>Гиносян</w:t>
      </w:r>
      <w:proofErr w:type="spellEnd"/>
      <w:r w:rsidRPr="00ED5A6C">
        <w:rPr>
          <w:rFonts w:eastAsiaTheme="minorHAnsi"/>
          <w:lang w:eastAsia="en-US"/>
        </w:rPr>
        <w:t xml:space="preserve"> А.В. по соглашению сторон вносились изменения в объемы работ, исключались отдельные виды работ и включались новые виды работ, без изменения общей стоимости работ, путем изложения Приложения № 1 (Локальный сметный расчет) в новой редакции. </w:t>
      </w:r>
    </w:p>
    <w:p w:rsidR="00ED5A6C" w:rsidRPr="00ED5A6C" w:rsidRDefault="00ED5A6C" w:rsidP="00FA28DB">
      <w:pPr>
        <w:pStyle w:val="a6"/>
        <w:spacing w:line="238" w:lineRule="auto"/>
        <w:rPr>
          <w:rFonts w:eastAsiaTheme="minorHAnsi"/>
          <w:lang w:eastAsia="en-US"/>
        </w:rPr>
      </w:pPr>
      <w:r w:rsidRPr="00ED5A6C">
        <w:rPr>
          <w:rFonts w:eastAsiaTheme="minorHAnsi"/>
          <w:lang w:eastAsia="en-US"/>
        </w:rPr>
        <w:t>Произведенные изменения объемов отдельных видов работ, а также включение работ, не предусмотренных извещением о проведении закупки, им</w:t>
      </w:r>
      <w:r w:rsidR="00FA28DB">
        <w:rPr>
          <w:rFonts w:eastAsiaTheme="minorHAnsi"/>
          <w:lang w:eastAsia="en-US"/>
        </w:rPr>
        <w:t>еют признаки нарушения ч. 2 ст. </w:t>
      </w:r>
      <w:r w:rsidRPr="00ED5A6C">
        <w:rPr>
          <w:rFonts w:eastAsiaTheme="minorHAnsi"/>
          <w:lang w:eastAsia="en-US"/>
        </w:rPr>
        <w:t>34, ч. 1 ст. 95, ст. 112 Закона № 44-ФЗ</w:t>
      </w:r>
    </w:p>
    <w:p w:rsidR="00ED5A6C" w:rsidRDefault="00ED5A6C" w:rsidP="00FA28DB">
      <w:pPr>
        <w:pStyle w:val="a6"/>
        <w:spacing w:line="238" w:lineRule="auto"/>
        <w:rPr>
          <w:rFonts w:eastAsiaTheme="minorHAnsi"/>
          <w:lang w:eastAsia="en-US"/>
        </w:rPr>
      </w:pPr>
      <w:r w:rsidRPr="00ED5A6C">
        <w:rPr>
          <w:rFonts w:eastAsiaTheme="minorHAnsi"/>
          <w:lang w:eastAsia="en-US"/>
        </w:rPr>
        <w:t xml:space="preserve">В ходе визуального осмотра и </w:t>
      </w:r>
      <w:proofErr w:type="gramStart"/>
      <w:r w:rsidRPr="00ED5A6C">
        <w:rPr>
          <w:rFonts w:eastAsiaTheme="minorHAnsi"/>
          <w:lang w:eastAsia="en-US"/>
        </w:rPr>
        <w:t>контрольного обмера, проведенного в рамках контрольного мероприятия расхождений не установлено</w:t>
      </w:r>
      <w:proofErr w:type="gramEnd"/>
      <w:r w:rsidRPr="00ED5A6C">
        <w:rPr>
          <w:rFonts w:eastAsiaTheme="minorHAnsi"/>
          <w:lang w:eastAsia="en-US"/>
        </w:rPr>
        <w:t>. При этом установлено наличие повреждений скамей и урн.</w:t>
      </w:r>
    </w:p>
    <w:p w:rsidR="000D541A" w:rsidRPr="00ED5A6C" w:rsidRDefault="000D541A" w:rsidP="00FA28D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38" w:lineRule="auto"/>
        <w:jc w:val="both"/>
        <w:rPr>
          <w:rFonts w:eastAsia="Calibri"/>
        </w:rPr>
      </w:pPr>
      <w:r w:rsidRPr="006E592A">
        <w:lastRenderedPageBreak/>
        <w:t>Проверка законности, результативности (эффективности и экономности) использования средств бюджета Грачевского муниципального округа Ставропольского края, выделенных Тугулукскому территориальному управлению администрации Грачевского муниципального округа Ставропольского края на реализацию проектов развития территории муниципальных образований, основанных на местных инициативах, в 2021 году</w:t>
      </w:r>
      <w:r>
        <w:t>.</w:t>
      </w:r>
    </w:p>
    <w:p w:rsidR="00ED5A6C" w:rsidRPr="00260957" w:rsidRDefault="00ED5A6C" w:rsidP="00FA28DB">
      <w:pPr>
        <w:pStyle w:val="a6"/>
        <w:spacing w:line="238" w:lineRule="auto"/>
      </w:pPr>
      <w:r w:rsidRPr="00ED5A6C">
        <w:t xml:space="preserve">С целью реализации проекта «Приобретение тренажеров для спортивного зала в селе Тугулук Грачевского района Ставропольского края» между </w:t>
      </w:r>
      <w:proofErr w:type="spellStart"/>
      <w:r w:rsidRPr="00D02650">
        <w:t>минфином</w:t>
      </w:r>
      <w:proofErr w:type="spellEnd"/>
      <w:r w:rsidRPr="00D02650">
        <w:t xml:space="preserve"> СК </w:t>
      </w:r>
      <w:r w:rsidRPr="00ED5A6C">
        <w:t xml:space="preserve">и администрацией Грачевского муниципального округа Ставропольского края заключено Соглашение </w:t>
      </w:r>
      <w:r w:rsidRPr="00D02650">
        <w:t>от 25.01.2021 № 06010-С</w:t>
      </w:r>
      <w:r w:rsidRPr="00ED5A6C">
        <w:t xml:space="preserve">. С учетом внесенных корректировок общая сумма предусмотренных средств на реализацию Проекта составила </w:t>
      </w:r>
      <w:r w:rsidRPr="007E0645">
        <w:t xml:space="preserve">1 480 725,61 </w:t>
      </w:r>
      <w:r w:rsidRPr="00ED5A6C">
        <w:t>рублей.</w:t>
      </w:r>
    </w:p>
    <w:p w:rsidR="00ED5A6C" w:rsidRPr="001F4EEA" w:rsidRDefault="00ED5A6C" w:rsidP="00FA28DB">
      <w:pPr>
        <w:pStyle w:val="a6"/>
        <w:spacing w:line="238" w:lineRule="auto"/>
        <w:rPr>
          <w:rFonts w:eastAsia="Calibri"/>
          <w:szCs w:val="24"/>
        </w:rPr>
      </w:pPr>
      <w:proofErr w:type="gramStart"/>
      <w:r w:rsidRPr="0067773E">
        <w:rPr>
          <w:szCs w:val="24"/>
        </w:rPr>
        <w:t>В целях реализации направления субсидии Тугулукским ТУ по итогам проведенного электронного аукциона</w:t>
      </w:r>
      <w:r w:rsidRPr="0067773E">
        <w:rPr>
          <w:rFonts w:eastAsia="Calibri"/>
          <w:szCs w:val="24"/>
        </w:rPr>
        <w:t xml:space="preserve"> № 0121600021021000012 с ООО ТОРГОВЫЙ ДОМ "ИМИК" заключен муниципальный контракт от 12.04.2021 № 2  </w:t>
      </w:r>
      <w:r w:rsidRPr="0067773E">
        <w:rPr>
          <w:rFonts w:eastAsia="Calibri"/>
          <w:color w:val="000000"/>
          <w:szCs w:val="24"/>
        </w:rPr>
        <w:t>на п</w:t>
      </w:r>
      <w:r w:rsidRPr="0067773E">
        <w:rPr>
          <w:rFonts w:eastAsia="Calibri"/>
          <w:szCs w:val="24"/>
        </w:rPr>
        <w:t xml:space="preserve">оставку спортивного оборудования, инвентаря, силовых тренажеров, беговой дорожки и изделий для физической подготовки для спортивного зала в селе Тугулук Грачевского района Ставропольского края на сумму 1 480 725,61 рублей. </w:t>
      </w:r>
      <w:proofErr w:type="gramEnd"/>
    </w:p>
    <w:p w:rsidR="00ED5A6C" w:rsidRPr="0067773E" w:rsidRDefault="00ED5A6C" w:rsidP="00FA28DB">
      <w:pPr>
        <w:pStyle w:val="a6"/>
        <w:spacing w:line="238" w:lineRule="auto"/>
        <w:rPr>
          <w:szCs w:val="24"/>
        </w:rPr>
      </w:pPr>
      <w:r w:rsidRPr="0067773E">
        <w:rPr>
          <w:szCs w:val="24"/>
        </w:rPr>
        <w:t xml:space="preserve">Оплата поставленных товаров осуществлена Тугулукским ТУ своевременно и в полном объеме. </w:t>
      </w:r>
    </w:p>
    <w:p w:rsidR="00ED5A6C" w:rsidRPr="0067773E" w:rsidRDefault="00ED5A6C" w:rsidP="00FA28DB">
      <w:pPr>
        <w:pStyle w:val="a6"/>
        <w:spacing w:line="238" w:lineRule="auto"/>
        <w:rPr>
          <w:szCs w:val="24"/>
        </w:rPr>
      </w:pPr>
      <w:r w:rsidRPr="0067773E">
        <w:rPr>
          <w:rFonts w:eastAsia="Calibri"/>
          <w:szCs w:val="24"/>
        </w:rPr>
        <w:t xml:space="preserve">В ходе </w:t>
      </w:r>
      <w:r>
        <w:rPr>
          <w:rFonts w:eastAsia="Calibri"/>
          <w:szCs w:val="24"/>
        </w:rPr>
        <w:t>визуального осмотра установлено, что с</w:t>
      </w:r>
      <w:r w:rsidRPr="0067773E">
        <w:rPr>
          <w:rFonts w:eastAsia="Calibri"/>
          <w:szCs w:val="24"/>
        </w:rPr>
        <w:t xml:space="preserve">портивное оборудование, инвентарь, силовые тренажеры, беговая дорожка и изделия для физической подготовки, приобретенные в рамках </w:t>
      </w:r>
      <w:r>
        <w:rPr>
          <w:rFonts w:eastAsia="Calibri"/>
          <w:szCs w:val="24"/>
        </w:rPr>
        <w:t>муниципального контракта № </w:t>
      </w:r>
      <w:r w:rsidRPr="0067773E">
        <w:rPr>
          <w:rFonts w:eastAsia="Calibri"/>
          <w:szCs w:val="24"/>
        </w:rPr>
        <w:t>3260600934021000002, имеются в наличии в полном комплекте и находятся по адресу: с.</w:t>
      </w:r>
      <w:r>
        <w:rPr>
          <w:rFonts w:eastAsia="Calibri"/>
          <w:szCs w:val="24"/>
        </w:rPr>
        <w:t> </w:t>
      </w:r>
      <w:r w:rsidRPr="0067773E">
        <w:rPr>
          <w:rFonts w:eastAsia="Calibri"/>
          <w:szCs w:val="24"/>
        </w:rPr>
        <w:t>Тугулук, ул. Гагарина, д. 8.</w:t>
      </w:r>
      <w:r>
        <w:rPr>
          <w:rFonts w:eastAsia="Calibri"/>
          <w:szCs w:val="24"/>
        </w:rPr>
        <w:t xml:space="preserve"> </w:t>
      </w:r>
      <w:r w:rsidRPr="0067773E">
        <w:rPr>
          <w:szCs w:val="24"/>
        </w:rPr>
        <w:t>В нарушение требований, установленных пунктом 9 Федерального стандарта № 257н, пунктом 46 Инструкции № 157н, на 20 объектах основных средств, приобретенных в соответствии с муниципальным контрактом № 3260600934021000002, инвентарные номера не проставлены.</w:t>
      </w:r>
    </w:p>
    <w:p w:rsidR="00ED5A6C" w:rsidRDefault="00ED5A6C" w:rsidP="00FA28DB">
      <w:pPr>
        <w:pStyle w:val="a6"/>
        <w:spacing w:line="238" w:lineRule="auto"/>
        <w:rPr>
          <w:rFonts w:eastAsia="Calibri"/>
          <w:szCs w:val="24"/>
        </w:rPr>
      </w:pPr>
      <w:r w:rsidRPr="0067773E">
        <w:rPr>
          <w:rFonts w:eastAsia="Calibri"/>
          <w:szCs w:val="24"/>
        </w:rPr>
        <w:t>Установлено, что Дорожка беговая электрическая AVM находится в рабочем состоянии, но имеется повреждение полотна беговой дорожки.</w:t>
      </w:r>
    </w:p>
    <w:p w:rsidR="00ED5A6C" w:rsidRDefault="00ED5A6C" w:rsidP="00FA28DB">
      <w:pPr>
        <w:pStyle w:val="a6"/>
        <w:spacing w:line="238" w:lineRule="auto"/>
        <w:rPr>
          <w:rFonts w:eastAsia="Calibri"/>
          <w:szCs w:val="24"/>
        </w:rPr>
      </w:pPr>
      <w:r w:rsidRPr="00ED5A6C">
        <w:rPr>
          <w:rFonts w:eastAsia="Calibri"/>
          <w:szCs w:val="24"/>
        </w:rPr>
        <w:t>В ходе контрольного мероприятия установлено, что в период с 13.05.2021 по 12.10.2021 сборка тренажеров, принадлежащих Тугулукскому ТУ, осуществлялась трижды</w:t>
      </w:r>
      <w:r>
        <w:rPr>
          <w:rFonts w:eastAsia="Calibri"/>
          <w:szCs w:val="24"/>
        </w:rPr>
        <w:t xml:space="preserve">. </w:t>
      </w:r>
      <w:r w:rsidRPr="00ED5A6C">
        <w:rPr>
          <w:rFonts w:eastAsia="Calibri"/>
          <w:szCs w:val="24"/>
        </w:rPr>
        <w:t xml:space="preserve">Установить перечень тренажеров, </w:t>
      </w:r>
      <w:proofErr w:type="gramStart"/>
      <w:r w:rsidRPr="00ED5A6C">
        <w:rPr>
          <w:rFonts w:eastAsia="Calibri"/>
          <w:szCs w:val="24"/>
        </w:rPr>
        <w:t>работы</w:t>
      </w:r>
      <w:proofErr w:type="gramEnd"/>
      <w:r w:rsidRPr="00ED5A6C">
        <w:rPr>
          <w:rFonts w:eastAsia="Calibri"/>
          <w:szCs w:val="24"/>
        </w:rPr>
        <w:t xml:space="preserve"> по сборке которых произведены подрядчиками в период с 13.05.2021 по 12.10.2021, из представленных Тугулукским ТУ документов не представляется возможным.</w:t>
      </w:r>
    </w:p>
    <w:p w:rsidR="00ED5A6C" w:rsidRPr="00ED5A6C" w:rsidRDefault="00ED5A6C" w:rsidP="00FA28DB">
      <w:pPr>
        <w:pStyle w:val="a6"/>
        <w:spacing w:line="238" w:lineRule="auto"/>
        <w:rPr>
          <w:rFonts w:eastAsia="Calibri"/>
          <w:szCs w:val="24"/>
        </w:rPr>
      </w:pPr>
      <w:r w:rsidRPr="00ED5A6C">
        <w:rPr>
          <w:rFonts w:eastAsia="Calibri"/>
          <w:szCs w:val="24"/>
        </w:rPr>
        <w:t>В ходе контрольного мероприятия также установлено, что момент проверки межд</w:t>
      </w:r>
      <w:proofErr w:type="gramStart"/>
      <w:r w:rsidRPr="00ED5A6C">
        <w:rPr>
          <w:rFonts w:eastAsia="Calibri"/>
          <w:szCs w:val="24"/>
        </w:rPr>
        <w:t>у ООО</w:t>
      </w:r>
      <w:proofErr w:type="gramEnd"/>
      <w:r w:rsidRPr="00ED5A6C">
        <w:rPr>
          <w:rFonts w:eastAsia="Calibri"/>
          <w:szCs w:val="24"/>
        </w:rPr>
        <w:t xml:space="preserve"> ТД «</w:t>
      </w:r>
      <w:proofErr w:type="spellStart"/>
      <w:r w:rsidRPr="00ED5A6C">
        <w:rPr>
          <w:rFonts w:eastAsia="Calibri"/>
          <w:szCs w:val="24"/>
        </w:rPr>
        <w:t>ИМиК</w:t>
      </w:r>
      <w:proofErr w:type="spellEnd"/>
      <w:r w:rsidRPr="00ED5A6C">
        <w:rPr>
          <w:rFonts w:eastAsia="Calibri"/>
          <w:szCs w:val="24"/>
        </w:rPr>
        <w:t>» и Тугулукским ТУ ведутся судебные разбирательства:</w:t>
      </w:r>
    </w:p>
    <w:p w:rsidR="00ED5A6C" w:rsidRPr="00ED5A6C" w:rsidRDefault="00ED5A6C" w:rsidP="00FA28DB">
      <w:pPr>
        <w:pStyle w:val="a"/>
        <w:spacing w:line="238" w:lineRule="auto"/>
        <w:rPr>
          <w:rFonts w:eastAsia="Calibri"/>
        </w:rPr>
      </w:pPr>
      <w:r w:rsidRPr="00ED5A6C">
        <w:rPr>
          <w:rFonts w:eastAsia="Calibri"/>
        </w:rPr>
        <w:t>по иск</w:t>
      </w:r>
      <w:proofErr w:type="gramStart"/>
      <w:r w:rsidRPr="00ED5A6C">
        <w:rPr>
          <w:rFonts w:eastAsia="Calibri"/>
        </w:rPr>
        <w:t>у ООО</w:t>
      </w:r>
      <w:proofErr w:type="gramEnd"/>
      <w:r w:rsidRPr="00ED5A6C">
        <w:rPr>
          <w:rFonts w:eastAsia="Calibri"/>
        </w:rPr>
        <w:t xml:space="preserve"> ТД «</w:t>
      </w:r>
      <w:proofErr w:type="spellStart"/>
      <w:r w:rsidRPr="00ED5A6C">
        <w:rPr>
          <w:rFonts w:eastAsia="Calibri"/>
        </w:rPr>
        <w:t>ИМиК</w:t>
      </w:r>
      <w:proofErr w:type="spellEnd"/>
      <w:r w:rsidRPr="00ED5A6C">
        <w:rPr>
          <w:rFonts w:eastAsia="Calibri"/>
        </w:rPr>
        <w:t>» к Тугулукскому ТУ о нарушении требований договора № 25/201;</w:t>
      </w:r>
    </w:p>
    <w:p w:rsidR="00ED5A6C" w:rsidRPr="00ED5A6C" w:rsidRDefault="00ED5A6C" w:rsidP="00FA28DB">
      <w:pPr>
        <w:pStyle w:val="a"/>
        <w:spacing w:line="238" w:lineRule="auto"/>
        <w:rPr>
          <w:rFonts w:eastAsia="Calibri"/>
        </w:rPr>
      </w:pPr>
      <w:r w:rsidRPr="00ED5A6C">
        <w:rPr>
          <w:rFonts w:eastAsia="Calibri"/>
        </w:rPr>
        <w:t>по иску Тугулукского ТУ к ООО ТД «</w:t>
      </w:r>
      <w:proofErr w:type="spellStart"/>
      <w:r w:rsidRPr="00ED5A6C">
        <w:rPr>
          <w:rFonts w:eastAsia="Calibri"/>
        </w:rPr>
        <w:t>ИМиК</w:t>
      </w:r>
      <w:proofErr w:type="spellEnd"/>
      <w:r w:rsidRPr="00ED5A6C">
        <w:rPr>
          <w:rFonts w:eastAsia="Calibri"/>
        </w:rPr>
        <w:t>» о</w:t>
      </w:r>
      <w:r>
        <w:rPr>
          <w:rFonts w:eastAsia="Calibri"/>
        </w:rPr>
        <w:t xml:space="preserve"> признании поставленног</w:t>
      </w:r>
      <w:proofErr w:type="gramStart"/>
      <w:r>
        <w:rPr>
          <w:rFonts w:eastAsia="Calibri"/>
        </w:rPr>
        <w:t>о ООО</w:t>
      </w:r>
      <w:proofErr w:type="gramEnd"/>
      <w:r>
        <w:rPr>
          <w:rFonts w:eastAsia="Calibri"/>
        </w:rPr>
        <w:t> ТД </w:t>
      </w:r>
      <w:r w:rsidRPr="00ED5A6C">
        <w:rPr>
          <w:rFonts w:eastAsia="Calibri"/>
        </w:rPr>
        <w:t>«</w:t>
      </w:r>
      <w:proofErr w:type="spellStart"/>
      <w:r w:rsidRPr="00ED5A6C">
        <w:rPr>
          <w:rFonts w:eastAsia="Calibri"/>
        </w:rPr>
        <w:t>ИМиК</w:t>
      </w:r>
      <w:proofErr w:type="spellEnd"/>
      <w:r w:rsidRPr="00ED5A6C">
        <w:rPr>
          <w:rFonts w:eastAsia="Calibri"/>
        </w:rPr>
        <w:t>» спортивного оборудования товаром ненадлежащего качества и нарушении ООО ТД «</w:t>
      </w:r>
      <w:proofErr w:type="spellStart"/>
      <w:r w:rsidRPr="00ED5A6C">
        <w:rPr>
          <w:rFonts w:eastAsia="Calibri"/>
        </w:rPr>
        <w:t>ИМиК</w:t>
      </w:r>
      <w:proofErr w:type="spellEnd"/>
      <w:r w:rsidRPr="00ED5A6C">
        <w:rPr>
          <w:rFonts w:eastAsia="Calibri"/>
        </w:rPr>
        <w:t>» обязательств по муниципальному контракту № 3260600934021000002.</w:t>
      </w:r>
    </w:p>
    <w:p w:rsidR="00ED5A6C" w:rsidRDefault="00ED5A6C" w:rsidP="00FA28DB">
      <w:pPr>
        <w:pStyle w:val="a6"/>
        <w:spacing w:line="238" w:lineRule="auto"/>
        <w:rPr>
          <w:rFonts w:eastAsia="Calibri"/>
          <w:szCs w:val="24"/>
        </w:rPr>
      </w:pPr>
      <w:r w:rsidRPr="00ED5A6C">
        <w:rPr>
          <w:rFonts w:eastAsia="Calibri"/>
          <w:szCs w:val="24"/>
        </w:rPr>
        <w:t xml:space="preserve">На момент проверки решения по </w:t>
      </w:r>
      <w:r>
        <w:rPr>
          <w:rFonts w:eastAsia="Calibri"/>
          <w:szCs w:val="24"/>
        </w:rPr>
        <w:t xml:space="preserve">данным </w:t>
      </w:r>
      <w:r w:rsidRPr="00ED5A6C">
        <w:rPr>
          <w:rFonts w:eastAsia="Calibri"/>
          <w:szCs w:val="24"/>
        </w:rPr>
        <w:t>делам судами не вынесены.</w:t>
      </w:r>
    </w:p>
    <w:p w:rsidR="009A04F1" w:rsidRDefault="009A04F1" w:rsidP="00FA28DB">
      <w:pPr>
        <w:pStyle w:val="a6"/>
        <w:spacing w:line="238" w:lineRule="auto"/>
        <w:rPr>
          <w:rFonts w:eastAsia="Calibri"/>
          <w:szCs w:val="24"/>
        </w:rPr>
      </w:pPr>
      <w:r w:rsidRPr="009A04F1">
        <w:rPr>
          <w:rFonts w:eastAsia="Calibri"/>
          <w:szCs w:val="24"/>
        </w:rPr>
        <w:t xml:space="preserve">Исходя из </w:t>
      </w:r>
      <w:proofErr w:type="gramStart"/>
      <w:r w:rsidRPr="009A04F1">
        <w:rPr>
          <w:rFonts w:eastAsia="Calibri"/>
          <w:szCs w:val="24"/>
        </w:rPr>
        <w:t>выводов</w:t>
      </w:r>
      <w:proofErr w:type="gramEnd"/>
      <w:r w:rsidRPr="009A04F1">
        <w:rPr>
          <w:rFonts w:eastAsia="Calibri"/>
          <w:szCs w:val="24"/>
        </w:rPr>
        <w:t xml:space="preserve"> проведенных</w:t>
      </w:r>
      <w:r>
        <w:rPr>
          <w:rFonts w:eastAsia="Calibri"/>
          <w:szCs w:val="24"/>
        </w:rPr>
        <w:t xml:space="preserve"> в рамках судебных разбирательств</w:t>
      </w:r>
      <w:r w:rsidRPr="009A04F1">
        <w:rPr>
          <w:rFonts w:eastAsia="Calibri"/>
          <w:szCs w:val="24"/>
        </w:rPr>
        <w:t xml:space="preserve"> экспертиз, в </w:t>
      </w:r>
      <w:r>
        <w:rPr>
          <w:rFonts w:eastAsia="Calibri"/>
          <w:szCs w:val="24"/>
        </w:rPr>
        <w:t>ходе</w:t>
      </w:r>
      <w:r w:rsidRPr="009A04F1">
        <w:rPr>
          <w:rFonts w:eastAsia="Calibri"/>
          <w:szCs w:val="24"/>
        </w:rPr>
        <w:t xml:space="preserve"> исполнения муниципального контракта № 32606009</w:t>
      </w:r>
      <w:r>
        <w:rPr>
          <w:rFonts w:eastAsia="Calibri"/>
          <w:szCs w:val="24"/>
        </w:rPr>
        <w:t>34021000002 поставщиком (ООО ТД </w:t>
      </w:r>
      <w:r w:rsidRPr="009A04F1">
        <w:rPr>
          <w:rFonts w:eastAsia="Calibri"/>
          <w:szCs w:val="24"/>
        </w:rPr>
        <w:t>«</w:t>
      </w:r>
      <w:proofErr w:type="spellStart"/>
      <w:r w:rsidRPr="009A04F1">
        <w:rPr>
          <w:rFonts w:eastAsia="Calibri"/>
          <w:szCs w:val="24"/>
        </w:rPr>
        <w:t>ИМиК</w:t>
      </w:r>
      <w:proofErr w:type="spellEnd"/>
      <w:r w:rsidRPr="009A04F1">
        <w:rPr>
          <w:rFonts w:eastAsia="Calibri"/>
          <w:szCs w:val="24"/>
        </w:rPr>
        <w:t>») поставлено, а покупателем (</w:t>
      </w:r>
      <w:proofErr w:type="spellStart"/>
      <w:r w:rsidRPr="009A04F1">
        <w:rPr>
          <w:rFonts w:eastAsia="Calibri"/>
          <w:szCs w:val="24"/>
        </w:rPr>
        <w:t>Тулукское</w:t>
      </w:r>
      <w:proofErr w:type="spellEnd"/>
      <w:r w:rsidRPr="009A04F1">
        <w:rPr>
          <w:rFonts w:eastAsia="Calibri"/>
          <w:szCs w:val="24"/>
        </w:rPr>
        <w:t xml:space="preserve"> ТУ) принято спортивное оборудование, инвентарь, силовые тренажеры и беговая дорожка, не соответствующие требованиям муниципального контракта. При этом, </w:t>
      </w:r>
      <w:proofErr w:type="gramStart"/>
      <w:r w:rsidRPr="009A04F1">
        <w:rPr>
          <w:rFonts w:eastAsia="Calibri"/>
          <w:szCs w:val="24"/>
        </w:rPr>
        <w:t>согласно пояснений</w:t>
      </w:r>
      <w:proofErr w:type="gramEnd"/>
      <w:r w:rsidRPr="009A04F1">
        <w:rPr>
          <w:rFonts w:eastAsia="Calibri"/>
          <w:szCs w:val="24"/>
        </w:rPr>
        <w:t xml:space="preserve"> начальника Тугулукского ТУ, из-за поставки спортивного оборудование ненадлежащего качества тренажерный зал в селе Тугулук простаивает с июля 2021 года, т.к. оборудование начало с первого дня установки выходить из строя, что не позволило жителям села в нем заниматься.</w:t>
      </w:r>
    </w:p>
    <w:p w:rsidR="009A04F1" w:rsidRDefault="009A04F1" w:rsidP="00FA28DB">
      <w:pPr>
        <w:pStyle w:val="a6"/>
        <w:spacing w:line="238" w:lineRule="auto"/>
        <w:rPr>
          <w:rFonts w:eastAsia="Calibri"/>
          <w:szCs w:val="24"/>
        </w:rPr>
      </w:pPr>
      <w:r w:rsidRPr="009A04F1">
        <w:rPr>
          <w:rFonts w:eastAsia="Calibri"/>
          <w:szCs w:val="24"/>
        </w:rPr>
        <w:t>В общей сложности на проведение товароведческих исследований и судебных экспертиз Тугулукским ТУ на момент проведения проверки израсходовано за счет средств бюджета Грачевского МО 120 000,00 рублей</w:t>
      </w:r>
      <w:r>
        <w:rPr>
          <w:rFonts w:eastAsia="Calibri"/>
          <w:szCs w:val="24"/>
        </w:rPr>
        <w:t>.</w:t>
      </w:r>
    </w:p>
    <w:p w:rsidR="009A04F1" w:rsidRPr="009A04F1" w:rsidRDefault="009A04F1" w:rsidP="00FA28DB">
      <w:pPr>
        <w:pStyle w:val="a6"/>
        <w:spacing w:line="238" w:lineRule="auto"/>
        <w:rPr>
          <w:rFonts w:eastAsia="Calibri"/>
          <w:szCs w:val="24"/>
        </w:rPr>
      </w:pPr>
      <w:r>
        <w:rPr>
          <w:rFonts w:eastAsia="Calibri"/>
          <w:szCs w:val="24"/>
        </w:rPr>
        <w:t>Помимо этого</w:t>
      </w:r>
      <w:r w:rsidRPr="009A04F1">
        <w:rPr>
          <w:rFonts w:eastAsia="Calibri"/>
          <w:szCs w:val="24"/>
        </w:rPr>
        <w:t xml:space="preserve"> между ИП </w:t>
      </w:r>
      <w:proofErr w:type="spellStart"/>
      <w:r w:rsidRPr="009A04F1">
        <w:rPr>
          <w:rFonts w:eastAsia="Calibri"/>
          <w:szCs w:val="24"/>
        </w:rPr>
        <w:t>Зинякова</w:t>
      </w:r>
      <w:proofErr w:type="spellEnd"/>
      <w:r w:rsidRPr="009A04F1">
        <w:rPr>
          <w:rFonts w:eastAsia="Calibri"/>
          <w:szCs w:val="24"/>
        </w:rPr>
        <w:t xml:space="preserve"> Д.С. и Тугулукским ТУ</w:t>
      </w:r>
      <w:r>
        <w:rPr>
          <w:rFonts w:eastAsia="Calibri"/>
          <w:szCs w:val="24"/>
        </w:rPr>
        <w:t xml:space="preserve"> </w:t>
      </w:r>
      <w:r w:rsidRPr="009A04F1">
        <w:rPr>
          <w:rFonts w:eastAsia="Calibri"/>
          <w:szCs w:val="24"/>
        </w:rPr>
        <w:t xml:space="preserve">15.09.2021 заключен договор № 2-21 на сервисное обслуживание спортивных тренажеров в количестве 18 штук </w:t>
      </w:r>
      <w:r w:rsidRPr="009A04F1">
        <w:rPr>
          <w:rFonts w:eastAsia="Calibri"/>
          <w:szCs w:val="24"/>
        </w:rPr>
        <w:lastRenderedPageBreak/>
        <w:t>(сумма контракта 28 000,00 рублей).</w:t>
      </w:r>
    </w:p>
    <w:p w:rsidR="009A04F1" w:rsidRDefault="009A04F1" w:rsidP="00FA28DB">
      <w:pPr>
        <w:pStyle w:val="a6"/>
        <w:spacing w:line="238" w:lineRule="auto"/>
        <w:rPr>
          <w:rFonts w:eastAsia="Calibri"/>
          <w:szCs w:val="24"/>
        </w:rPr>
      </w:pPr>
      <w:r w:rsidRPr="009A04F1">
        <w:rPr>
          <w:rFonts w:eastAsia="Calibri"/>
          <w:szCs w:val="24"/>
        </w:rPr>
        <w:t>Работы в рамках Договора № 2-21 выполнены и оплачены из бюджета Грачевского МО в полном объеме</w:t>
      </w:r>
      <w:r>
        <w:rPr>
          <w:rFonts w:eastAsia="Calibri"/>
          <w:szCs w:val="24"/>
        </w:rPr>
        <w:t xml:space="preserve">. </w:t>
      </w:r>
      <w:r w:rsidRPr="009A04F1">
        <w:rPr>
          <w:rFonts w:eastAsia="Calibri"/>
          <w:szCs w:val="24"/>
        </w:rPr>
        <w:t>При этом Контрольно-</w:t>
      </w:r>
      <w:r>
        <w:rPr>
          <w:rFonts w:eastAsia="Calibri"/>
          <w:szCs w:val="24"/>
        </w:rPr>
        <w:t xml:space="preserve">счетная комиссия отмечает, что </w:t>
      </w:r>
      <w:r w:rsidRPr="009A04F1">
        <w:rPr>
          <w:rFonts w:eastAsia="Calibri"/>
          <w:szCs w:val="24"/>
        </w:rPr>
        <w:t>тренажерный зал в селе Тугулук простаивает с июля 2021 года, т.е. спортивное оборудование, ни до заключения, ни во время действия Договора № 2-21, не использовалось.</w:t>
      </w:r>
    </w:p>
    <w:p w:rsidR="00ED5A6C" w:rsidRDefault="009A04F1" w:rsidP="00FA28DB">
      <w:pPr>
        <w:pStyle w:val="a6"/>
        <w:spacing w:line="238" w:lineRule="auto"/>
        <w:rPr>
          <w:rFonts w:eastAsia="Calibri"/>
          <w:szCs w:val="24"/>
        </w:rPr>
      </w:pPr>
      <w:r w:rsidRPr="009A04F1">
        <w:rPr>
          <w:rFonts w:eastAsia="Calibri"/>
          <w:szCs w:val="24"/>
        </w:rPr>
        <w:t>Неэффективное использование Тугулукским ТУ бюджетных средств также повлекло дополнительные расходы бюджетных средств Грачевского МО, в том числе связанные с судебными издержками, а также с необходимостью проведения товароведческих исследований и экспертиз приобретенного спортивного оборудования и инвентаря</w:t>
      </w:r>
      <w:r>
        <w:rPr>
          <w:rFonts w:eastAsia="Calibri"/>
          <w:szCs w:val="24"/>
        </w:rPr>
        <w:t xml:space="preserve"> (общая сумма </w:t>
      </w:r>
      <w:r w:rsidRPr="009A04F1">
        <w:rPr>
          <w:rFonts w:eastAsia="Calibri"/>
          <w:szCs w:val="24"/>
        </w:rPr>
        <w:t>1 639 525,61</w:t>
      </w:r>
      <w:r>
        <w:rPr>
          <w:rFonts w:eastAsia="Calibri"/>
          <w:szCs w:val="24"/>
        </w:rPr>
        <w:t xml:space="preserve"> рублей)</w:t>
      </w:r>
      <w:r w:rsidRPr="009A04F1">
        <w:rPr>
          <w:rFonts w:eastAsia="Calibri"/>
          <w:szCs w:val="24"/>
        </w:rPr>
        <w:t>. Также в случае удовлетво</w:t>
      </w:r>
      <w:r>
        <w:rPr>
          <w:rFonts w:eastAsia="Calibri"/>
          <w:szCs w:val="24"/>
        </w:rPr>
        <w:t>рения искового заявления ООО ТД </w:t>
      </w:r>
      <w:r w:rsidRPr="009A04F1">
        <w:rPr>
          <w:rFonts w:eastAsia="Calibri"/>
          <w:szCs w:val="24"/>
        </w:rPr>
        <w:t>«</w:t>
      </w:r>
      <w:proofErr w:type="spellStart"/>
      <w:r w:rsidRPr="009A04F1">
        <w:rPr>
          <w:rFonts w:eastAsia="Calibri"/>
          <w:szCs w:val="24"/>
        </w:rPr>
        <w:t>ИМиК</w:t>
      </w:r>
      <w:proofErr w:type="spellEnd"/>
      <w:r w:rsidRPr="009A04F1">
        <w:rPr>
          <w:rFonts w:eastAsia="Calibri"/>
          <w:szCs w:val="24"/>
        </w:rPr>
        <w:t>» по делу А32-53249/2021 могут возникнуть дополнительные расходы бюджета Грачевского МО</w:t>
      </w:r>
      <w:r>
        <w:rPr>
          <w:rFonts w:eastAsia="Calibri"/>
          <w:szCs w:val="24"/>
        </w:rPr>
        <w:t xml:space="preserve"> (сумма </w:t>
      </w:r>
      <w:r w:rsidRPr="009A04F1">
        <w:rPr>
          <w:rFonts w:eastAsia="Calibri"/>
          <w:szCs w:val="24"/>
        </w:rPr>
        <w:t>161 500,00 рублей</w:t>
      </w:r>
      <w:r>
        <w:rPr>
          <w:rFonts w:eastAsia="Calibri"/>
          <w:szCs w:val="24"/>
        </w:rPr>
        <w:t>)</w:t>
      </w:r>
      <w:r w:rsidRPr="009A04F1">
        <w:rPr>
          <w:rFonts w:eastAsia="Calibri"/>
          <w:szCs w:val="24"/>
        </w:rPr>
        <w:t>.</w:t>
      </w:r>
    </w:p>
    <w:p w:rsidR="009A04F1" w:rsidRPr="00ED5A6C" w:rsidRDefault="009A04F1" w:rsidP="00FA28DB">
      <w:pPr>
        <w:pStyle w:val="a6"/>
        <w:spacing w:line="238" w:lineRule="auto"/>
        <w:rPr>
          <w:rFonts w:eastAsia="Calibri"/>
          <w:szCs w:val="24"/>
        </w:rPr>
      </w:pPr>
      <w:r w:rsidRPr="009A04F1">
        <w:rPr>
          <w:rFonts w:eastAsia="Calibri"/>
          <w:szCs w:val="24"/>
        </w:rPr>
        <w:t xml:space="preserve">Таким образом, </w:t>
      </w:r>
      <w:proofErr w:type="gramStart"/>
      <w:r w:rsidRPr="009A04F1">
        <w:rPr>
          <w:rFonts w:eastAsia="Calibri"/>
          <w:szCs w:val="24"/>
        </w:rPr>
        <w:t>исходя из вышеизложенного ставится</w:t>
      </w:r>
      <w:proofErr w:type="gramEnd"/>
      <w:r w:rsidRPr="009A04F1">
        <w:rPr>
          <w:rFonts w:eastAsia="Calibri"/>
          <w:szCs w:val="24"/>
        </w:rPr>
        <w:t xml:space="preserve"> под сомнение достижение Тугулукским ТУ ожидаемого результата реализации проекта: «Приобретение тренажеров для спортивного зала в селе Тугулук Грачевского округа Ставропольского края»  – значительное увеличение показателя систематически занимающихся спортом </w:t>
      </w:r>
      <w:proofErr w:type="spellStart"/>
      <w:r w:rsidRPr="009A04F1">
        <w:rPr>
          <w:rFonts w:eastAsia="Calibri"/>
          <w:szCs w:val="24"/>
        </w:rPr>
        <w:t>Тугулучан</w:t>
      </w:r>
      <w:proofErr w:type="spellEnd"/>
      <w:r w:rsidRPr="009A04F1">
        <w:rPr>
          <w:rFonts w:eastAsia="Calibri"/>
          <w:szCs w:val="24"/>
        </w:rPr>
        <w:t xml:space="preserve"> среднего и старшего возраста, и приближение к целевому показателю, установленному национальным проектом «Демография» - увеличение доли граждан, систематически занимающихся физической культурой и спортом до 55% к 2024 году</w:t>
      </w:r>
      <w:r>
        <w:rPr>
          <w:rFonts w:eastAsia="Calibri"/>
          <w:szCs w:val="24"/>
        </w:rPr>
        <w:t>.</w:t>
      </w:r>
    </w:p>
    <w:p w:rsidR="009C0113" w:rsidRPr="001F73DD" w:rsidRDefault="009C0113" w:rsidP="00FA28DB">
      <w:pPr>
        <w:pStyle w:val="a0"/>
        <w:spacing w:before="260" w:line="238" w:lineRule="auto"/>
        <w:rPr>
          <w:rFonts w:eastAsiaTheme="minorHAnsi"/>
          <w:b/>
          <w:lang w:eastAsia="en-US"/>
        </w:rPr>
      </w:pPr>
      <w:r w:rsidRPr="001F73DD">
        <w:rPr>
          <w:rFonts w:eastAsiaTheme="minorHAnsi"/>
          <w:b/>
          <w:lang w:eastAsia="en-US"/>
        </w:rPr>
        <w:t>Предложения:</w:t>
      </w:r>
    </w:p>
    <w:p w:rsidR="009C0113" w:rsidRPr="00D7311C" w:rsidRDefault="009C0113" w:rsidP="00FA28DB">
      <w:pPr>
        <w:numPr>
          <w:ilvl w:val="0"/>
          <w:numId w:val="6"/>
        </w:numPr>
        <w:autoSpaceDE w:val="0"/>
        <w:autoSpaceDN w:val="0"/>
        <w:adjustRightInd w:val="0"/>
        <w:spacing w:line="238" w:lineRule="auto"/>
        <w:jc w:val="both"/>
        <w:rPr>
          <w:rFonts w:eastAsia="Calibri"/>
          <w:lang w:eastAsia="en-US"/>
        </w:rPr>
      </w:pPr>
      <w:r w:rsidRPr="00D7311C">
        <w:t>Направить п</w:t>
      </w:r>
      <w:r w:rsidRPr="00D7311C">
        <w:rPr>
          <w:rFonts w:eastAsia="Calibri"/>
          <w:lang w:eastAsia="en-US"/>
        </w:rPr>
        <w:t xml:space="preserve">редставление  Контрольно-счетной комиссии Грачевского муниципального округа Ставропольского края в адрес </w:t>
      </w:r>
      <w:r w:rsidR="00FA28DB">
        <w:rPr>
          <w:rFonts w:eastAsia="Calibri"/>
          <w:lang w:eastAsia="en-US"/>
        </w:rPr>
        <w:t>Тугулукского</w:t>
      </w:r>
      <w:r w:rsidRPr="00D7311C">
        <w:rPr>
          <w:rFonts w:eastAsia="Calibri"/>
          <w:lang w:eastAsia="en-US"/>
        </w:rPr>
        <w:t xml:space="preserve"> территориального управления администрации Грачевского муниципального округа Ставропольского края.</w:t>
      </w:r>
    </w:p>
    <w:p w:rsidR="009C0113" w:rsidRPr="008E703D" w:rsidRDefault="009C0113" w:rsidP="00FA28DB">
      <w:pPr>
        <w:numPr>
          <w:ilvl w:val="0"/>
          <w:numId w:val="6"/>
        </w:numPr>
        <w:spacing w:line="238" w:lineRule="auto"/>
        <w:jc w:val="both"/>
      </w:pPr>
      <w:r w:rsidRPr="008E703D">
        <w:t>Направить  информацию об основных итогах контрольного мероприятия в Совет Грачевского муниципального округа Ставропольского края, главе Грачевского муниципального округа и в прокуратуру Грачевского района Ставропольского края. </w:t>
      </w:r>
      <w:bookmarkStart w:id="0" w:name="_GoBack"/>
      <w:bookmarkEnd w:id="0"/>
    </w:p>
    <w:sectPr w:rsidR="009C0113" w:rsidRPr="008E703D" w:rsidSect="00C83E4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869" w:rsidRDefault="008C3869" w:rsidP="009C0113">
      <w:r>
        <w:separator/>
      </w:r>
    </w:p>
  </w:endnote>
  <w:endnote w:type="continuationSeparator" w:id="0">
    <w:p w:rsidR="008C3869" w:rsidRDefault="008C3869" w:rsidP="009C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869" w:rsidRDefault="008C3869" w:rsidP="009C0113">
      <w:r>
        <w:separator/>
      </w:r>
    </w:p>
  </w:footnote>
  <w:footnote w:type="continuationSeparator" w:id="0">
    <w:p w:rsidR="008C3869" w:rsidRDefault="008C3869" w:rsidP="009C0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090"/>
    <w:multiLevelType w:val="hybridMultilevel"/>
    <w:tmpl w:val="2370E11E"/>
    <w:lvl w:ilvl="0" w:tplc="60FC1C3A">
      <w:start w:val="1"/>
      <w:numFmt w:val="bullet"/>
      <w:lvlText w:val="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180CFE"/>
    <w:multiLevelType w:val="hybridMultilevel"/>
    <w:tmpl w:val="9B4AE770"/>
    <w:lvl w:ilvl="0" w:tplc="73641E3A">
      <w:start w:val="1"/>
      <w:numFmt w:val="bullet"/>
      <w:pStyle w:val="a"/>
      <w:lvlText w:val="-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0677B3"/>
    <w:multiLevelType w:val="hybridMultilevel"/>
    <w:tmpl w:val="8F48442E"/>
    <w:lvl w:ilvl="0" w:tplc="590EE22E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9142E"/>
    <w:multiLevelType w:val="hybridMultilevel"/>
    <w:tmpl w:val="097EA5C4"/>
    <w:lvl w:ilvl="0" w:tplc="D6528CA4">
      <w:start w:val="1"/>
      <w:numFmt w:val="bullet"/>
      <w:lvlText w:val="-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C75FAE"/>
    <w:multiLevelType w:val="hybridMultilevel"/>
    <w:tmpl w:val="ED743F32"/>
    <w:lvl w:ilvl="0" w:tplc="636CAED0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D33404"/>
    <w:multiLevelType w:val="multilevel"/>
    <w:tmpl w:val="78B66ED8"/>
    <w:lvl w:ilvl="0">
      <w:start w:val="1"/>
      <w:numFmt w:val="decimal"/>
      <w:pStyle w:val="a0"/>
      <w:lvlText w:val="%1.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E841A08"/>
    <w:multiLevelType w:val="hybridMultilevel"/>
    <w:tmpl w:val="0AF82C90"/>
    <w:lvl w:ilvl="0" w:tplc="DF28A434">
      <w:start w:val="1"/>
      <w:numFmt w:val="bullet"/>
      <w:lvlText w:val="-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12C04CC"/>
    <w:multiLevelType w:val="hybridMultilevel"/>
    <w:tmpl w:val="3A484CF6"/>
    <w:lvl w:ilvl="0" w:tplc="F8465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13"/>
    <w:rsid w:val="00003DD8"/>
    <w:rsid w:val="000D541A"/>
    <w:rsid w:val="001F4EEA"/>
    <w:rsid w:val="00260957"/>
    <w:rsid w:val="002B260A"/>
    <w:rsid w:val="00313D95"/>
    <w:rsid w:val="008901F2"/>
    <w:rsid w:val="008C3869"/>
    <w:rsid w:val="009A04F1"/>
    <w:rsid w:val="009C0113"/>
    <w:rsid w:val="00AA3E85"/>
    <w:rsid w:val="00C83E49"/>
    <w:rsid w:val="00E84BDB"/>
    <w:rsid w:val="00EC4419"/>
    <w:rsid w:val="00ED5A6C"/>
    <w:rsid w:val="00EF2AC7"/>
    <w:rsid w:val="00FA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C0113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9C0113"/>
    <w:rPr>
      <w:rFonts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_номер"/>
    <w:basedOn w:val="a1"/>
    <w:qFormat/>
    <w:rsid w:val="009C0113"/>
    <w:pPr>
      <w:widowControl w:val="0"/>
      <w:numPr>
        <w:numId w:val="2"/>
      </w:numPr>
      <w:tabs>
        <w:tab w:val="left" w:pos="-14742"/>
      </w:tabs>
      <w:jc w:val="both"/>
    </w:pPr>
  </w:style>
  <w:style w:type="paragraph" w:customStyle="1" w:styleId="a6">
    <w:name w:val="Основной"/>
    <w:basedOn w:val="a1"/>
    <w:qFormat/>
    <w:rsid w:val="009C0113"/>
    <w:pPr>
      <w:widowControl w:val="0"/>
      <w:ind w:firstLine="709"/>
      <w:jc w:val="both"/>
    </w:pPr>
    <w:rPr>
      <w:szCs w:val="28"/>
    </w:rPr>
  </w:style>
  <w:style w:type="paragraph" w:customStyle="1" w:styleId="a">
    <w:name w:val="Список_тире"/>
    <w:basedOn w:val="a6"/>
    <w:qFormat/>
    <w:rsid w:val="009C0113"/>
    <w:pPr>
      <w:numPr>
        <w:numId w:val="1"/>
      </w:numPr>
    </w:pPr>
  </w:style>
  <w:style w:type="paragraph" w:styleId="a7">
    <w:name w:val="footer"/>
    <w:basedOn w:val="a1"/>
    <w:link w:val="a8"/>
    <w:uiPriority w:val="99"/>
    <w:unhideWhenUsed/>
    <w:rsid w:val="009C01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9C0113"/>
    <w:rPr>
      <w:rFonts w:eastAsia="Times New Roman" w:cs="Times New Roman"/>
      <w:sz w:val="24"/>
      <w:szCs w:val="24"/>
      <w:lang w:eastAsia="ru-RU"/>
    </w:rPr>
  </w:style>
  <w:style w:type="paragraph" w:styleId="a9">
    <w:name w:val="footnote text"/>
    <w:basedOn w:val="a1"/>
    <w:link w:val="aa"/>
    <w:uiPriority w:val="99"/>
    <w:semiHidden/>
    <w:unhideWhenUsed/>
    <w:rsid w:val="009C011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2"/>
    <w:link w:val="a9"/>
    <w:uiPriority w:val="99"/>
    <w:semiHidden/>
    <w:rsid w:val="009C0113"/>
    <w:rPr>
      <w:rFonts w:asciiTheme="minorHAnsi" w:hAnsiTheme="minorHAnsi"/>
      <w:sz w:val="20"/>
      <w:szCs w:val="20"/>
    </w:rPr>
  </w:style>
  <w:style w:type="character" w:styleId="ab">
    <w:name w:val="footnote reference"/>
    <w:basedOn w:val="a2"/>
    <w:uiPriority w:val="99"/>
    <w:semiHidden/>
    <w:unhideWhenUsed/>
    <w:rsid w:val="009C01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C0113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9C0113"/>
    <w:rPr>
      <w:rFonts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_номер"/>
    <w:basedOn w:val="a1"/>
    <w:qFormat/>
    <w:rsid w:val="009C0113"/>
    <w:pPr>
      <w:widowControl w:val="0"/>
      <w:numPr>
        <w:numId w:val="2"/>
      </w:numPr>
      <w:tabs>
        <w:tab w:val="left" w:pos="-14742"/>
      </w:tabs>
      <w:jc w:val="both"/>
    </w:pPr>
  </w:style>
  <w:style w:type="paragraph" w:customStyle="1" w:styleId="a6">
    <w:name w:val="Основной"/>
    <w:basedOn w:val="a1"/>
    <w:qFormat/>
    <w:rsid w:val="009C0113"/>
    <w:pPr>
      <w:widowControl w:val="0"/>
      <w:ind w:firstLine="709"/>
      <w:jc w:val="both"/>
    </w:pPr>
    <w:rPr>
      <w:szCs w:val="28"/>
    </w:rPr>
  </w:style>
  <w:style w:type="paragraph" w:customStyle="1" w:styleId="a">
    <w:name w:val="Список_тире"/>
    <w:basedOn w:val="a6"/>
    <w:qFormat/>
    <w:rsid w:val="009C0113"/>
    <w:pPr>
      <w:numPr>
        <w:numId w:val="1"/>
      </w:numPr>
    </w:pPr>
  </w:style>
  <w:style w:type="paragraph" w:styleId="a7">
    <w:name w:val="footer"/>
    <w:basedOn w:val="a1"/>
    <w:link w:val="a8"/>
    <w:uiPriority w:val="99"/>
    <w:unhideWhenUsed/>
    <w:rsid w:val="009C01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9C0113"/>
    <w:rPr>
      <w:rFonts w:eastAsia="Times New Roman" w:cs="Times New Roman"/>
      <w:sz w:val="24"/>
      <w:szCs w:val="24"/>
      <w:lang w:eastAsia="ru-RU"/>
    </w:rPr>
  </w:style>
  <w:style w:type="paragraph" w:styleId="a9">
    <w:name w:val="footnote text"/>
    <w:basedOn w:val="a1"/>
    <w:link w:val="aa"/>
    <w:uiPriority w:val="99"/>
    <w:semiHidden/>
    <w:unhideWhenUsed/>
    <w:rsid w:val="009C011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2"/>
    <w:link w:val="a9"/>
    <w:uiPriority w:val="99"/>
    <w:semiHidden/>
    <w:rsid w:val="009C0113"/>
    <w:rPr>
      <w:rFonts w:asciiTheme="minorHAnsi" w:hAnsiTheme="minorHAnsi"/>
      <w:sz w:val="20"/>
      <w:szCs w:val="20"/>
    </w:rPr>
  </w:style>
  <w:style w:type="character" w:styleId="ab">
    <w:name w:val="footnote reference"/>
    <w:basedOn w:val="a2"/>
    <w:uiPriority w:val="99"/>
    <w:semiHidden/>
    <w:unhideWhenUsed/>
    <w:rsid w:val="009C01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KSK</cp:lastModifiedBy>
  <cp:revision>3</cp:revision>
  <dcterms:created xsi:type="dcterms:W3CDTF">2023-11-23T06:22:00Z</dcterms:created>
  <dcterms:modified xsi:type="dcterms:W3CDTF">2023-11-23T06:24:00Z</dcterms:modified>
</cp:coreProperties>
</file>