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F44ED" w:rsidRPr="00952E25" w:rsidTr="00335CD7">
        <w:tc>
          <w:tcPr>
            <w:tcW w:w="9854" w:type="dxa"/>
          </w:tcPr>
          <w:p w:rsidR="00AF44ED" w:rsidRPr="008A05BF" w:rsidRDefault="00AF44ED" w:rsidP="00032900">
            <w:pPr>
              <w:widowControl w:val="0"/>
              <w:jc w:val="center"/>
            </w:pPr>
          </w:p>
        </w:tc>
      </w:tr>
    </w:tbl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9264A0" w:rsidRPr="009264A0">
        <w:t>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9264A0" w:rsidRPr="009264A0">
        <w:rPr>
          <w:rFonts w:eastAsia="Calibri"/>
          <w:lang w:eastAsia="en-US"/>
        </w:rPr>
        <w:t>от 16 марта 2021 года № 16 «О проведении внешней проверки годовой бюджетной отчетности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9264A0" w:rsidRPr="009264A0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администрации Грачевского муниципального окру</w:t>
      </w:r>
      <w:r w:rsidR="009264A0">
        <w:t>га Ставропольского края за 2020 </w:t>
      </w:r>
      <w:r w:rsidR="009264A0" w:rsidRPr="009264A0">
        <w:t>год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9264A0" w:rsidRPr="009264A0">
        <w:rPr>
          <w:rFonts w:eastAsia="Calibri"/>
          <w:lang w:eastAsia="en-US"/>
        </w:rPr>
        <w:t>Администрация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Администрация, ГАБС)</w:t>
      </w:r>
      <w:r w:rsidR="00670ADD" w:rsidRPr="00D562C7">
        <w:rPr>
          <w:rFonts w:eastAsia="Calibri"/>
          <w:lang w:eastAsia="en-US"/>
        </w:rPr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9264A0" w:rsidRDefault="009264A0" w:rsidP="009264A0">
      <w:pPr>
        <w:widowControl w:val="0"/>
        <w:ind w:right="-1" w:firstLine="709"/>
        <w:jc w:val="both"/>
      </w:pPr>
      <w:r>
        <w:t>- своевременность и полнота представления годовой бюджетной отчетности ГАБС, ее соответствие требованиям,  предусмотренным законодательством и иными  нормативными правовыми актами;</w:t>
      </w:r>
    </w:p>
    <w:p w:rsidR="009264A0" w:rsidRDefault="009264A0" w:rsidP="009264A0">
      <w:pPr>
        <w:widowControl w:val="0"/>
        <w:ind w:right="-1" w:firstLine="709"/>
        <w:jc w:val="both"/>
      </w:pPr>
      <w:proofErr w:type="gramStart"/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 а также в сводной бухгалтерской отчетности бюджетных учреждений, в соответствии с требованиями Инструкции о порядке составления</w:t>
      </w:r>
      <w:proofErr w:type="gramEnd"/>
      <w:r>
        <w:t>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№ 33н  (далее – Инструкция № 33 н);</w:t>
      </w:r>
    </w:p>
    <w:p w:rsidR="009264A0" w:rsidRDefault="009264A0" w:rsidP="009264A0">
      <w:pPr>
        <w:widowControl w:val="0"/>
        <w:ind w:right="-1" w:firstLine="709"/>
        <w:jc w:val="both"/>
      </w:pPr>
      <w:r>
        <w:t xml:space="preserve"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</w:t>
      </w:r>
      <w:r>
        <w:lastRenderedPageBreak/>
        <w:t>Ставропольского края на 2020 год по состоянию на 31.12.2020 года;</w:t>
      </w:r>
    </w:p>
    <w:p w:rsidR="00AF44ED" w:rsidRPr="00707D49" w:rsidRDefault="009264A0" w:rsidP="009264A0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9264A0" w:rsidRDefault="009264A0" w:rsidP="009264A0">
      <w:pPr>
        <w:widowControl w:val="0"/>
        <w:ind w:firstLine="709"/>
        <w:jc w:val="both"/>
      </w:pPr>
      <w:proofErr w:type="gramStart"/>
      <w:r>
        <w:t xml:space="preserve">В целях реализации Закона Ставропольского края от 31 января </w:t>
      </w:r>
      <w:r w:rsidR="00BC1DF2">
        <w:t>2020 года №6-кз «О </w:t>
      </w:r>
      <w:r>
        <w:t>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округа Ставропольского края «О структуре органов местного самоуправления Грачевского муниципального округа Ставропольского края</w:t>
      </w:r>
      <w:proofErr w:type="gramEnd"/>
      <w:r>
        <w:t>» от 2 октября 2020г. №2 утверждена структура органов местного самоуправления Грачевского муниципального округа Ставропольского края, согласно которой исполнительно-распорядительным органом муниципального образования определена администрация Грачевского муниципального округа Ставропольского края.</w:t>
      </w:r>
    </w:p>
    <w:p w:rsidR="009264A0" w:rsidRDefault="009264A0" w:rsidP="009264A0">
      <w:pPr>
        <w:widowControl w:val="0"/>
        <w:ind w:firstLine="709"/>
        <w:jc w:val="both"/>
      </w:pPr>
      <w:r>
        <w:t>Решением Совета Грачевского муниципального округа Ставропольского края «Об учреждении (создании) администрации Грачевского муниципального округа Ставропольского края» от 7 декабря 2020г. №33 учрежден (создан) исполнительно-распорядительный орган Грачевского муниципального  округа Ставропольского края - администрация Грачевского муниципального  округа Ставропольского края в форме муниципального казенного учреждения и наделена правами юридического лица.</w:t>
      </w:r>
    </w:p>
    <w:p w:rsidR="006A07F0" w:rsidRDefault="009264A0" w:rsidP="009264A0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администрации Грачевского муниципального округа Ставропольского края» от 7 декабря 2020г. №33 вступило в силу с 7 декабря 2020 года</w:t>
      </w:r>
      <w:r w:rsidR="006A07F0">
        <w:t>.</w:t>
      </w:r>
    </w:p>
    <w:p w:rsidR="009264A0" w:rsidRDefault="009264A0" w:rsidP="009264A0">
      <w:pPr>
        <w:widowControl w:val="0"/>
        <w:ind w:firstLine="709"/>
        <w:jc w:val="both"/>
      </w:pPr>
      <w:proofErr w:type="gramStart"/>
      <w:r>
        <w:t xml:space="preserve">Согласно п.7.2.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администрация Грачевского муниципального округа определена правопреемником в пределах компетенции по следующим договорам, заключенным органами местного самоуправления муниципальных образований – село </w:t>
      </w:r>
      <w:proofErr w:type="spellStart"/>
      <w:r>
        <w:t>Бешпагир</w:t>
      </w:r>
      <w:proofErr w:type="spellEnd"/>
      <w:r>
        <w:t>, Грачевский сельсовет, Красный сельсовет</w:t>
      </w:r>
      <w:proofErr w:type="gramEnd"/>
      <w:r>
        <w:t xml:space="preserve">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:</w:t>
      </w:r>
    </w:p>
    <w:p w:rsidR="009264A0" w:rsidRDefault="009264A0" w:rsidP="009264A0">
      <w:pPr>
        <w:widowControl w:val="0"/>
        <w:ind w:firstLine="709"/>
        <w:jc w:val="both"/>
      </w:pPr>
      <w:r>
        <w:t>- по договорам, подтверждающим право собственности, право пользования;</w:t>
      </w:r>
    </w:p>
    <w:p w:rsidR="009264A0" w:rsidRDefault="009264A0" w:rsidP="009264A0">
      <w:pPr>
        <w:widowControl w:val="0"/>
        <w:ind w:firstLine="709"/>
        <w:jc w:val="both"/>
      </w:pPr>
      <w:r>
        <w:t>- по договорам, предметом которых является поступление сре</w:t>
      </w:r>
      <w:proofErr w:type="gramStart"/>
      <w:r>
        <w:t>дств в б</w:t>
      </w:r>
      <w:proofErr w:type="gramEnd"/>
      <w:r>
        <w:t>юджет муниципального образования;</w:t>
      </w:r>
    </w:p>
    <w:p w:rsidR="009264A0" w:rsidRDefault="009264A0" w:rsidP="009264A0">
      <w:pPr>
        <w:widowControl w:val="0"/>
        <w:ind w:firstLine="709"/>
        <w:jc w:val="both"/>
      </w:pPr>
      <w:r>
        <w:t>- по договорам о закупке (поставке) товаров, работ и услуг за бюджетные средства, заключенным по результатам проведения процедур муниципальных закупок (по итогам размещения заказов);</w:t>
      </w:r>
    </w:p>
    <w:p w:rsidR="009264A0" w:rsidRDefault="009264A0" w:rsidP="009264A0">
      <w:pPr>
        <w:widowControl w:val="0"/>
        <w:ind w:firstLine="709"/>
        <w:jc w:val="both"/>
      </w:pPr>
      <w:r>
        <w:t>- по иным договорам и документам, в пределах полномочий администрации муниципального округа и ее отраслевых (функциональных) и территориальных органов и должностных лиц с учетом положений настоящего решения;</w:t>
      </w:r>
    </w:p>
    <w:p w:rsidR="009264A0" w:rsidRDefault="009264A0" w:rsidP="009264A0">
      <w:pPr>
        <w:widowControl w:val="0"/>
        <w:ind w:firstLine="709"/>
        <w:jc w:val="both"/>
      </w:pPr>
      <w:r>
        <w:t xml:space="preserve">- по трудовым договорам, в части исполнения обязательств по предоставлению гарантий и компенсаций работникам при расторжении трудовых договоров в связи с ликвидацией органов местного самоуправления муниципальных образований -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и их отраслевых (функциональных) органов.</w:t>
      </w:r>
    </w:p>
    <w:p w:rsidR="009264A0" w:rsidRDefault="009264A0" w:rsidP="009264A0">
      <w:pPr>
        <w:widowControl w:val="0"/>
        <w:ind w:firstLine="709"/>
        <w:jc w:val="both"/>
      </w:pPr>
      <w:proofErr w:type="gramStart"/>
      <w:r>
        <w:t xml:space="preserve">Согласно п. 10.2 Решения Совета ГМО от 02.10.2020 № 11администрация Грачевского муниципального округа осуществляет права (функции) и полномочия учредителя </w:t>
      </w:r>
      <w:r>
        <w:lastRenderedPageBreak/>
        <w:t xml:space="preserve">учреждений и предприятий, учредителем которых выступали муниципальные образования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науки, образования, культуры</w:t>
      </w:r>
      <w:proofErr w:type="gramEnd"/>
      <w:r>
        <w:t>, социальной защиты, физической культуры и спорта, а также в иных сферах и указанных в положениях (учредительных документах) соответствующих отраслевых (функциональных) и территориальных органов администрации муниципального округа.</w:t>
      </w:r>
    </w:p>
    <w:p w:rsidR="009264A0" w:rsidRDefault="009264A0" w:rsidP="009264A0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9264A0" w:rsidRDefault="009264A0" w:rsidP="009264A0">
      <w:pPr>
        <w:widowControl w:val="0"/>
        <w:ind w:firstLine="709"/>
        <w:jc w:val="both"/>
      </w:pPr>
      <w:r>
        <w:t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Администрация осуществляет функции и полномочия учредителя в отношении четырех казенных и двух бюджетных учреждений:</w:t>
      </w:r>
    </w:p>
    <w:p w:rsidR="009264A0" w:rsidRDefault="009264A0" w:rsidP="009264A0">
      <w:pPr>
        <w:widowControl w:val="0"/>
        <w:ind w:firstLine="709"/>
        <w:jc w:val="both"/>
      </w:pPr>
      <w:r>
        <w:t>- муниципальное казенное учреждение «Единая дежурно-диспетчерская служба» Грачевского муниципального округа Ставропольского края;</w:t>
      </w:r>
    </w:p>
    <w:p w:rsidR="009264A0" w:rsidRDefault="009264A0" w:rsidP="009264A0">
      <w:pPr>
        <w:widowControl w:val="0"/>
        <w:ind w:firstLine="709"/>
        <w:jc w:val="both"/>
      </w:pPr>
      <w:r>
        <w:t>-  муниципальное казенное учреждение «Многофункциональный центр предоставления государственных и муниципальных услуг» Грачевского муниципального округа Ставропольского края;</w:t>
      </w:r>
    </w:p>
    <w:p w:rsidR="009264A0" w:rsidRDefault="009264A0" w:rsidP="009264A0">
      <w:pPr>
        <w:widowControl w:val="0"/>
        <w:ind w:firstLine="709"/>
        <w:jc w:val="both"/>
      </w:pPr>
      <w:r>
        <w:t>- муниципальное казенное учреждение «Центр молодежи "Юность"» Грачевского муниципального округа Ставропольского края;</w:t>
      </w:r>
    </w:p>
    <w:p w:rsidR="009264A0" w:rsidRDefault="009264A0" w:rsidP="009264A0">
      <w:pPr>
        <w:widowControl w:val="0"/>
        <w:ind w:firstLine="709"/>
        <w:jc w:val="both"/>
      </w:pPr>
      <w:r>
        <w:t>- муниципальное казенное учреждение «Центр хозяйственного обслуживания» Грачевского муниципального округа Ставропольского края;</w:t>
      </w:r>
    </w:p>
    <w:p w:rsidR="009264A0" w:rsidRDefault="009264A0" w:rsidP="009264A0">
      <w:pPr>
        <w:widowControl w:val="0"/>
        <w:ind w:firstLine="709"/>
        <w:jc w:val="both"/>
      </w:pPr>
      <w:r>
        <w:t>- муниципальное бюджетное учреждение «Физкультурно-оздоровительный комплекс "Лидер"» Грачевского муниципального округа Ставропольского края;</w:t>
      </w:r>
    </w:p>
    <w:p w:rsidR="009264A0" w:rsidRDefault="009264A0" w:rsidP="009264A0">
      <w:pPr>
        <w:widowControl w:val="0"/>
        <w:ind w:firstLine="709"/>
        <w:jc w:val="both"/>
      </w:pPr>
      <w:r>
        <w:t>- муниципальное бюджетное учреждение «Дорожно-хозяйственное управление» Грачевского муниципального округа Ставропольского края.</w:t>
      </w:r>
    </w:p>
    <w:p w:rsidR="009264A0" w:rsidRDefault="009264A0" w:rsidP="009264A0">
      <w:pPr>
        <w:widowControl w:val="0"/>
        <w:ind w:firstLine="709"/>
        <w:jc w:val="both"/>
      </w:pPr>
      <w:r w:rsidRPr="009264A0">
        <w:t>Администрация Грачевского муниципального округа поставлена на учет в налоговом органе 08.12.2020 (свидетельство о постановке на учет Российской организации в налоговом органе по месту ее нахождения от 08.12.2020).</w:t>
      </w:r>
    </w:p>
    <w:p w:rsidR="009264A0" w:rsidRDefault="009264A0" w:rsidP="009264A0">
      <w:pPr>
        <w:widowControl w:val="0"/>
        <w:ind w:firstLine="709"/>
        <w:jc w:val="both"/>
      </w:pPr>
      <w:r>
        <w:t>Финансирование администрации Грачевского муниципального округа в 2020 году осуществлялось за счет средств, предусмотренных в бюджете Грачевского муниципального района Ставропольского края.</w:t>
      </w:r>
    </w:p>
    <w:p w:rsidR="009264A0" w:rsidRDefault="009264A0" w:rsidP="009264A0">
      <w:pPr>
        <w:widowControl w:val="0"/>
        <w:ind w:firstLine="709"/>
        <w:jc w:val="both"/>
      </w:pPr>
      <w:r>
        <w:t>Администрация является юридическим лицом. Администрации присвоены следующие коды и номера учета в органах федеральной налоговой службы и органах государственной статистики: ИНН 2606009294, КПП 260601001, ОГРН 1202600015310, ОКПО 69210975,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9264A0" w:rsidRDefault="009264A0" w:rsidP="009264A0">
      <w:pPr>
        <w:widowControl w:val="0"/>
        <w:ind w:firstLine="709"/>
        <w:jc w:val="both"/>
      </w:pPr>
      <w:r w:rsidRPr="009264A0"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 (далее – МКУ МЦБ ГМР).</w:t>
      </w:r>
    </w:p>
    <w:p w:rsidR="009264A0" w:rsidRDefault="009264A0" w:rsidP="009264A0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8. По результатам контрольного мероприятия, проведенного выборочным методом, установлено следующее:</w:t>
      </w:r>
    </w:p>
    <w:p w:rsidR="00C54B81" w:rsidRDefault="009264A0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9264A0">
        <w:rPr>
          <w:bCs/>
          <w:iCs/>
        </w:rPr>
        <w:t xml:space="preserve">Годовая бюджетная отчетность Администрации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9264A0">
        <w:rPr>
          <w:bCs/>
          <w:iCs/>
        </w:rPr>
        <w:t>Грачевском</w:t>
      </w:r>
      <w:proofErr w:type="spellEnd"/>
      <w:r w:rsidRPr="009264A0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</w:t>
      </w:r>
      <w:r w:rsidR="00C54B81" w:rsidRPr="007909F1">
        <w:rPr>
          <w:bCs/>
          <w:iCs/>
        </w:rPr>
        <w:t>.</w:t>
      </w:r>
      <w:r w:rsidR="00C54B81">
        <w:rPr>
          <w:b/>
          <w:bCs/>
          <w:iCs/>
        </w:rPr>
        <w:t xml:space="preserve">    </w:t>
      </w:r>
      <w:proofErr w:type="gramEnd"/>
    </w:p>
    <w:p w:rsidR="009264A0" w:rsidRPr="009264A0" w:rsidRDefault="009264A0" w:rsidP="009264A0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proofErr w:type="gramStart"/>
      <w:r w:rsidRPr="009264A0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 w:rsidR="00BC1DF2">
        <w:rPr>
          <w:bCs/>
          <w:iCs/>
        </w:rPr>
        <w:t>д и плановый период 2021 и 2022 </w:t>
      </w:r>
      <w:r w:rsidRPr="009264A0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Администрация  наделена полномочиями главного распорядителя бюджетных средств</w:t>
      </w:r>
      <w:proofErr w:type="gramEnd"/>
      <w:r w:rsidRPr="009264A0">
        <w:rPr>
          <w:bCs/>
          <w:iCs/>
        </w:rPr>
        <w:t>, получателя бюджетных средств (код ГАБС - 701).</w:t>
      </w:r>
    </w:p>
    <w:p w:rsidR="00C54B81" w:rsidRDefault="009264A0" w:rsidP="00BC1DF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9264A0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Администрация не является главным администратором (администратором) доходов, поступающих в бюджет Грачевского муниципального района</w:t>
      </w:r>
      <w:r>
        <w:rPr>
          <w:bCs/>
          <w:iCs/>
        </w:rPr>
        <w:t>.</w:t>
      </w:r>
    </w:p>
    <w:p w:rsidR="009264A0" w:rsidRPr="009264A0" w:rsidRDefault="009264A0" w:rsidP="00BC1DF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9264A0">
        <w:rPr>
          <w:bCs/>
          <w:iCs/>
        </w:rPr>
        <w:t xml:space="preserve">Решением Совета Грачевского муниципального района Ставропольского </w:t>
      </w:r>
      <w:r w:rsidR="00BC1DF2">
        <w:rPr>
          <w:bCs/>
          <w:iCs/>
        </w:rPr>
        <w:t>края от 17 </w:t>
      </w:r>
      <w:r w:rsidRPr="009264A0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Администрации, утверждены бюджетные назначения по расходам в объеме 263 577,94 рублей. </w:t>
      </w:r>
    </w:p>
    <w:p w:rsidR="009264A0" w:rsidRDefault="009264A0" w:rsidP="00BC1DF2">
      <w:pPr>
        <w:pStyle w:val="a9"/>
        <w:widowControl w:val="0"/>
        <w:spacing w:before="0" w:beforeAutospacing="0" w:after="0" w:afterAutospacing="0"/>
        <w:ind w:firstLine="709"/>
        <w:jc w:val="both"/>
        <w:rPr>
          <w:bCs/>
          <w:iCs/>
        </w:rPr>
      </w:pPr>
      <w:r w:rsidRPr="009264A0">
        <w:rPr>
          <w:bCs/>
          <w:iCs/>
        </w:rPr>
        <w:t>По состоянию на 31 декабря 2020 года расходы Администрации, утвержденные уточненной сводной бюджетной росписью бюджета Грачевского муниципального района на 2020 год (далее – сводная бюджетная роспись), на 31 077,52 рублей превышают бюджетные назначения, утвержденные Решением о местном бюджете на 2020 год (в редакции от 25.09.2020 № 85) и составляют 294 655,46 рублей.</w:t>
      </w:r>
    </w:p>
    <w:p w:rsidR="009264A0" w:rsidRDefault="009264A0" w:rsidP="00BC1DF2">
      <w:pPr>
        <w:widowControl w:val="0"/>
        <w:ind w:right="-1" w:firstLine="709"/>
        <w:jc w:val="both"/>
        <w:rPr>
          <w:bCs/>
          <w:iCs/>
        </w:rPr>
      </w:pPr>
      <w:r w:rsidRPr="009264A0">
        <w:rPr>
          <w:bCs/>
          <w:iCs/>
        </w:rPr>
        <w:t>Согласно Отчету об исполнении бюджета (форма</w:t>
      </w:r>
      <w:r w:rsidR="00BC1DF2">
        <w:rPr>
          <w:bCs/>
          <w:iCs/>
        </w:rPr>
        <w:t xml:space="preserve"> 0503127) Администрации на 2020 </w:t>
      </w:r>
      <w:r w:rsidRPr="009264A0">
        <w:rPr>
          <w:bCs/>
          <w:iCs/>
        </w:rPr>
        <w:t>год утверждены бюджетные ассигнования в объеме 294 655,46 рублей, исполнение составило 153 183,20 рублей или 52,0%  от показателей сводной бюджетной росписи. Сумма неисполненных бюджетных назначений составила 141 472,26 рублей.</w:t>
      </w:r>
    </w:p>
    <w:p w:rsidR="009264A0" w:rsidRDefault="009264A0" w:rsidP="004B407A">
      <w:pPr>
        <w:widowControl w:val="0"/>
        <w:ind w:right="-1" w:firstLine="709"/>
        <w:jc w:val="both"/>
        <w:rPr>
          <w:bCs/>
          <w:iCs/>
        </w:rPr>
      </w:pPr>
      <w:r w:rsidRPr="009264A0">
        <w:rPr>
          <w:bCs/>
          <w:iCs/>
        </w:rPr>
        <w:t>Общая сумма неисполненных бюджетных назначений за 2020 год составила                      141 472,26 рублей или 48,0%  по разделу 0100 «Общегосударственные вопросы» (план –               294 655,46 рублей, исполнено – 153 183,20 рублей).</w:t>
      </w:r>
    </w:p>
    <w:p w:rsidR="009264A0" w:rsidRDefault="009264A0" w:rsidP="004B407A">
      <w:pPr>
        <w:widowControl w:val="0"/>
        <w:ind w:firstLine="709"/>
        <w:jc w:val="both"/>
      </w:pPr>
      <w:r w:rsidRPr="009264A0">
        <w:t>В 2020 году Администрация не являлась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</w:t>
      </w:r>
      <w:r w:rsidRPr="00DF11F3">
        <w:lastRenderedPageBreak/>
        <w:t xml:space="preserve">установленным Инструкцией № 191н, и отражает фактические операции с бюджетными средствами, результаты финансовой деятельности </w:t>
      </w:r>
      <w:r w:rsidR="00BC1DF2">
        <w:t>Администрации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Администрацией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 xml:space="preserve">4.  Бюджетная отчетность Администрации за 2020 год обеспечивает достоверное и объективное представление финансового положения по состоянию на 1 января 2021 года. 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</w:t>
      </w:r>
      <w:r w:rsidR="00BC1DF2">
        <w:t>вания Пояснительной записки (ф. </w:t>
      </w:r>
      <w:r>
        <w:t>0503160).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6. По расходам уточненный план составил 294 655,</w:t>
      </w:r>
      <w:r w:rsidR="00BC1DF2">
        <w:t>46 рублей, исполнено 153 183,20 </w:t>
      </w:r>
      <w:r>
        <w:t xml:space="preserve">рублей, или 52,0%. Не исполнено плановых назначений - 141 472,26 рублей. 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7. По состоянию на 01.01.2021 дебиторская задол</w:t>
      </w:r>
      <w:r w:rsidR="00BC1DF2">
        <w:t>женность сложилась в объеме 109 </w:t>
      </w:r>
      <w:r>
        <w:t>322 636,54 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9264A0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Администрации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На основании проведенной внешней проверки годовой бюджетной отчетности Администрации за 2020 год Контрольно-счетная комиссия рекомендует:</w:t>
      </w:r>
    </w:p>
    <w:p w:rsidR="009264A0" w:rsidRDefault="00BC1DF2" w:rsidP="009264A0">
      <w:pPr>
        <w:widowControl w:val="0"/>
        <w:suppressAutoHyphens/>
        <w:ind w:firstLine="709"/>
        <w:jc w:val="both"/>
      </w:pPr>
      <w:r>
        <w:t>1. </w:t>
      </w:r>
      <w:r w:rsidR="009264A0">
        <w:t>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9264A0" w:rsidRDefault="009264A0" w:rsidP="009264A0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9264A0" w:rsidP="009264A0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</w:t>
      </w:r>
      <w:r>
        <w:lastRenderedPageBreak/>
        <w:t>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4B407A">
        <w:t>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BD" w:rsidRDefault="008E41BD" w:rsidP="000C573B">
      <w:r>
        <w:separator/>
      </w:r>
    </w:p>
  </w:endnote>
  <w:endnote w:type="continuationSeparator" w:id="0">
    <w:p w:rsidR="008E41BD" w:rsidRDefault="008E41BD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BD" w:rsidRDefault="008E41BD" w:rsidP="000C573B">
      <w:r>
        <w:separator/>
      </w:r>
    </w:p>
  </w:footnote>
  <w:footnote w:type="continuationSeparator" w:id="0">
    <w:p w:rsidR="008E41BD" w:rsidRDefault="008E41BD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BA">
          <w:rPr>
            <w:noProof/>
          </w:rPr>
          <w:t>6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04ABA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E41BD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804BA"/>
    <w:rsid w:val="00C94777"/>
    <w:rsid w:val="00C97457"/>
    <w:rsid w:val="00C97DAA"/>
    <w:rsid w:val="00CB4D5F"/>
    <w:rsid w:val="00CC123C"/>
    <w:rsid w:val="00CC4235"/>
    <w:rsid w:val="00CC5D96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5A8C-D989-40B0-8F3C-CEDA83DF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2020-05-07T11:42:00Z</cp:lastPrinted>
  <dcterms:created xsi:type="dcterms:W3CDTF">2019-12-20T06:07:00Z</dcterms:created>
  <dcterms:modified xsi:type="dcterms:W3CDTF">2022-01-11T07:32:00Z</dcterms:modified>
</cp:coreProperties>
</file>