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65285" w:displacedByCustomXml="next"/>
    <w:bookmarkStart w:id="1" w:name="_Toc335576611" w:displacedByCustomXml="next"/>
    <w:bookmarkStart w:id="2" w:name="_Toc14774877" w:displacedByCustomXml="next"/>
    <w:sdt>
      <w:sdtPr>
        <w:rPr>
          <w:rFonts w:ascii="Times New Roman" w:hAnsi="Times New Roman" w:cs="Times New Roman"/>
          <w:b/>
          <w:lang w:val="en-US"/>
        </w:rPr>
        <w:id w:val="126673393"/>
        <w:docPartObj>
          <w:docPartGallery w:val="Cover Pages"/>
          <w:docPartUnique/>
        </w:docPartObj>
      </w:sdtPr>
      <w:sdtEndPr>
        <w:rPr>
          <w:rFonts w:asciiTheme="minorHAnsi" w:hAnsiTheme="minorHAnsi" w:cstheme="minorBidi"/>
          <w:bCs/>
          <w:lang w:val="ru-RU"/>
        </w:rPr>
      </w:sdtEndPr>
      <w:sdtContent>
        <w:p w:rsidR="00E1471A" w:rsidRPr="00D40420" w:rsidRDefault="00E1471A" w:rsidP="003B01D3">
          <w:pPr>
            <w:rPr>
              <w:lang w:val="en-US"/>
            </w:rPr>
          </w:pP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Утверждены</w:t>
          </w:r>
        </w:p>
        <w:p w:rsidR="003C5F9E" w:rsidRDefault="00E1471A" w:rsidP="003C5F9E">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решением </w:t>
          </w:r>
          <w:r w:rsidR="003C5F9E">
            <w:rPr>
              <w:rFonts w:ascii="Times New Roman" w:hAnsi="Times New Roman" w:cs="Times New Roman"/>
              <w:bCs/>
              <w:sz w:val="28"/>
              <w:szCs w:val="28"/>
            </w:rPr>
            <w:t xml:space="preserve">Совета </w:t>
          </w:r>
          <w:r w:rsidR="001E313B">
            <w:rPr>
              <w:rFonts w:ascii="Times New Roman" w:hAnsi="Times New Roman" w:cs="Times New Roman"/>
              <w:bCs/>
              <w:sz w:val="28"/>
              <w:szCs w:val="28"/>
            </w:rPr>
            <w:t>Грачевского</w:t>
          </w:r>
          <w:r>
            <w:rPr>
              <w:rFonts w:ascii="Times New Roman" w:hAnsi="Times New Roman" w:cs="Times New Roman"/>
              <w:bCs/>
              <w:sz w:val="28"/>
              <w:szCs w:val="28"/>
            </w:rPr>
            <w:t xml:space="preserve"> </w:t>
          </w:r>
        </w:p>
        <w:p w:rsidR="00E1471A" w:rsidRDefault="003C5F9E" w:rsidP="003C5F9E">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w:t>
          </w:r>
          <w:r w:rsidR="00E1471A">
            <w:rPr>
              <w:rFonts w:ascii="Times New Roman" w:hAnsi="Times New Roman" w:cs="Times New Roman"/>
              <w:bCs/>
              <w:sz w:val="28"/>
              <w:szCs w:val="28"/>
            </w:rPr>
            <w:t>района</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Ставропольского края </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от ___ __________20</w:t>
          </w:r>
          <w:r w:rsidR="001E313B">
            <w:rPr>
              <w:rFonts w:ascii="Times New Roman" w:hAnsi="Times New Roman" w:cs="Times New Roman"/>
              <w:bCs/>
              <w:sz w:val="28"/>
              <w:szCs w:val="28"/>
            </w:rPr>
            <w:t>20</w:t>
          </w:r>
          <w:r w:rsidRPr="00055637">
            <w:rPr>
              <w:rFonts w:ascii="Times New Roman" w:hAnsi="Times New Roman" w:cs="Times New Roman"/>
              <w:bCs/>
              <w:sz w:val="28"/>
              <w:szCs w:val="28"/>
            </w:rPr>
            <w:t xml:space="preserve"> г. №____</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1E313B">
            <w:rPr>
              <w:sz w:val="40"/>
              <w:szCs w:val="40"/>
            </w:rPr>
            <w:t xml:space="preserve">СЕЛА </w:t>
          </w:r>
          <w:r w:rsidR="006C307D">
            <w:rPr>
              <w:sz w:val="40"/>
              <w:szCs w:val="40"/>
            </w:rPr>
            <w:t>ТУГУЛУК</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sz w:val="28"/>
            </w:rPr>
          </w:pPr>
        </w:p>
        <w:p w:rsidR="00E1471A" w:rsidRDefault="00E1471A" w:rsidP="00E1471A">
          <w:pPr>
            <w:rPr>
              <w:rFonts w:ascii="Times New Roman" w:hAnsi="Times New Roman"/>
              <w:sz w:val="28"/>
            </w:rPr>
          </w:pPr>
        </w:p>
        <w:p w:rsidR="00E1471A" w:rsidRDefault="003B01D3" w:rsidP="00E1471A"/>
      </w:sdtContent>
    </w:sdt>
    <w:p w:rsidR="003B01D3" w:rsidRDefault="003B01D3" w:rsidP="00A1134A">
      <w:pPr>
        <w:pStyle w:val="af5"/>
        <w:spacing w:after="240"/>
        <w:jc w:val="center"/>
        <w:rPr>
          <w:rFonts w:ascii="Times New Roman" w:hAnsi="Times New Roman" w:cs="Times New Roman"/>
          <w:b/>
          <w:caps w:val="0"/>
          <w:color w:val="0D0D0D" w:themeColor="text1" w:themeTint="F2"/>
          <w:sz w:val="24"/>
          <w:szCs w:val="24"/>
        </w:rPr>
      </w:pPr>
      <w:bookmarkStart w:id="3" w:name="_Toc40865859"/>
    </w:p>
    <w:p w:rsidR="003B01D3" w:rsidRDefault="003B01D3" w:rsidP="00A1134A">
      <w:pPr>
        <w:pStyle w:val="af5"/>
        <w:spacing w:after="240"/>
        <w:jc w:val="center"/>
        <w:rPr>
          <w:rFonts w:ascii="Times New Roman" w:hAnsi="Times New Roman" w:cs="Times New Roman"/>
          <w:b/>
          <w:caps w:val="0"/>
          <w:color w:val="0D0D0D" w:themeColor="text1" w:themeTint="F2"/>
          <w:sz w:val="24"/>
          <w:szCs w:val="24"/>
        </w:rPr>
      </w:pPr>
    </w:p>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4" w:name="_GoBack"/>
      <w:bookmarkEnd w:id="4"/>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3"/>
      <w:bookmarkEnd w:id="2"/>
    </w:p>
    <w:p w:rsidR="006E4642" w:rsidRPr="006E4642" w:rsidRDefault="00A1134A" w:rsidP="006E4642">
      <w:pPr>
        <w:pStyle w:val="ConsPlusNormal"/>
        <w:jc w:val="both"/>
        <w:outlineLvl w:val="1"/>
        <w:rPr>
          <w:b/>
          <w:sz w:val="24"/>
          <w:szCs w:val="24"/>
        </w:rPr>
      </w:pPr>
      <w:bookmarkStart w:id="5" w:name="_Toc14774878"/>
      <w:bookmarkStart w:id="6" w:name="_Toc40865860"/>
      <w:bookmarkStart w:id="7"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5"/>
      <w:r w:rsidR="00681BD4">
        <w:rPr>
          <w:rStyle w:val="19"/>
          <w:rFonts w:eastAsiaTheme="majorEastAsia"/>
          <w:b/>
          <w:sz w:val="24"/>
          <w:szCs w:val="24"/>
        </w:rPr>
        <w:t xml:space="preserve">муниципального образования </w:t>
      </w:r>
      <w:r w:rsidR="007E045A">
        <w:rPr>
          <w:rFonts w:eastAsiaTheme="majorEastAsia"/>
          <w:b/>
          <w:bCs/>
          <w:sz w:val="24"/>
          <w:szCs w:val="24"/>
        </w:rPr>
        <w:t xml:space="preserve">села </w:t>
      </w:r>
      <w:r w:rsidR="006C307D">
        <w:rPr>
          <w:rFonts w:eastAsiaTheme="majorEastAsia"/>
          <w:b/>
          <w:bCs/>
          <w:sz w:val="24"/>
          <w:szCs w:val="24"/>
        </w:rPr>
        <w:t>Тугулук</w:t>
      </w:r>
      <w:bookmarkEnd w:id="6"/>
    </w:p>
    <w:p w:rsidR="00E1471A" w:rsidRPr="006E4642" w:rsidRDefault="00E1471A" w:rsidP="00E1471A">
      <w:pPr>
        <w:pStyle w:val="ConsPlusNormal"/>
        <w:spacing w:before="240" w:after="240"/>
        <w:jc w:val="both"/>
        <w:outlineLvl w:val="2"/>
        <w:rPr>
          <w:b/>
          <w:sz w:val="24"/>
          <w:szCs w:val="24"/>
        </w:rPr>
      </w:pPr>
      <w:bookmarkStart w:id="8" w:name="_Toc14774879"/>
      <w:bookmarkStart w:id="9" w:name="_Toc26187344"/>
      <w:bookmarkStart w:id="10" w:name="_Toc40865861"/>
      <w:bookmarkStart w:id="11" w:name="_Toc482832974"/>
      <w:bookmarkStart w:id="12" w:name="_Toc14774887"/>
      <w:bookmarkEnd w:id="7"/>
      <w:r>
        <w:rPr>
          <w:b/>
          <w:sz w:val="24"/>
          <w:szCs w:val="24"/>
        </w:rPr>
        <w:t xml:space="preserve">Статья </w:t>
      </w:r>
      <w:r w:rsidRPr="006E4642">
        <w:rPr>
          <w:b/>
          <w:sz w:val="24"/>
          <w:szCs w:val="24"/>
        </w:rPr>
        <w:t>1. Основные понятия, используемые в Правилах</w:t>
      </w:r>
      <w:bookmarkEnd w:id="8"/>
      <w:bookmarkEnd w:id="9"/>
      <w:bookmarkEnd w:id="10"/>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D4345">
        <w:t>водоохранные</w:t>
      </w:r>
      <w:proofErr w:type="spellEnd"/>
      <w:r w:rsidRPr="00CD434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D4345">
        <w:t>приаэродромная</w:t>
      </w:r>
      <w:proofErr w:type="spellEnd"/>
      <w:r w:rsidRPr="00CD4345">
        <w:t xml:space="preserve">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8"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w:t>
      </w:r>
      <w:r w:rsidRPr="005D56CA">
        <w:rPr>
          <w:bCs/>
        </w:rPr>
        <w:lastRenderedPageBreak/>
        <w:t xml:space="preserve">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9"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3"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4" w:name="_Toc26187345"/>
      <w:bookmarkStart w:id="15" w:name="_Toc40865862"/>
      <w:r w:rsidRPr="00AD4634">
        <w:rPr>
          <w:b/>
          <w:sz w:val="24"/>
          <w:szCs w:val="24"/>
        </w:rPr>
        <w:lastRenderedPageBreak/>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lastRenderedPageBreak/>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865863"/>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села </w:t>
      </w:r>
      <w:r w:rsidR="006C307D">
        <w:rPr>
          <w:b/>
          <w:bCs/>
          <w:sz w:val="24"/>
          <w:szCs w:val="24"/>
        </w:rPr>
        <w:t>Тугулук</w:t>
      </w:r>
      <w:r w:rsidRPr="00434532">
        <w:rPr>
          <w:b/>
          <w:bCs/>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Применительно к межселенным территориям подготовка проекта правил </w:t>
      </w:r>
      <w:r w:rsidRPr="002C2AD1">
        <w:rPr>
          <w:sz w:val="24"/>
          <w:szCs w:val="24"/>
        </w:rPr>
        <w:lastRenderedPageBreak/>
        <w:t>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последовательность градостроительного зонирования применительно к </w:t>
      </w:r>
      <w:r w:rsidRPr="002C2AD1">
        <w:rPr>
          <w:sz w:val="24"/>
          <w:szCs w:val="24"/>
        </w:rPr>
        <w:lastRenderedPageBreak/>
        <w:t>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sz w:val="24"/>
          <w:szCs w:val="24"/>
        </w:rPr>
        <w:t>№</w:t>
      </w:r>
      <w:r w:rsidRPr="002C2AD1">
        <w:rPr>
          <w:sz w:val="24"/>
          <w:szCs w:val="24"/>
        </w:rPr>
        <w:t xml:space="preserve"> 73-ФЗ </w:t>
      </w:r>
      <w:r w:rsidR="00C87B63">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C87B63">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w:t>
      </w:r>
      <w:r w:rsidRPr="002C2AD1">
        <w:rPr>
          <w:sz w:val="24"/>
          <w:szCs w:val="24"/>
        </w:rPr>
        <w:lastRenderedPageBreak/>
        <w:t>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2C2AD1" w:rsidP="002C2AD1">
      <w:pPr>
        <w:pStyle w:val="ConsPlusNormal"/>
        <w:tabs>
          <w:tab w:val="left" w:pos="993"/>
        </w:tabs>
        <w:ind w:firstLine="709"/>
        <w:jc w:val="both"/>
        <w:rPr>
          <w:sz w:val="24"/>
          <w:szCs w:val="24"/>
        </w:rPr>
      </w:pPr>
      <w:r w:rsidRPr="006C307D">
        <w:rPr>
          <w:sz w:val="24"/>
          <w:szCs w:val="24"/>
        </w:rPr>
        <w:t xml:space="preserve">12. Общественные обсуждения по проекту правил землепользования и застройки проводятся в порядке, определяемом </w:t>
      </w:r>
      <w:r w:rsidR="00F91593" w:rsidRPr="006C307D">
        <w:rPr>
          <w:sz w:val="24"/>
          <w:szCs w:val="24"/>
        </w:rPr>
        <w:t>уставом Грачевского муниципального района и (или) нормативным правовым актом Совета Грачевского муниципального района</w:t>
      </w:r>
      <w:r w:rsidRPr="006C307D">
        <w:rPr>
          <w:sz w:val="24"/>
          <w:szCs w:val="24"/>
        </w:rPr>
        <w:t xml:space="preserve">, в соответствии со статьями 5.1 и 28 </w:t>
      </w:r>
      <w:r w:rsidR="00F91593" w:rsidRPr="006C307D">
        <w:rPr>
          <w:sz w:val="24"/>
          <w:szCs w:val="24"/>
        </w:rPr>
        <w:t>Градостроительного</w:t>
      </w:r>
      <w:r w:rsidRPr="006C307D">
        <w:rPr>
          <w:sz w:val="24"/>
          <w:szCs w:val="24"/>
        </w:rPr>
        <w:t xml:space="preserve"> </w:t>
      </w:r>
      <w:r w:rsidR="00F91593" w:rsidRPr="006C307D">
        <w:rPr>
          <w:sz w:val="24"/>
          <w:szCs w:val="24"/>
        </w:rPr>
        <w:t xml:space="preserve">кодекса Российской Федерации </w:t>
      </w:r>
      <w:r w:rsidRPr="006C307D">
        <w:rPr>
          <w:sz w:val="24"/>
          <w:szCs w:val="24"/>
        </w:rPr>
        <w:t>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2C6AEB">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865864"/>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села </w:t>
      </w:r>
      <w:r w:rsidR="006C307D">
        <w:rPr>
          <w:b/>
          <w:bCs/>
          <w:sz w:val="24"/>
          <w:szCs w:val="24"/>
        </w:rPr>
        <w:t>Тугулук</w:t>
      </w:r>
      <w:r w:rsidRPr="00402644">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w:t>
      </w:r>
      <w:r w:rsidRPr="002C2AD1">
        <w:rPr>
          <w:rFonts w:ascii="Times New Roman" w:eastAsia="Times New Roman" w:hAnsi="Times New Roman" w:cs="Times New Roman"/>
        </w:rPr>
        <w:lastRenderedPageBreak/>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C87B63">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C87B63">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2C2AD1">
        <w:rPr>
          <w:rFonts w:ascii="Times New Roman" w:eastAsia="Times New Roman" w:hAnsi="Times New Roman" w:cs="Times New Roman"/>
        </w:rPr>
        <w:t>приаэродромная</w:t>
      </w:r>
      <w:proofErr w:type="spellEnd"/>
      <w:r w:rsidRPr="002C2AD1">
        <w:rPr>
          <w:rFonts w:ascii="Times New Roman" w:eastAsia="Times New Roman" w:hAnsi="Times New Roman" w:cs="Times New Roman"/>
        </w:rPr>
        <w:t xml:space="preserve">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865865"/>
      <w:bookmarkEnd w:id="17"/>
      <w:bookmarkEnd w:id="18"/>
      <w:bookmarkEnd w:id="19"/>
      <w:r w:rsidRPr="00D019FF">
        <w:rPr>
          <w:b/>
          <w:sz w:val="24"/>
          <w:szCs w:val="24"/>
        </w:rPr>
        <w:lastRenderedPageBreak/>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865866"/>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Pr="0072780E">
        <w:rPr>
          <w:b/>
          <w:sz w:val="24"/>
          <w:szCs w:val="24"/>
        </w:rPr>
        <w:t xml:space="preserve">села </w:t>
      </w:r>
      <w:r w:rsidR="006C307D">
        <w:rPr>
          <w:b/>
          <w:bCs/>
          <w:sz w:val="24"/>
          <w:szCs w:val="24"/>
        </w:rPr>
        <w:t>Тугулук</w:t>
      </w:r>
      <w:bookmarkEnd w:id="29"/>
      <w:r w:rsidR="003B0194">
        <w:rPr>
          <w:b/>
          <w:sz w:val="24"/>
          <w:szCs w:val="24"/>
        </w:rPr>
        <w:t xml:space="preserve"> </w:t>
      </w:r>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 xml:space="preserve"> 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Советом издаются правовые акты в соответствии с 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865867"/>
      <w:r w:rsidRPr="0072780E">
        <w:rPr>
          <w:b/>
          <w:sz w:val="24"/>
          <w:szCs w:val="24"/>
        </w:rPr>
        <w:lastRenderedPageBreak/>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Pr="0072780E">
        <w:rPr>
          <w:b/>
          <w:sz w:val="24"/>
          <w:szCs w:val="24"/>
        </w:rPr>
        <w:t xml:space="preserve">села </w:t>
      </w:r>
      <w:r w:rsidR="006C307D" w:rsidRPr="006C307D">
        <w:rPr>
          <w:b/>
          <w:sz w:val="24"/>
          <w:szCs w:val="24"/>
        </w:rPr>
        <w:t>Тугулук</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 xml:space="preserve">, подготовленных в составе документации по планировке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865868"/>
      <w:r w:rsidRPr="0072780E">
        <w:rPr>
          <w:b/>
          <w:sz w:val="24"/>
          <w:szCs w:val="24"/>
        </w:rPr>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Pr="0072780E">
        <w:rPr>
          <w:b/>
          <w:sz w:val="24"/>
          <w:szCs w:val="24"/>
        </w:rPr>
        <w:t xml:space="preserve">села </w:t>
      </w:r>
      <w:r w:rsidR="006C307D" w:rsidRPr="006C307D">
        <w:rPr>
          <w:b/>
          <w:sz w:val="24"/>
          <w:szCs w:val="24"/>
        </w:rPr>
        <w:t>Тугулук</w:t>
      </w:r>
      <w:bookmarkEnd w:id="33"/>
    </w:p>
    <w:p w:rsidR="0072780E" w:rsidRPr="0072780E" w:rsidRDefault="0072780E" w:rsidP="0072780E">
      <w:pPr>
        <w:pStyle w:val="afffc"/>
        <w:tabs>
          <w:tab w:val="left" w:pos="993"/>
        </w:tabs>
        <w:rPr>
          <w:rFonts w:eastAsia="Times New Roman"/>
        </w:rPr>
      </w:pPr>
      <w:r w:rsidRPr="0072780E">
        <w:rPr>
          <w:rFonts w:eastAsia="Times New Roman"/>
        </w:rPr>
        <w:lastRenderedPageBreak/>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документации по планировке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0" w:anchor="dst2601" w:history="1">
        <w:r w:rsidRPr="0072780E">
          <w:t>пунктом 2 части 7</w:t>
        </w:r>
      </w:hyperlink>
      <w:r w:rsidRPr="0072780E">
        <w:rPr>
          <w:rFonts w:eastAsia="Times New Roman"/>
        </w:rPr>
        <w:t xml:space="preserve">, </w:t>
      </w:r>
      <w:hyperlink r:id="rId11" w:anchor="dst2605" w:history="1">
        <w:r w:rsidRPr="0072780E">
          <w:t>пунктом 3 части 8 статьи 51.1</w:t>
        </w:r>
      </w:hyperlink>
      <w:r w:rsidRPr="0072780E">
        <w:rPr>
          <w:rFonts w:eastAsia="Times New Roman"/>
        </w:rPr>
        <w:t xml:space="preserve"> и </w:t>
      </w:r>
      <w:hyperlink r:id="rId12"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865869"/>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1"/>
      <w:r>
        <w:rPr>
          <w:rStyle w:val="19"/>
          <w:rFonts w:eastAsiaTheme="majorEastAsia"/>
          <w:b/>
          <w:sz w:val="24"/>
          <w:szCs w:val="24"/>
        </w:rPr>
        <w:t>и</w:t>
      </w:r>
      <w:bookmarkEnd w:id="12"/>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865870"/>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CD2529">
        <w:rPr>
          <w:b/>
          <w:sz w:val="24"/>
          <w:szCs w:val="24"/>
        </w:rPr>
        <w:t xml:space="preserve">села </w:t>
      </w:r>
      <w:r w:rsidR="00C740B1" w:rsidRPr="00C740B1">
        <w:rPr>
          <w:b/>
          <w:sz w:val="24"/>
          <w:szCs w:val="24"/>
        </w:rPr>
        <w:t>Тугулук</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AA67B1">
        <w:rPr>
          <w:rFonts w:eastAsia="Times New Roman"/>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9" w:name="_Toc24800057"/>
      <w:bookmarkStart w:id="40" w:name="_Toc40865871"/>
      <w:r w:rsidRPr="00AA67B1">
        <w:rPr>
          <w:b/>
          <w:sz w:val="24"/>
          <w:szCs w:val="24"/>
        </w:rPr>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AA67B1">
        <w:rPr>
          <w:rFonts w:eastAsia="Times New Roman"/>
        </w:rPr>
        <w:lastRenderedPageBreak/>
        <w:t>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 xml:space="preserve">8. Расходы, связанные с организацией и проведением общественных обсуждений по проекту решения о предоставлении разрешения на условно разрешенный вид </w:t>
      </w:r>
      <w:r w:rsidRPr="00AA67B1">
        <w:rPr>
          <w:rFonts w:eastAsia="Times New Roman"/>
        </w:rPr>
        <w:lastRenderedPageBreak/>
        <w:t>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865872"/>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865873"/>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Pr>
          <w:b/>
          <w:bCs/>
          <w:sz w:val="24"/>
          <w:szCs w:val="24"/>
        </w:rPr>
        <w:t xml:space="preserve">села </w:t>
      </w:r>
      <w:r w:rsidR="00C740B1" w:rsidRPr="00C740B1">
        <w:rPr>
          <w:b/>
          <w:bCs/>
          <w:sz w:val="24"/>
          <w:szCs w:val="24"/>
        </w:rPr>
        <w:t>Тугулук</w:t>
      </w:r>
      <w:bookmarkEnd w:id="44"/>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3B05AB">
        <w:rPr>
          <w:rFonts w:eastAsia="Times New Roman"/>
        </w:rPr>
        <w:t xml:space="preserve">села </w:t>
      </w:r>
      <w:r w:rsidR="00C740B1" w:rsidRPr="006C307D">
        <w:rPr>
          <w:rFonts w:eastAsia="Times New Roman"/>
        </w:rPr>
        <w:t>Тугулук</w:t>
      </w:r>
      <w:r w:rsidR="00C740B1" w:rsidRPr="0072780E">
        <w:rPr>
          <w:rFonts w:eastAsia="Times New Roman"/>
        </w:rPr>
        <w:t xml:space="preserve"> </w:t>
      </w:r>
      <w:r w:rsidR="003B05AB"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3B05AB">
        <w:rPr>
          <w:rFonts w:eastAsia="Times New Roman"/>
        </w:rPr>
        <w:t xml:space="preserve">села </w:t>
      </w:r>
      <w:r w:rsidR="00C740B1" w:rsidRPr="006C307D">
        <w:rPr>
          <w:rFonts w:eastAsia="Times New Roman"/>
        </w:rPr>
        <w:t>Тугулук</w:t>
      </w:r>
      <w:r w:rsidR="00C740B1" w:rsidRPr="0072780E">
        <w:rPr>
          <w:rFonts w:eastAsia="Times New Roman"/>
        </w:rPr>
        <w:t xml:space="preserve"> </w:t>
      </w:r>
      <w:r w:rsidR="003B05AB"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3356BE" w:rsidP="003B05AB">
      <w:pPr>
        <w:pStyle w:val="afffc"/>
        <w:tabs>
          <w:tab w:val="left" w:pos="993"/>
        </w:tabs>
        <w:rPr>
          <w:rFonts w:eastAsia="Times New Roman"/>
        </w:rPr>
      </w:pPr>
      <w:r>
        <w:rPr>
          <w:rFonts w:eastAsia="Times New Roman"/>
        </w:rPr>
        <w:lastRenderedPageBreak/>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865874"/>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lastRenderedPageBreak/>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w:t>
      </w:r>
      <w:r w:rsidRPr="003B05AB">
        <w:rPr>
          <w:rFonts w:eastAsia="Times New Roman"/>
        </w:rPr>
        <w:lastRenderedPageBreak/>
        <w:t>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356BE">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Pr>
          <w:rFonts w:eastAsia="Times New Roman"/>
        </w:rPr>
        <w:t xml:space="preserve">села </w:t>
      </w:r>
      <w:r w:rsidR="00C740B1" w:rsidRPr="006C307D">
        <w:rPr>
          <w:rFonts w:eastAsia="Times New Roman"/>
        </w:rPr>
        <w:t>Тугулук</w:t>
      </w:r>
      <w:r w:rsidRPr="003B05AB">
        <w:rPr>
          <w:rFonts w:eastAsia="Times New Roman"/>
        </w:rPr>
        <w:t xml:space="preserve">, за исключением случаев, указанных в частях </w:t>
      </w:r>
      <w:r w:rsidRPr="003B05AB">
        <w:rPr>
          <w:rFonts w:eastAsia="Times New Roman"/>
        </w:rPr>
        <w:lastRenderedPageBreak/>
        <w:t>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w:t>
      </w:r>
      <w:r w:rsidRPr="003B05AB">
        <w:rPr>
          <w:rFonts w:eastAsia="Times New Roman"/>
        </w:rPr>
        <w:lastRenderedPageBreak/>
        <w:t>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w:t>
      </w:r>
      <w:r w:rsidRPr="003B05AB">
        <w:rPr>
          <w:rFonts w:eastAsia="Times New Roman"/>
        </w:rPr>
        <w:lastRenderedPageBreak/>
        <w:t>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lastRenderedPageBreak/>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w:t>
      </w:r>
      <w:r w:rsidRPr="003B05AB">
        <w:rPr>
          <w:rFonts w:eastAsia="Times New Roman"/>
        </w:rPr>
        <w:lastRenderedPageBreak/>
        <w:t>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w:t>
      </w:r>
      <w:r w:rsidRPr="003B05AB">
        <w:rPr>
          <w:rFonts w:eastAsia="Times New Roman"/>
        </w:rPr>
        <w:lastRenderedPageBreak/>
        <w:t>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865875"/>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865876"/>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w:t>
      </w:r>
      <w:r w:rsidRPr="001F4CF4">
        <w:rPr>
          <w:rFonts w:ascii="Times New Roman" w:eastAsia="Helvetica Neue Light" w:hAnsi="Times New Roman" w:cs="Times New Roman"/>
          <w:color w:val="auto"/>
        </w:rPr>
        <w:lastRenderedPageBreak/>
        <w:t>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w:t>
      </w:r>
      <w:r w:rsidRPr="001F4CF4">
        <w:rPr>
          <w:rFonts w:ascii="Times New Roman" w:eastAsia="Helvetica Neue Light" w:hAnsi="Times New Roman" w:cs="Times New Roman"/>
          <w:color w:val="auto"/>
        </w:rPr>
        <w:lastRenderedPageBreak/>
        <w:t>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865877"/>
      <w:r w:rsidRPr="004E2D01">
        <w:rPr>
          <w:b/>
          <w:sz w:val="24"/>
          <w:szCs w:val="24"/>
        </w:rPr>
        <w:lastRenderedPageBreak/>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865878"/>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 xml:space="preserve">села </w:t>
      </w:r>
      <w:r w:rsidR="00C740B1" w:rsidRPr="00C740B1">
        <w:rPr>
          <w:rFonts w:ascii="Times New Roman" w:eastAsia="Helvetica Neue Light" w:hAnsi="Times New Roman" w:cs="Times New Roman"/>
          <w:color w:val="auto"/>
        </w:rPr>
        <w:t>Тугулук</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 xml:space="preserve">села </w:t>
      </w:r>
      <w:r w:rsidR="00C740B1" w:rsidRPr="00C740B1">
        <w:rPr>
          <w:rFonts w:ascii="Times New Roman" w:eastAsia="Helvetica Neue Light" w:hAnsi="Times New Roman" w:cs="Times New Roman"/>
          <w:color w:val="auto"/>
        </w:rPr>
        <w:t>Тугулук</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 xml:space="preserve">села </w:t>
      </w:r>
      <w:r w:rsidR="00C740B1" w:rsidRPr="00C740B1">
        <w:rPr>
          <w:rFonts w:ascii="Times New Roman" w:eastAsia="Helvetica Neue Light" w:hAnsi="Times New Roman" w:cs="Times New Roman"/>
          <w:color w:val="auto"/>
        </w:rPr>
        <w:t xml:space="preserve">Тугулук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w:t>
      </w:r>
      <w:r w:rsidRPr="006B177F">
        <w:rPr>
          <w:rFonts w:ascii="Times New Roman" w:eastAsia="Helvetica Neue Light" w:hAnsi="Times New Roman" w:cs="Times New Roman"/>
          <w:color w:val="auto"/>
        </w:rPr>
        <w:lastRenderedPageBreak/>
        <w:t>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3356BE">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w:t>
      </w:r>
      <w:r w:rsidRPr="006B177F">
        <w:rPr>
          <w:rFonts w:ascii="Times New Roman" w:eastAsia="Helvetica Neue Light" w:hAnsi="Times New Roman" w:cs="Times New Roman"/>
          <w:color w:val="auto"/>
        </w:rPr>
        <w:lastRenderedPageBreak/>
        <w:t>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865879"/>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865880"/>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w:t>
      </w:r>
      <w:r w:rsidRPr="003B0194">
        <w:rPr>
          <w:rFonts w:ascii="Times New Roman" w:hAnsi="Times New Roman" w:cs="Times New Roman"/>
          <w:bCs/>
          <w:lang w:eastAsia="en-US"/>
        </w:rPr>
        <w:lastRenderedPageBreak/>
        <w:t>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w:t>
      </w:r>
      <w:r w:rsidRPr="003B0194">
        <w:rPr>
          <w:rFonts w:ascii="Times New Roman" w:hAnsi="Times New Roman" w:cs="Times New Roman"/>
          <w:bCs/>
          <w:lang w:eastAsia="en-US"/>
        </w:rPr>
        <w:lastRenderedPageBreak/>
        <w:t>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865881"/>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5516D1">
        <w:rPr>
          <w:rFonts w:ascii="Times New Roman" w:hAnsi="Times New Roman" w:cs="Times New Roman"/>
          <w:bCs/>
          <w:lang w:eastAsia="en-US"/>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C87B63">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w:t>
      </w:r>
      <w:r w:rsidRPr="005516D1">
        <w:rPr>
          <w:rFonts w:ascii="Times New Roman" w:hAnsi="Times New Roman" w:cs="Times New Roman"/>
          <w:bCs/>
          <w:lang w:eastAsia="en-US"/>
        </w:rPr>
        <w:lastRenderedPageBreak/>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C87B63">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w:t>
      </w:r>
      <w:r w:rsidRPr="005516D1">
        <w:rPr>
          <w:rFonts w:ascii="Times New Roman" w:hAnsi="Times New Roman" w:cs="Times New Roman"/>
          <w:bCs/>
          <w:lang w:eastAsia="en-US"/>
        </w:rPr>
        <w:lastRenderedPageBreak/>
        <w:t>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rsidRPr="005516D1">
        <w:rPr>
          <w:rFonts w:ascii="Times New Roman" w:hAnsi="Times New Roman" w:cs="Times New Roman"/>
          <w:bCs/>
          <w:lang w:eastAsia="en-US"/>
        </w:rPr>
        <w:lastRenderedPageBreak/>
        <w:t>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5516D1">
        <w:rPr>
          <w:rFonts w:ascii="Times New Roman" w:hAnsi="Times New Roman" w:cs="Times New Roman"/>
          <w:bCs/>
          <w:lang w:eastAsia="en-US"/>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w:t>
      </w:r>
      <w:r w:rsidRPr="005516D1">
        <w:rPr>
          <w:rFonts w:ascii="Times New Roman" w:hAnsi="Times New Roman" w:cs="Times New Roman"/>
          <w:bCs/>
          <w:lang w:eastAsia="en-US"/>
        </w:rPr>
        <w:lastRenderedPageBreak/>
        <w:t>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w:t>
      </w:r>
      <w:r w:rsidRPr="005516D1">
        <w:rPr>
          <w:rFonts w:ascii="Times New Roman" w:hAnsi="Times New Roman" w:cs="Times New Roman"/>
          <w:bCs/>
          <w:lang w:eastAsia="en-US"/>
        </w:rPr>
        <w:lastRenderedPageBreak/>
        <w:t>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w:t>
      </w:r>
      <w:r w:rsidRPr="005516D1">
        <w:rPr>
          <w:rFonts w:ascii="Times New Roman" w:hAnsi="Times New Roman" w:cs="Times New Roman"/>
          <w:bCs/>
          <w:lang w:eastAsia="en-US"/>
        </w:rPr>
        <w:lastRenderedPageBreak/>
        <w:t>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w:t>
      </w:r>
      <w:r w:rsidRPr="005516D1">
        <w:rPr>
          <w:rFonts w:ascii="Times New Roman" w:hAnsi="Times New Roman" w:cs="Times New Roman"/>
          <w:bCs/>
          <w:lang w:eastAsia="en-US"/>
        </w:rPr>
        <w:lastRenderedPageBreak/>
        <w:t>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w:t>
      </w:r>
      <w:r w:rsidRPr="005516D1">
        <w:rPr>
          <w:rFonts w:ascii="Times New Roman" w:hAnsi="Times New Roman" w:cs="Times New Roman"/>
          <w:bCs/>
          <w:lang w:eastAsia="en-US"/>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865882"/>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w:t>
      </w:r>
      <w:r w:rsidRPr="005516D1">
        <w:rPr>
          <w:rFonts w:ascii="Times New Roman" w:hAnsi="Times New Roman" w:cs="Times New Roman"/>
          <w:bCs/>
          <w:lang w:eastAsia="en-US"/>
        </w:rPr>
        <w:lastRenderedPageBreak/>
        <w:t>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w:t>
      </w:r>
      <w:r w:rsidRPr="005516D1">
        <w:rPr>
          <w:rFonts w:ascii="Times New Roman" w:hAnsi="Times New Roman" w:cs="Times New Roman"/>
          <w:bCs/>
          <w:lang w:eastAsia="en-US"/>
        </w:rPr>
        <w:lastRenderedPageBreak/>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w:t>
      </w:r>
      <w:r w:rsidRPr="005516D1">
        <w:rPr>
          <w:rFonts w:ascii="Times New Roman" w:hAnsi="Times New Roman" w:cs="Times New Roman"/>
          <w:bCs/>
          <w:lang w:eastAsia="en-US"/>
        </w:rPr>
        <w:lastRenderedPageBreak/>
        <w:t>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w:t>
      </w:r>
      <w:r w:rsidRPr="005516D1">
        <w:rPr>
          <w:rFonts w:ascii="Times New Roman" w:hAnsi="Times New Roman" w:cs="Times New Roman"/>
          <w:bCs/>
          <w:lang w:eastAsia="en-US"/>
        </w:rPr>
        <w:lastRenderedPageBreak/>
        <w:t>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w:t>
      </w:r>
      <w:r w:rsidRPr="005516D1">
        <w:rPr>
          <w:rFonts w:ascii="Times New Roman" w:hAnsi="Times New Roman" w:cs="Times New Roman"/>
          <w:bCs/>
          <w:lang w:eastAsia="en-US"/>
        </w:rPr>
        <w:lastRenderedPageBreak/>
        <w:t>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w:t>
      </w:r>
      <w:r w:rsidRPr="005516D1">
        <w:rPr>
          <w:rFonts w:ascii="Times New Roman" w:hAnsi="Times New Roman" w:cs="Times New Roman"/>
          <w:bCs/>
          <w:lang w:eastAsia="en-US"/>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865883"/>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w:t>
      </w:r>
      <w:r w:rsidRPr="005516D1">
        <w:rPr>
          <w:rFonts w:ascii="Times New Roman" w:hAnsi="Times New Roman" w:cs="Times New Roman"/>
          <w:bCs/>
          <w:lang w:eastAsia="en-US"/>
        </w:rPr>
        <w:lastRenderedPageBreak/>
        <w:t>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Pr="005516D1">
        <w:rPr>
          <w:rFonts w:ascii="Times New Roman" w:hAnsi="Times New Roman" w:cs="Times New Roman"/>
          <w:bCs/>
          <w:lang w:eastAsia="en-US"/>
        </w:rPr>
        <w:lastRenderedPageBreak/>
        <w:t>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865884"/>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w:t>
      </w:r>
      <w:r w:rsidRPr="005516D1">
        <w:rPr>
          <w:rFonts w:ascii="Times New Roman" w:hAnsi="Times New Roman" w:cs="Times New Roman"/>
          <w:bCs/>
          <w:lang w:eastAsia="en-US"/>
        </w:rPr>
        <w:lastRenderedPageBreak/>
        <w:t>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w:t>
      </w:r>
      <w:r w:rsidRPr="005516D1">
        <w:rPr>
          <w:rFonts w:ascii="Times New Roman" w:hAnsi="Times New Roman" w:cs="Times New Roman"/>
          <w:bCs/>
          <w:lang w:eastAsia="en-US"/>
        </w:rPr>
        <w:lastRenderedPageBreak/>
        <w:t>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w:t>
      </w:r>
      <w:r w:rsidRPr="005516D1">
        <w:rPr>
          <w:rFonts w:ascii="Times New Roman" w:hAnsi="Times New Roman" w:cs="Times New Roman"/>
          <w:bCs/>
          <w:lang w:eastAsia="en-US"/>
        </w:rPr>
        <w:lastRenderedPageBreak/>
        <w:t>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w:t>
      </w:r>
      <w:r w:rsidRPr="005516D1">
        <w:rPr>
          <w:rFonts w:ascii="Times New Roman" w:hAnsi="Times New Roman" w:cs="Times New Roman"/>
          <w:bCs/>
          <w:lang w:eastAsia="en-US"/>
        </w:rPr>
        <w:lastRenderedPageBreak/>
        <w:t>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865885"/>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w:t>
      </w:r>
      <w:r w:rsidRPr="005516D1">
        <w:rPr>
          <w:rFonts w:ascii="Times New Roman" w:hAnsi="Times New Roman" w:cs="Times New Roman"/>
          <w:bCs/>
          <w:lang w:eastAsia="en-US"/>
        </w:rPr>
        <w:lastRenderedPageBreak/>
        <w:t>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w:t>
      </w:r>
      <w:r w:rsidRPr="005516D1">
        <w:rPr>
          <w:rFonts w:ascii="Times New Roman" w:hAnsi="Times New Roman" w:cs="Times New Roman"/>
          <w:bCs/>
          <w:lang w:eastAsia="en-US"/>
        </w:rPr>
        <w:lastRenderedPageBreak/>
        <w:t>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w:t>
      </w:r>
      <w:r w:rsidRPr="005516D1">
        <w:rPr>
          <w:rFonts w:ascii="Times New Roman" w:hAnsi="Times New Roman" w:cs="Times New Roman"/>
          <w:bCs/>
          <w:lang w:eastAsia="en-US"/>
        </w:rPr>
        <w:lastRenderedPageBreak/>
        <w:t>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w:t>
      </w:r>
      <w:r w:rsidRPr="005516D1">
        <w:rPr>
          <w:rFonts w:ascii="Times New Roman" w:hAnsi="Times New Roman" w:cs="Times New Roman"/>
          <w:bCs/>
          <w:lang w:eastAsia="en-US"/>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w:t>
      </w:r>
      <w:r w:rsidRPr="005516D1">
        <w:rPr>
          <w:rFonts w:ascii="Times New Roman" w:hAnsi="Times New Roman" w:cs="Times New Roman"/>
          <w:bCs/>
          <w:lang w:eastAsia="en-US"/>
        </w:rPr>
        <w:lastRenderedPageBreak/>
        <w:t>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w:t>
      </w:r>
      <w:r w:rsidRPr="005516D1">
        <w:rPr>
          <w:rFonts w:ascii="Times New Roman" w:hAnsi="Times New Roman" w:cs="Times New Roman"/>
          <w:bCs/>
          <w:lang w:eastAsia="en-US"/>
        </w:rPr>
        <w:lastRenderedPageBreak/>
        <w:t>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Pr="005516D1">
        <w:rPr>
          <w:rFonts w:ascii="Times New Roman" w:hAnsi="Times New Roman" w:cs="Times New Roman"/>
          <w:bCs/>
          <w:lang w:eastAsia="en-US"/>
        </w:rPr>
        <w:lastRenderedPageBreak/>
        <w:t>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r w:rsidRPr="005516D1">
        <w:rPr>
          <w:rFonts w:ascii="Times New Roman" w:hAnsi="Times New Roman" w:cs="Times New Roman"/>
          <w:bCs/>
          <w:lang w:eastAsia="en-US"/>
        </w:rPr>
        <w:lastRenderedPageBreak/>
        <w:t>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865886"/>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C0377A">
        <w:rPr>
          <w:b/>
          <w:sz w:val="24"/>
          <w:szCs w:val="24"/>
        </w:rPr>
        <w:t xml:space="preserve">села </w:t>
      </w:r>
      <w:r w:rsidR="00C740B1" w:rsidRPr="00C740B1">
        <w:rPr>
          <w:b/>
          <w:sz w:val="24"/>
          <w:szCs w:val="24"/>
        </w:rPr>
        <w:t>Тугулук</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C0377A">
        <w:rPr>
          <w:rFonts w:ascii="Times New Roman" w:hAnsi="Times New Roman" w:cs="Times New Roman"/>
          <w:bCs/>
          <w:lang w:eastAsia="en-US"/>
        </w:rPr>
        <w:t xml:space="preserve">села </w:t>
      </w:r>
      <w:r w:rsidR="00C740B1" w:rsidRPr="006C307D">
        <w:rPr>
          <w:rFonts w:eastAsia="Times New Roman"/>
        </w:rPr>
        <w:t>Тугулук</w:t>
      </w:r>
      <w:r w:rsidR="00C740B1" w:rsidRPr="0072780E">
        <w:rPr>
          <w:rFonts w:eastAsia="Times New Roman"/>
        </w:rPr>
        <w:t xml:space="preserve">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865887"/>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C0377A">
        <w:rPr>
          <w:b/>
          <w:sz w:val="24"/>
          <w:szCs w:val="24"/>
        </w:rPr>
        <w:t xml:space="preserve">села </w:t>
      </w:r>
      <w:r w:rsidR="00C740B1" w:rsidRPr="00C740B1">
        <w:rPr>
          <w:b/>
          <w:sz w:val="24"/>
          <w:szCs w:val="24"/>
        </w:rPr>
        <w:t>Тугулук</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 xml:space="preserve">села </w:t>
      </w:r>
      <w:r w:rsidR="00C740B1" w:rsidRPr="006C307D">
        <w:rPr>
          <w:rFonts w:eastAsia="Times New Roman"/>
        </w:rPr>
        <w:t>Тугулук</w:t>
      </w:r>
      <w:r w:rsidR="00C740B1" w:rsidRPr="0072780E">
        <w:rPr>
          <w:rFonts w:eastAsia="Times New Roman"/>
        </w:rPr>
        <w:t xml:space="preserve">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 xml:space="preserve">села </w:t>
      </w:r>
      <w:r w:rsidR="00C740B1" w:rsidRPr="006C307D">
        <w:rPr>
          <w:rFonts w:eastAsia="Times New Roman"/>
        </w:rPr>
        <w:t>Тугулук</w:t>
      </w:r>
      <w:r w:rsidR="00C740B1" w:rsidRPr="0072780E">
        <w:rPr>
          <w:rFonts w:eastAsia="Times New Roman"/>
        </w:rPr>
        <w:t xml:space="preserve"> </w:t>
      </w:r>
      <w:r w:rsidRPr="005516D1">
        <w:rPr>
          <w:rFonts w:ascii="Times New Roman" w:hAnsi="Times New Roman" w:cs="Times New Roman"/>
          <w:bCs/>
          <w:lang w:eastAsia="en-US"/>
        </w:rPr>
        <w:t>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865888"/>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lastRenderedPageBreak/>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865889"/>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865890"/>
      <w:r>
        <w:rPr>
          <w:b/>
          <w:sz w:val="24"/>
          <w:szCs w:val="24"/>
        </w:rPr>
        <w:lastRenderedPageBreak/>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865891"/>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865892"/>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865893"/>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EA6468">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C70913">
              <w:rPr>
                <w:rFonts w:ascii="Arial Narrow" w:hAnsi="Arial Narrow"/>
              </w:rPr>
              <w:t>с</w:t>
            </w:r>
            <w:r w:rsidR="00266781">
              <w:rPr>
                <w:rFonts w:ascii="Arial Narrow" w:hAnsi="Arial Narrow"/>
              </w:rPr>
              <w:t>.</w:t>
            </w:r>
            <w:r w:rsidR="00C70913">
              <w:rPr>
                <w:rFonts w:ascii="Arial Narrow" w:hAnsi="Arial Narrow"/>
              </w:rPr>
              <w:t xml:space="preserve"> </w:t>
            </w:r>
            <w:r w:rsidR="00EA6468">
              <w:rPr>
                <w:rFonts w:ascii="Arial Narrow" w:hAnsi="Arial Narrow"/>
              </w:rPr>
              <w:t>Тугулук</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266781" w:rsidP="00266781">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 xml:space="preserve">с. </w:t>
            </w:r>
            <w:r w:rsidR="00EA6468">
              <w:rPr>
                <w:rFonts w:ascii="Arial Narrow" w:hAnsi="Arial Narrow"/>
              </w:rPr>
              <w:t>Тугулук</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 xml:space="preserve">М 1: </w:t>
            </w:r>
            <w:r w:rsidR="00E4410B" w:rsidRPr="00E4410B">
              <w:rPr>
                <w:rFonts w:ascii="Arial Narrow" w:hAnsi="Arial Narrow"/>
              </w:rPr>
              <w:t>2</w:t>
            </w:r>
            <w:r w:rsidRPr="00E4410B">
              <w:rPr>
                <w:rFonts w:ascii="Arial Narrow" w:hAnsi="Arial Narrow"/>
              </w:rPr>
              <w:t>5 000</w:t>
            </w:r>
          </w:p>
        </w:tc>
      </w:tr>
      <w:tr w:rsidR="003A1233" w:rsidRPr="003A1233" w:rsidTr="00E4410B">
        <w:trPr>
          <w:trHeight w:val="437"/>
        </w:trPr>
        <w:tc>
          <w:tcPr>
            <w:tcW w:w="833" w:type="pct"/>
            <w:shd w:val="clear" w:color="auto" w:fill="auto"/>
            <w:vAlign w:val="center"/>
          </w:tcPr>
          <w:p w:rsidR="003A1233" w:rsidRPr="003A1233" w:rsidRDefault="003A1233"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3A1233" w:rsidRPr="003A1233" w:rsidRDefault="003A1233" w:rsidP="003A1233">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266781">
              <w:rPr>
                <w:rFonts w:ascii="Arial Narrow" w:hAnsi="Arial Narrow"/>
              </w:rPr>
              <w:t>в части населенного пункта</w:t>
            </w:r>
            <w:r w:rsidR="00266781" w:rsidRPr="003A1233">
              <w:rPr>
                <w:rFonts w:ascii="Arial Narrow" w:hAnsi="Arial Narrow"/>
              </w:rPr>
              <w:t xml:space="preserve"> </w:t>
            </w:r>
            <w:r w:rsidR="00266781">
              <w:rPr>
                <w:rFonts w:ascii="Arial Narrow" w:hAnsi="Arial Narrow"/>
              </w:rPr>
              <w:t xml:space="preserve">с. </w:t>
            </w:r>
            <w:r w:rsidR="00EA6468">
              <w:rPr>
                <w:rFonts w:ascii="Arial Narrow" w:hAnsi="Arial Narrow"/>
              </w:rPr>
              <w:t>Тугулук</w:t>
            </w:r>
          </w:p>
        </w:tc>
        <w:tc>
          <w:tcPr>
            <w:tcW w:w="988" w:type="pct"/>
            <w:shd w:val="clear" w:color="auto" w:fill="auto"/>
            <w:vAlign w:val="center"/>
          </w:tcPr>
          <w:p w:rsidR="003A1233" w:rsidRPr="00E4410B" w:rsidRDefault="003A1233" w:rsidP="003A1233">
            <w:pPr>
              <w:jc w:val="center"/>
              <w:rPr>
                <w:rFonts w:ascii="Arial Narrow" w:hAnsi="Arial Narrow"/>
              </w:rPr>
            </w:pPr>
            <w:r w:rsidRPr="00E4410B">
              <w:rPr>
                <w:rFonts w:ascii="Arial Narrow" w:hAnsi="Arial Narrow"/>
              </w:rPr>
              <w:t>М 1: 5 000</w:t>
            </w:r>
          </w:p>
        </w:tc>
      </w:tr>
      <w:tr w:rsidR="00E639B4" w:rsidRPr="00746690" w:rsidTr="00E4410B">
        <w:trPr>
          <w:trHeight w:val="687"/>
        </w:trPr>
        <w:tc>
          <w:tcPr>
            <w:tcW w:w="833" w:type="pct"/>
            <w:shd w:val="clear" w:color="auto" w:fill="auto"/>
            <w:vAlign w:val="center"/>
          </w:tcPr>
          <w:p w:rsidR="00E639B4" w:rsidRPr="003A1233" w:rsidRDefault="00E639B4" w:rsidP="00E639B4">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E639B4" w:rsidRPr="003A1233" w:rsidRDefault="00266781" w:rsidP="00E639B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Pr>
                <w:rFonts w:ascii="Arial Narrow" w:hAnsi="Arial Narrow"/>
              </w:rPr>
              <w:t>в части населенного пункта</w:t>
            </w:r>
            <w:r w:rsidRPr="003A1233">
              <w:rPr>
                <w:rFonts w:ascii="Arial Narrow" w:hAnsi="Arial Narrow"/>
              </w:rPr>
              <w:t xml:space="preserve"> </w:t>
            </w:r>
            <w:r>
              <w:rPr>
                <w:rFonts w:ascii="Arial Narrow" w:hAnsi="Arial Narrow"/>
              </w:rPr>
              <w:t xml:space="preserve">с. </w:t>
            </w:r>
            <w:r w:rsidR="00EA6468">
              <w:rPr>
                <w:rFonts w:ascii="Arial Narrow" w:hAnsi="Arial Narrow"/>
              </w:rPr>
              <w:t>Тугулук</w:t>
            </w:r>
          </w:p>
        </w:tc>
        <w:tc>
          <w:tcPr>
            <w:tcW w:w="988" w:type="pct"/>
            <w:shd w:val="clear" w:color="auto" w:fill="auto"/>
            <w:vAlign w:val="center"/>
          </w:tcPr>
          <w:p w:rsidR="00E639B4" w:rsidRPr="00266781" w:rsidRDefault="00E639B4" w:rsidP="00E639B4">
            <w:pPr>
              <w:jc w:val="center"/>
              <w:rPr>
                <w:rFonts w:ascii="Arial Narrow" w:hAnsi="Arial Narrow"/>
              </w:rPr>
            </w:pPr>
            <w:r w:rsidRPr="00266781">
              <w:rPr>
                <w:rFonts w:ascii="Arial Narrow" w:hAnsi="Arial Narrow"/>
              </w:rPr>
              <w:t>М 1: 5 000</w:t>
            </w:r>
          </w:p>
        </w:tc>
      </w:tr>
    </w:tbl>
    <w:p w:rsidR="004A0684" w:rsidRPr="00840AFB" w:rsidRDefault="006D450B" w:rsidP="00840AFB">
      <w:pPr>
        <w:pStyle w:val="ConsPlusNormal"/>
        <w:spacing w:before="240"/>
        <w:jc w:val="both"/>
        <w:outlineLvl w:val="1"/>
        <w:rPr>
          <w:b/>
          <w:sz w:val="24"/>
          <w:szCs w:val="24"/>
        </w:rPr>
      </w:pPr>
      <w:bookmarkStart w:id="109" w:name="_Toc40865894"/>
      <w:r w:rsidRPr="00D32E28">
        <w:rPr>
          <w:b/>
          <w:sz w:val="24"/>
          <w:szCs w:val="24"/>
        </w:rPr>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7E045A">
        <w:rPr>
          <w:b/>
          <w:sz w:val="24"/>
          <w:szCs w:val="24"/>
        </w:rPr>
        <w:t xml:space="preserve">села </w:t>
      </w:r>
      <w:r w:rsidR="00EA6468" w:rsidRPr="00EA6468">
        <w:rPr>
          <w:b/>
          <w:sz w:val="24"/>
          <w:szCs w:val="24"/>
        </w:rPr>
        <w:t>Тугулук</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865895"/>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w:t>
      </w:r>
      <w:r w:rsidR="004A0684" w:rsidRPr="009C27F7">
        <w:rPr>
          <w:b/>
          <w:sz w:val="24"/>
          <w:szCs w:val="24"/>
        </w:rPr>
        <w:lastRenderedPageBreak/>
        <w:t xml:space="preserve">градостроительного зонирования </w:t>
      </w:r>
      <w:bookmarkEnd w:id="110"/>
      <w:r w:rsidR="00286B59" w:rsidRPr="00286B59">
        <w:rPr>
          <w:b/>
          <w:sz w:val="24"/>
          <w:szCs w:val="24"/>
        </w:rPr>
        <w:t xml:space="preserve">муниципального образования </w:t>
      </w:r>
      <w:r w:rsidR="007E045A">
        <w:rPr>
          <w:b/>
          <w:sz w:val="24"/>
          <w:szCs w:val="24"/>
        </w:rPr>
        <w:t xml:space="preserve">села </w:t>
      </w:r>
      <w:r w:rsidR="00EA6468" w:rsidRPr="00EA6468">
        <w:rPr>
          <w:b/>
          <w:sz w:val="24"/>
          <w:szCs w:val="24"/>
        </w:rPr>
        <w:t>Тугулук</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E045A">
        <w:rPr>
          <w:rFonts w:ascii="Times New Roman" w:eastAsia="Times New Roman" w:hAnsi="Times New Roman" w:cs="Times New Roman"/>
          <w:color w:val="auto"/>
        </w:rPr>
        <w:t xml:space="preserve">села </w:t>
      </w:r>
      <w:r w:rsidR="00EA6468" w:rsidRPr="00EA6468">
        <w:rPr>
          <w:rFonts w:ascii="Times New Roman" w:eastAsia="Times New Roman" w:hAnsi="Times New Roman" w:cs="Times New Roman"/>
          <w:color w:val="auto"/>
        </w:rPr>
        <w:t xml:space="preserve">Тугулук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EA6468"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EA6468" w:rsidRDefault="00EA646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Р-3</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EA6468" w:rsidRDefault="00EA6468"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рекреационной деятельности</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EA646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w:t>
            </w:r>
            <w:r w:rsidR="00716E88">
              <w:rPr>
                <w:rFonts w:ascii="Times New Roman" w:hAnsi="Times New Roman" w:cs="Times New Roman"/>
                <w:sz w:val="24"/>
                <w:szCs w:val="24"/>
              </w:rPr>
              <w:t>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bl>
    <w:p w:rsidR="004A0684" w:rsidRPr="00F443D9" w:rsidRDefault="001B3315" w:rsidP="00F443D9">
      <w:pPr>
        <w:pStyle w:val="ConsPlusNormal"/>
        <w:spacing w:before="240" w:after="240"/>
        <w:jc w:val="both"/>
        <w:outlineLvl w:val="2"/>
        <w:rPr>
          <w:b/>
          <w:sz w:val="24"/>
          <w:szCs w:val="24"/>
        </w:rPr>
      </w:pPr>
      <w:bookmarkStart w:id="112" w:name="_Toc14774920"/>
      <w:bookmarkStart w:id="113" w:name="_Toc40865896"/>
      <w:r w:rsidRPr="00F443D9">
        <w:rPr>
          <w:b/>
          <w:sz w:val="24"/>
          <w:szCs w:val="24"/>
        </w:rPr>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w:t>
      </w:r>
      <w:r w:rsidR="00286B59" w:rsidRPr="00286B59">
        <w:rPr>
          <w:rFonts w:ascii="Times New Roman" w:eastAsia="Times New Roman" w:hAnsi="Times New Roman" w:cs="Times New Roman"/>
          <w:color w:val="auto"/>
        </w:rPr>
        <w:lastRenderedPageBreak/>
        <w:t xml:space="preserve">образования </w:t>
      </w:r>
      <w:r w:rsidR="007E045A">
        <w:rPr>
          <w:rFonts w:ascii="Times New Roman" w:hAnsi="Times New Roman" w:cs="Times New Roman"/>
        </w:rPr>
        <w:t xml:space="preserve">села </w:t>
      </w:r>
      <w:r w:rsidR="007C0E4D" w:rsidRPr="007C0E4D">
        <w:rPr>
          <w:rFonts w:ascii="Times New Roman" w:hAnsi="Times New Roman" w:cs="Times New Roman"/>
        </w:rPr>
        <w:t xml:space="preserve">Тугулук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bl>
    <w:p w:rsidR="001937B5" w:rsidRDefault="001937B5" w:rsidP="001937B5">
      <w:pPr>
        <w:pStyle w:val="ConsPlusNormal"/>
        <w:jc w:val="center"/>
        <w:rPr>
          <w:b/>
          <w:sz w:val="24"/>
          <w:szCs w:val="24"/>
        </w:rPr>
      </w:pPr>
      <w:bookmarkStart w:id="114" w:name="_Toc331865301"/>
      <w:bookmarkStart w:id="115"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865897"/>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865898"/>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865899"/>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865900"/>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865901"/>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865902"/>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3"/>
          <w:footerReference w:type="even" r:id="rId14"/>
          <w:footerReference w:type="default" r:id="rId15"/>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865903"/>
      <w:bookmarkStart w:id="136" w:name="_Toc524096694"/>
      <w:bookmarkStart w:id="137" w:name="_Toc531963534"/>
      <w:bookmarkStart w:id="138" w:name="_Toc14774959"/>
      <w:bookmarkStart w:id="139"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7E045A">
        <w:rPr>
          <w:b/>
          <w:bCs/>
          <w:sz w:val="24"/>
          <w:szCs w:val="24"/>
        </w:rPr>
        <w:t xml:space="preserve">села </w:t>
      </w:r>
      <w:r w:rsidR="00A05F66">
        <w:rPr>
          <w:b/>
          <w:bCs/>
          <w:sz w:val="24"/>
          <w:szCs w:val="24"/>
        </w:rPr>
        <w:t>Тугулук</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865904"/>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05F66" w:rsidRPr="00574E0D" w:rsidRDefault="00A05F66" w:rsidP="00A05F66">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индивидуальной жилой застройки</w:t>
      </w:r>
    </w:p>
    <w:p w:rsidR="00A05F66" w:rsidRPr="00574E0D" w:rsidRDefault="00A05F66" w:rsidP="00A05F6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A05F66" w:rsidRPr="00A22EF4" w:rsidRDefault="00A05F66" w:rsidP="00A05F66">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A05F66" w:rsidRPr="004F1E3E"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A05F66" w:rsidRDefault="00A05F66" w:rsidP="00FE3BA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A05F66" w:rsidRDefault="00A05F66"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A05F66" w:rsidRPr="006E2AF6" w:rsidRDefault="00A05F66"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A05F66" w:rsidRPr="0095192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A05F66" w:rsidRPr="0095192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A05F66" w:rsidRPr="0095192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A05F66" w:rsidRPr="006E2AF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A05F66" w:rsidRPr="007A3393"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7A3393">
              <w:rPr>
                <w:rFonts w:ascii="Times New Roman" w:eastAsia="Helvetica Neue Light" w:hAnsi="Times New Roman" w:cs="Times New Roman"/>
                <w:sz w:val="24"/>
                <w:szCs w:val="24"/>
                <w:bdr w:val="nil"/>
              </w:rPr>
              <w:lastRenderedPageBreak/>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5F66" w:rsidRPr="007A3393"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A05F66" w:rsidRPr="007A3393"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A05F66" w:rsidRPr="007A3393"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A05F66"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A05F66" w:rsidRPr="003B7E6F"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A05F66" w:rsidRPr="003B7E6F"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A05F66"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A05F66" w:rsidRPr="003B7E6F"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A05F66" w:rsidTr="00FE3BA6">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8A372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A05F66"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3A5AC2"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DE2862"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55330B"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05F66" w:rsidRDefault="00A05F66" w:rsidP="00A05F66">
      <w:pPr>
        <w:pStyle w:val="24"/>
        <w:spacing w:before="0" w:after="0" w:line="240" w:lineRule="auto"/>
        <w:ind w:firstLine="709"/>
        <w:contextualSpacing/>
        <w:jc w:val="center"/>
        <w:rPr>
          <w:rFonts w:ascii="Times New Roman" w:hAnsi="Times New Roman"/>
          <w:b/>
          <w:sz w:val="24"/>
          <w:szCs w:val="24"/>
        </w:rPr>
      </w:pPr>
    </w:p>
    <w:p w:rsidR="00A05F66" w:rsidRPr="00574E0D" w:rsidRDefault="00A05F66" w:rsidP="00A05F6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A05F66" w:rsidRPr="00A22EF4" w:rsidRDefault="00A05F66" w:rsidP="00A05F66"/>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A05F66" w:rsidRPr="004F1E3E" w:rsidTr="00FE3BA6">
        <w:trPr>
          <w:trHeight w:val="789"/>
        </w:trPr>
        <w:tc>
          <w:tcPr>
            <w:tcW w:w="305" w:type="pct"/>
            <w:shd w:val="clear" w:color="auto" w:fill="D9D9D9" w:themeFill="background1" w:themeFillShade="D9"/>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A05F66" w:rsidRPr="001661A6" w:rsidRDefault="00A05F66"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A05F66" w:rsidRPr="001661A6" w:rsidRDefault="00A05F66"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A05F66" w:rsidRPr="001661A6" w:rsidRDefault="00A05F66"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A05F66"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A05F66" w:rsidRPr="0015340C"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A05F66" w:rsidRPr="0015340C"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FE3BA6">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 xml:space="preserve">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A05F66" w:rsidRDefault="00A05F66" w:rsidP="00A05F66">
      <w:pPr>
        <w:pStyle w:val="afa"/>
        <w:widowControl w:val="0"/>
        <w:spacing w:after="0"/>
        <w:ind w:firstLine="142"/>
        <w:rPr>
          <w:rFonts w:ascii="Cambria" w:hAnsi="Cambria"/>
          <w:color w:val="auto"/>
          <w:sz w:val="22"/>
          <w:szCs w:val="22"/>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A05F66" w:rsidRDefault="00A05F66" w:rsidP="00A05F6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950" w:type="dxa"/>
            <w:vAlign w:val="center"/>
          </w:tcPr>
          <w:p w:rsidR="00A05F66" w:rsidRPr="004F1E3E"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A05F66" w:rsidRPr="004F1E3E" w:rsidRDefault="00A05F66"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A05F66" w:rsidRPr="00A22EF4" w:rsidRDefault="00A05F66" w:rsidP="00A05F66">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A05F66" w:rsidRPr="004F1E3E" w:rsidTr="00FE3BA6">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A05F66" w:rsidRPr="004F1E3E" w:rsidTr="00FE3BA6">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A05F66" w:rsidRPr="00E4416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A05F66" w:rsidRPr="004F1E3E" w:rsidTr="00FE3BA6">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A05F66" w:rsidRPr="00183E1B"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6B7007"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A05F66" w:rsidRPr="00F25AFE" w:rsidTr="00FE3BA6">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A05F66" w:rsidRPr="00F25AFE"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A05F66" w:rsidRPr="004F1E3E" w:rsidRDefault="00A05F66" w:rsidP="00A05F6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Тугулук</w:t>
            </w: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FB3FB7"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A05F66" w:rsidRDefault="00A05F66" w:rsidP="00FE3BA6">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A05F66" w:rsidRPr="00736AEA"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A05F66" w:rsidRPr="004F1E3E" w:rsidRDefault="00A05F66" w:rsidP="00A05F6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Тугулук</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сложившимися </w:t>
            </w:r>
            <w:r w:rsidRPr="00E70716">
              <w:rPr>
                <w:rFonts w:ascii="Times New Roman" w:eastAsia="Helvetica Neue Light" w:hAnsi="Times New Roman"/>
                <w:spacing w:val="-4"/>
                <w:bdr w:val="nil"/>
              </w:rPr>
              <w:lastRenderedPageBreak/>
              <w:t>местными традициями. Запрещается размещение жилых помещений в цокольных и подвальных этажах.</w:t>
            </w: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A05F66" w:rsidRPr="00001359" w:rsidRDefault="00A05F66" w:rsidP="00A05F6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села </w:t>
            </w:r>
            <w:r>
              <w:rPr>
                <w:rFonts w:ascii="Times New Roman" w:hAnsi="Times New Roman" w:cs="Times New Roman"/>
                <w:color w:val="auto"/>
                <w:spacing w:val="-4"/>
                <w:sz w:val="24"/>
                <w:szCs w:val="24"/>
              </w:rPr>
              <w:t>Тугулук</w:t>
            </w:r>
            <w:r w:rsidRPr="00CF1FFD">
              <w:rPr>
                <w:rFonts w:ascii="Times New Roman" w:hAnsi="Times New Roman" w:cs="Times New Roman"/>
                <w:color w:val="auto"/>
                <w:spacing w:val="-4"/>
                <w:sz w:val="24"/>
                <w:szCs w:val="24"/>
              </w:rPr>
              <w:t xml:space="preserve"> 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A05F66" w:rsidRPr="004F1E3E" w:rsidTr="00FE3BA6">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A05F66" w:rsidRPr="004F1E3E" w:rsidTr="00FE3BA6">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A05F66" w:rsidRPr="00E7071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A05F66" w:rsidRDefault="00A05F66" w:rsidP="00A05F66">
      <w:pPr>
        <w:pStyle w:val="ConsPlusNormal"/>
        <w:spacing w:before="240" w:after="240"/>
        <w:jc w:val="both"/>
        <w:rPr>
          <w:b/>
          <w:sz w:val="24"/>
          <w:szCs w:val="24"/>
        </w:rPr>
      </w:pPr>
      <w:bookmarkStart w:id="149" w:name="_Toc14774932"/>
      <w:bookmarkEnd w:id="146"/>
      <w:bookmarkEnd w:id="147"/>
      <w:bookmarkEnd w:id="148"/>
    </w:p>
    <w:p w:rsidR="00A05F66" w:rsidRDefault="00A05F66" w:rsidP="00A05F66">
      <w:pPr>
        <w:rPr>
          <w:rFonts w:ascii="Times New Roman" w:eastAsia="Times New Roman" w:hAnsi="Times New Roman" w:cs="Times New Roman"/>
          <w:b/>
        </w:rPr>
      </w:pPr>
      <w:r>
        <w:rPr>
          <w:b/>
        </w:rPr>
        <w:br w:type="page"/>
      </w:r>
    </w:p>
    <w:p w:rsidR="00A05F66" w:rsidRPr="00F56DE0" w:rsidRDefault="00A05F66" w:rsidP="00A05F66">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A05F66"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A05F66" w:rsidRPr="00D6188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A05F66" w:rsidRPr="00E03CFF" w:rsidRDefault="00A05F66"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A05F66" w:rsidRPr="00592C74"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A05F66" w:rsidRPr="00592C74"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5F66" w:rsidRPr="004F1E3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A05F66" w:rsidRPr="004F1E3E" w:rsidTr="00FE3BA6">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4F1E3E" w:rsidTr="00FE3BA6">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5F66" w:rsidRPr="004F1E3E" w:rsidTr="00FE3BA6">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4F1E3E" w:rsidTr="00FE3BA6">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A05F66" w:rsidRPr="004F1E3E" w:rsidTr="00FE3BA6">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5F66" w:rsidRPr="004F1E3E" w:rsidTr="00FE3BA6">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A05F66" w:rsidRPr="004F1E3E" w:rsidTr="00FE3BA6">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4F1E3E" w:rsidTr="00FE3BA6">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4F1E3E" w:rsidTr="00FE3BA6">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A1B4B" w:rsidRDefault="00A05F66" w:rsidP="00FE3BA6">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610258" w:rsidRDefault="00A05F66" w:rsidP="00FE3BA6">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A05F66" w:rsidRPr="004F1E3E"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05F66" w:rsidRPr="004F1E3E" w:rsidTr="00FE3BA6">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Pr="00A22EF4" w:rsidRDefault="00A05F66" w:rsidP="00A05F66">
      <w:pPr>
        <w:pStyle w:val="24"/>
        <w:spacing w:before="0" w:after="0" w:line="240" w:lineRule="auto"/>
        <w:ind w:firstLine="709"/>
        <w:jc w:val="center"/>
        <w:rPr>
          <w:rFonts w:ascii="Times New Roman" w:hAnsi="Times New Roman"/>
          <w:b/>
          <w:sz w:val="22"/>
        </w:rPr>
      </w:pP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A05F66" w:rsidRPr="004F1E3E" w:rsidTr="00FE3BA6">
        <w:trPr>
          <w:trHeight w:val="327"/>
        </w:trPr>
        <w:tc>
          <w:tcPr>
            <w:tcW w:w="295"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 xml:space="preserve">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A05F66" w:rsidRPr="000E390C"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Pr="002F157C" w:rsidRDefault="00A05F66"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A05F66" w:rsidRPr="004F1E3E" w:rsidTr="00FE3BA6">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697D17"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A05F66" w:rsidRPr="002F157C" w:rsidRDefault="00A05F66" w:rsidP="00FE3BA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924184" w:rsidRDefault="00A05F66"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A05F66" w:rsidRPr="00924184" w:rsidRDefault="00A05F66"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05F66" w:rsidRDefault="00A05F66" w:rsidP="00A05F66">
      <w:pPr>
        <w:rPr>
          <w:rFonts w:ascii="Times New Roman" w:eastAsia="Helvetica Neue Light" w:hAnsi="Times New Roman" w:cs="Helvetica Neue Light"/>
          <w:b/>
          <w:color w:val="000000"/>
          <w:bdr w:val="nil"/>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A05F66" w:rsidRDefault="00A05F66" w:rsidP="00A05F66">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43"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A22EF4" w:rsidRDefault="00A05F66" w:rsidP="00A05F66">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A05F66" w:rsidRPr="004F1E3E" w:rsidTr="00FE3BA6">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A05F66"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4F1E3E" w:rsidTr="00FE3BA6">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5437AD" w:rsidTr="00FE3BA6">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437AD"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4F1E3E" w:rsidTr="00FE3BA6">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A05F66" w:rsidRPr="00183E1B"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6"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7"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8"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A05F66" w:rsidRPr="00F56DE0" w:rsidRDefault="00A05F66" w:rsidP="00A05F66">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A05F66"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A05F66" w:rsidRPr="002F157C" w:rsidRDefault="00A05F66" w:rsidP="00FE3BA6">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A05F66"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05F66"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A05F66" w:rsidRPr="004B3F41"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5F66" w:rsidRPr="004B3F41"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A05F66" w:rsidRPr="004F1E3E" w:rsidTr="00FE3BA6">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A05F66"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A05F66" w:rsidRPr="004F1E3E" w:rsidTr="00FE3BA6">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5F66"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05F66" w:rsidRPr="004F1E3E" w:rsidTr="00FE3BA6">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0E390C"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2F157C" w:rsidRDefault="00A05F66" w:rsidP="00FE3BA6">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A05F66"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05F66"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0D4A73" w:rsidRDefault="00A05F66"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Pr="00A22EF4" w:rsidRDefault="00A05F66" w:rsidP="00A05F66">
      <w:pPr>
        <w:pStyle w:val="afa"/>
        <w:widowControl w:val="0"/>
        <w:spacing w:after="0"/>
        <w:ind w:firstLine="2127"/>
        <w:rPr>
          <w:rFonts w:ascii="Cambria" w:hAnsi="Cambria"/>
          <w:color w:val="auto"/>
          <w:sz w:val="22"/>
          <w:szCs w:val="22"/>
        </w:rPr>
      </w:pP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A05F66" w:rsidRPr="004F1E3E" w:rsidTr="00FE3BA6">
        <w:trPr>
          <w:trHeight w:val="252"/>
        </w:trPr>
        <w:tc>
          <w:tcPr>
            <w:tcW w:w="295"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5F66"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A05F66" w:rsidRPr="000E390C"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Pr="002F157C" w:rsidRDefault="00A05F66"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A05F66"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A05F66" w:rsidRPr="004F1E3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A05F66"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A05F66" w:rsidRPr="004A1B4B" w:rsidRDefault="00A05F66" w:rsidP="00FE3BA6">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4F1E3E" w:rsidTr="00FE3BA6">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A05F66" w:rsidRPr="00B9745A"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A05F66" w:rsidRDefault="00A05F66" w:rsidP="00A05F66">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A05F66" w:rsidTr="00FE3BA6">
        <w:tc>
          <w:tcPr>
            <w:tcW w:w="984"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43"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A22EF4" w:rsidRDefault="00A05F66" w:rsidP="00A05F66">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A05F66" w:rsidRPr="004F1E3E" w:rsidTr="00FE3BA6">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A05F66" w:rsidRPr="004F1E3E" w:rsidTr="00FE3BA6">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A05F66" w:rsidRPr="00964C9D"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A05F66" w:rsidRPr="0027294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5437AD"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437AD"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села Тугулук. </w:t>
            </w:r>
          </w:p>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A05F66"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A05F66" w:rsidRPr="00183E1B"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05F66" w:rsidRPr="0047587F"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A05F66" w:rsidRPr="00411761" w:rsidRDefault="00A05F66" w:rsidP="00A05F66">
      <w:pPr>
        <w:pStyle w:val="ConsPlusNormal"/>
        <w:spacing w:before="240" w:after="240"/>
        <w:jc w:val="both"/>
        <w:outlineLvl w:val="3"/>
        <w:rPr>
          <w:b/>
          <w:sz w:val="24"/>
          <w:szCs w:val="24"/>
        </w:rPr>
      </w:pPr>
      <w:bookmarkStart w:id="150" w:name="_Toc14774936"/>
      <w:bookmarkStart w:id="151" w:name="_Toc511821719"/>
      <w:bookmarkStart w:id="152" w:name="_Toc511822134"/>
      <w:bookmarkEnd w:id="149"/>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5032"/>
        <w:gridCol w:w="8878"/>
      </w:tblGrid>
      <w:tr w:rsidR="00A05F66" w:rsidRPr="00466128" w:rsidTr="00A05F66">
        <w:trPr>
          <w:trHeight w:val="327"/>
        </w:trPr>
        <w:tc>
          <w:tcPr>
            <w:tcW w:w="29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2"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3003"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3003" w:type="pct"/>
            <w:shd w:val="clear" w:color="auto" w:fill="FEFEFE"/>
            <w:tcMar>
              <w:top w:w="0" w:type="dxa"/>
              <w:left w:w="100" w:type="dxa"/>
              <w:bottom w:w="0" w:type="dxa"/>
              <w:right w:w="100" w:type="dxa"/>
            </w:tcMar>
            <w:vAlign w:val="center"/>
          </w:tcPr>
          <w:p w:rsidR="00A05F66" w:rsidRPr="00E03CFF" w:rsidRDefault="00A05F66"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A05F66" w:rsidRPr="004F1E3E" w:rsidTr="00A05F66">
        <w:tblPrEx>
          <w:shd w:val="clear" w:color="auto" w:fill="auto"/>
        </w:tblPrEx>
        <w:trPr>
          <w:trHeight w:val="1461"/>
        </w:trPr>
        <w:tc>
          <w:tcPr>
            <w:tcW w:w="295"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2"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3003"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FA18AD" w:rsidRDefault="00A05F66" w:rsidP="00FE3BA6">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5F66" w:rsidRPr="00FA18AD" w:rsidRDefault="00A05F66" w:rsidP="00FE3BA6">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5F66" w:rsidRDefault="00A05F66" w:rsidP="00FE3BA6">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0" w:anchor="sub_1051" w:history="1">
              <w:r w:rsidRPr="00FA18AD">
                <w:rPr>
                  <w:rStyle w:val="aff9"/>
                  <w:rFonts w:ascii="Times New Roman" w:hAnsi="Times New Roman"/>
                  <w:color w:val="auto"/>
                  <w:sz w:val="24"/>
                  <w:szCs w:val="24"/>
                </w:rPr>
                <w:t>кодами 5.1 - 5.5</w:t>
              </w:r>
            </w:hyperlink>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03"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03"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2"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3003" w:type="pct"/>
            <w:shd w:val="clear" w:color="auto" w:fill="FEFEFE"/>
            <w:tcMar>
              <w:top w:w="0" w:type="dxa"/>
              <w:left w:w="100" w:type="dxa"/>
              <w:bottom w:w="0" w:type="dxa"/>
              <w:right w:w="100" w:type="dxa"/>
            </w:tcMar>
          </w:tcPr>
          <w:p w:rsidR="00A05F66" w:rsidRPr="00466128" w:rsidRDefault="00A05F66"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A05F66" w:rsidRPr="00466128" w:rsidRDefault="00A05F66"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0D4A73" w:rsidRDefault="00A05F66"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2"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3"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rPr>
          <w:rFonts w:ascii="Times New Roman" w:eastAsiaTheme="minorHAnsi" w:hAnsi="Times New Roman"/>
          <w:b/>
          <w:lang w:eastAsia="en-US"/>
        </w:rPr>
      </w:pPr>
    </w:p>
    <w:p w:rsidR="00A05F66" w:rsidRDefault="00A05F66" w:rsidP="00A05F66">
      <w:pPr>
        <w:rPr>
          <w:rFonts w:ascii="Times New Roman" w:eastAsiaTheme="minorHAnsi" w:hAnsi="Times New Roman"/>
          <w:b/>
          <w:lang w:eastAsia="en-US"/>
        </w:rPr>
      </w:pPr>
      <w:r>
        <w:rPr>
          <w:rFonts w:ascii="Times New Roman" w:hAnsi="Times New Roman"/>
          <w:b/>
        </w:rPr>
        <w:br w:type="page"/>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A05F66" w:rsidRPr="00466128" w:rsidTr="00FE3BA6">
        <w:trPr>
          <w:trHeight w:val="327"/>
        </w:trPr>
        <w:tc>
          <w:tcPr>
            <w:tcW w:w="307"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A05F66" w:rsidRPr="00E03CFF" w:rsidRDefault="00A05F66"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05F66" w:rsidRPr="006D2982"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Pr="006D2982"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A05F66" w:rsidRPr="006D2982" w:rsidRDefault="00A05F66" w:rsidP="00FE3BA6">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A05F66" w:rsidRPr="006D2982" w:rsidRDefault="00A05F66" w:rsidP="00FE3BA6">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A05F66" w:rsidRPr="004F1E3E" w:rsidTr="00FE3BA6">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A05F66" w:rsidRDefault="00A05F66" w:rsidP="00A05F66">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A05F66" w:rsidRPr="00CB4BC8" w:rsidTr="00FE3BA6">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A05F66" w:rsidRPr="00CB4BC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3" w:name="_Toc14774939"/>
            <w:bookmarkStart w:id="154" w:name="_Toc14774940"/>
            <w:bookmarkStart w:id="155" w:name="_Toc14774941"/>
            <w:bookmarkEnd w:id="150"/>
            <w:bookmarkEnd w:id="151"/>
            <w:bookmarkEnd w:id="152"/>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A05F66" w:rsidRPr="00CB4BC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A05F66" w:rsidRPr="00CB4BC8" w:rsidTr="00FE3BA6">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A05F66" w:rsidRPr="00CB4BC8" w:rsidRDefault="00A05F66" w:rsidP="00FE3BA6">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A05F66" w:rsidRPr="00584B2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A05F66" w:rsidRDefault="00A05F66"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A05F66" w:rsidRDefault="00A05F66"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A05F66" w:rsidRPr="00C37613" w:rsidRDefault="00A05F66"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A05F66" w:rsidRPr="00411761" w:rsidTr="00FE3BA6">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A05F66" w:rsidRPr="00411761" w:rsidRDefault="00A05F66"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CB4BC8" w:rsidTr="00FE3BA6">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A05F66" w:rsidRPr="007F6FC3" w:rsidRDefault="00A05F66" w:rsidP="00A05F66">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3"/>
      <w:r>
        <w:rPr>
          <w:b/>
          <w:sz w:val="24"/>
          <w:szCs w:val="24"/>
        </w:rPr>
        <w:t>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A05F66" w:rsidRDefault="00A05F66" w:rsidP="00A05F66">
      <w:pPr>
        <w:pStyle w:val="affff0"/>
      </w:pPr>
    </w:p>
    <w:tbl>
      <w:tblPr>
        <w:tblStyle w:val="-11"/>
        <w:tblW w:w="14709" w:type="dxa"/>
        <w:tblLook w:val="04A0" w:firstRow="1" w:lastRow="0" w:firstColumn="1" w:lastColumn="0" w:noHBand="0" w:noVBand="1"/>
      </w:tblPr>
      <w:tblGrid>
        <w:gridCol w:w="950"/>
        <w:gridCol w:w="4687"/>
        <w:gridCol w:w="9072"/>
      </w:tblGrid>
      <w:tr w:rsidR="00A05F66" w:rsidRPr="00C83661"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A05F66" w:rsidRPr="002E556A" w:rsidRDefault="00A05F66"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A05F66"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A05F66" w:rsidRPr="007B6498" w:rsidRDefault="00A05F66" w:rsidP="00FE3BA6">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A05F66" w:rsidRPr="007B6498" w:rsidRDefault="00A05F66" w:rsidP="00FE3B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A05F66" w:rsidRPr="007B6498" w:rsidRDefault="00A05F66" w:rsidP="00FE3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05F66"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A05F66" w:rsidRPr="005E0055" w:rsidRDefault="00A05F66" w:rsidP="00FE3BA6">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A05F66" w:rsidRPr="000D4A73" w:rsidRDefault="00A05F66" w:rsidP="00FE3BA6">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pStyle w:val="24"/>
        <w:spacing w:before="0" w:after="0" w:line="240" w:lineRule="auto"/>
        <w:ind w:firstLine="709"/>
        <w:jc w:val="center"/>
        <w:rPr>
          <w:rFonts w:ascii="Times New Roman" w:hAnsi="Times New Roman"/>
          <w:b/>
          <w:sz w:val="24"/>
          <w:szCs w:val="24"/>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A05F66" w:rsidRPr="00C83661" w:rsidRDefault="00A05F66" w:rsidP="00A05F66">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A05F66" w:rsidRPr="00C83661" w:rsidTr="00FE3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A05F66" w:rsidRPr="002E556A" w:rsidRDefault="00A05F66"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A05F66"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A05F66" w:rsidRPr="007B6498" w:rsidRDefault="00A05F66" w:rsidP="00FE3BA6">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A05F66" w:rsidRPr="007B6498" w:rsidRDefault="00A05F66"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A05F66" w:rsidRPr="007B6498" w:rsidRDefault="00A05F66"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A05F66" w:rsidRPr="00234221"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A05F66" w:rsidRPr="00234221" w:rsidRDefault="00A05F66" w:rsidP="00FE3BA6">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A05F66" w:rsidRPr="00234221" w:rsidRDefault="00A05F66" w:rsidP="00FE3B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A05F66" w:rsidRPr="00234221" w:rsidRDefault="00A05F66" w:rsidP="00FE3BA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A05F66"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A05F66" w:rsidRPr="007B6498" w:rsidRDefault="00A05F66" w:rsidP="00FE3BA6">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A05F66" w:rsidRPr="007B6498" w:rsidRDefault="00A05F66"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A05F66" w:rsidRPr="007B6498" w:rsidRDefault="00A05F66"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05F66" w:rsidRDefault="00A05F66" w:rsidP="00A05F66">
      <w:pPr>
        <w:rPr>
          <w:rFonts w:ascii="Times New Roman" w:eastAsia="Helvetica Neue Light" w:hAnsi="Times New Roman" w:cs="Helvetica Neue Light"/>
          <w:b/>
          <w:color w:val="000000"/>
          <w:bdr w:val="nil"/>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A05F66" w:rsidRDefault="00A05F66" w:rsidP="00A05F6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0C791F" w:rsidRDefault="00A05F66" w:rsidP="00A05F66">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A05F66" w:rsidRPr="00592C74" w:rsidTr="00FE3BA6">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A05F66" w:rsidRPr="00592C74"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A05F66" w:rsidRPr="00592C74"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A05F66" w:rsidRPr="000C791F" w:rsidRDefault="00A05F66" w:rsidP="00FE3BA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A05F66" w:rsidRPr="000C791F" w:rsidRDefault="00A05F66" w:rsidP="00FE3BA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A05F66" w:rsidRPr="000C791F" w:rsidRDefault="00A05F66" w:rsidP="00FE3BA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A05F66" w:rsidRPr="000C791F" w:rsidRDefault="00A05F66" w:rsidP="00FE3BA6">
            <w:pPr>
              <w:pStyle w:val="afffe"/>
              <w:jc w:val="center"/>
              <w:rPr>
                <w:sz w:val="24"/>
                <w:szCs w:val="24"/>
              </w:rPr>
            </w:pPr>
            <w:r>
              <w:rPr>
                <w:sz w:val="24"/>
                <w:szCs w:val="24"/>
              </w:rPr>
              <w:lastRenderedPageBreak/>
              <w:t>1 м</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A05F66" w:rsidRPr="000C791F" w:rsidRDefault="00A05F66" w:rsidP="00FE3BA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A05F66" w:rsidRPr="000C791F" w:rsidRDefault="00A05F66" w:rsidP="00FE3BA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A05F66" w:rsidRPr="00E85365" w:rsidRDefault="00A05F66" w:rsidP="00FE3BA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A05F66" w:rsidRPr="000C791F" w:rsidRDefault="00A05F66" w:rsidP="00FE3BA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A05F66" w:rsidRDefault="00A05F66" w:rsidP="00FE3BA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A05F66" w:rsidRPr="000C791F" w:rsidRDefault="00A05F66" w:rsidP="00FE3BA6">
            <w:pPr>
              <w:pStyle w:val="afffe"/>
              <w:spacing w:after="0" w:line="257" w:lineRule="auto"/>
              <w:jc w:val="center"/>
              <w:rPr>
                <w:sz w:val="24"/>
                <w:szCs w:val="24"/>
              </w:rPr>
            </w:pPr>
            <w:r>
              <w:rPr>
                <w:sz w:val="24"/>
                <w:szCs w:val="24"/>
              </w:rPr>
              <w:t>70%</w:t>
            </w:r>
          </w:p>
        </w:tc>
        <w:tc>
          <w:tcPr>
            <w:tcW w:w="1454" w:type="pct"/>
            <w:shd w:val="clear" w:color="auto" w:fill="auto"/>
            <w:vAlign w:val="center"/>
          </w:tcPr>
          <w:p w:rsidR="00A05F66" w:rsidRPr="000C791F" w:rsidRDefault="00A05F66" w:rsidP="00FE3BA6">
            <w:pPr>
              <w:pStyle w:val="afffe"/>
              <w:jc w:val="center"/>
              <w:rPr>
                <w:sz w:val="24"/>
                <w:szCs w:val="24"/>
              </w:rPr>
            </w:pPr>
          </w:p>
        </w:tc>
      </w:tr>
    </w:tbl>
    <w:p w:rsidR="00A05F66" w:rsidRPr="00F56DE0" w:rsidRDefault="00A05F66" w:rsidP="00A05F66">
      <w:pPr>
        <w:pStyle w:val="ConsPlusNormal"/>
        <w:spacing w:before="240" w:after="240"/>
        <w:jc w:val="both"/>
        <w:outlineLvl w:val="3"/>
        <w:rPr>
          <w:b/>
          <w:sz w:val="24"/>
          <w:szCs w:val="24"/>
        </w:rPr>
      </w:pPr>
      <w:bookmarkStart w:id="156" w:name="_Toc14774946"/>
      <w:bookmarkEnd w:id="154"/>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A05F66" w:rsidRPr="00E65A98" w:rsidRDefault="00A05F66" w:rsidP="00A05F66">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A05F66"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E65A98" w:rsidTr="00FE3BA6">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A05F66" w:rsidRPr="009C0FB2" w:rsidRDefault="00A05F66"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E65A98" w:rsidTr="00FE3BA6">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A05F66" w:rsidRPr="00DF2218" w:rsidRDefault="00A05F66" w:rsidP="00FE3BA6">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A05F66" w:rsidRPr="00EA16E2" w:rsidRDefault="00A05F66"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05F66" w:rsidRPr="00E65A98" w:rsidRDefault="00A05F66"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A05F66"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A05F66" w:rsidRPr="009C0FB2" w:rsidRDefault="00A05F66"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A05F66" w:rsidRPr="00C53B89"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A05F66" w:rsidRPr="00D61881"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A05F66" w:rsidRPr="00C53B89"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A05F66" w:rsidRPr="00FE7A1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5F66" w:rsidRPr="00D61881"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E65A98" w:rsidTr="00FE3BA6">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924184" w:rsidRDefault="00A05F66"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A05F66" w:rsidRPr="00924184" w:rsidRDefault="00A05F66"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A05F66" w:rsidRPr="00C53B89"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A05F66" w:rsidRPr="00BA01C8" w:rsidRDefault="00A05F66"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A05F66" w:rsidRPr="004A1B4B" w:rsidRDefault="00A05F66"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A05F66" w:rsidRDefault="00A05F66" w:rsidP="00A05F66">
      <w:pPr>
        <w:pStyle w:val="afa"/>
        <w:widowControl w:val="0"/>
        <w:spacing w:after="0"/>
        <w:ind w:firstLine="2127"/>
        <w:rPr>
          <w:rFonts w:ascii="Cambria" w:hAnsi="Cambria"/>
          <w:b/>
          <w:color w:val="auto"/>
          <w:sz w:val="22"/>
          <w:szCs w:val="22"/>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A05F66" w:rsidRDefault="00A05F66" w:rsidP="00A05F6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601"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A05F66" w:rsidRPr="00A22EF4" w:rsidRDefault="00A05F66" w:rsidP="00A05F66">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A05F66" w:rsidRPr="00E65A98" w:rsidTr="00FE3BA6">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584B26"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84B26"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E65A98" w:rsidTr="00FE3BA6">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A05F66" w:rsidRPr="00793106" w:rsidRDefault="00A05F66" w:rsidP="00A05F66">
      <w:pPr>
        <w:pStyle w:val="ConsPlusNormal"/>
        <w:spacing w:before="240" w:after="240"/>
        <w:jc w:val="both"/>
        <w:outlineLvl w:val="3"/>
        <w:rPr>
          <w:b/>
          <w:sz w:val="24"/>
          <w:szCs w:val="24"/>
        </w:rPr>
      </w:pPr>
      <w:bookmarkStart w:id="157" w:name="_Toc14774947"/>
      <w:bookmarkEnd w:id="155"/>
      <w:bookmarkEnd w:id="156"/>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A05F66" w:rsidRPr="00E65A9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A05F66" w:rsidRPr="002F157C" w:rsidRDefault="00A05F66" w:rsidP="00FE3BA6">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A05F66" w:rsidRPr="0015639A" w:rsidRDefault="00A05F66" w:rsidP="00FE3BA6">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A05F66" w:rsidRPr="0015639A"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A05F66"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A05F66"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05F66" w:rsidRPr="00E65A98" w:rsidTr="00FE3BA6">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A05F66" w:rsidRPr="00E65A98" w:rsidTr="00FE3BA6">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A05F66" w:rsidRPr="00924184" w:rsidRDefault="00A05F66"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A05F66" w:rsidRPr="00E65A98" w:rsidTr="00FE3BA6">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05F66"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A05F66" w:rsidRPr="004A1B4B" w:rsidRDefault="00A05F66" w:rsidP="00FE3BA6">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A05F66" w:rsidRPr="00BA01C8" w:rsidRDefault="00A05F66"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A05F66" w:rsidRPr="004A1B4B" w:rsidRDefault="00A05F66"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A05F66"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pStyle w:val="24"/>
        <w:spacing w:before="0" w:after="0" w:line="240" w:lineRule="auto"/>
        <w:ind w:firstLine="709"/>
        <w:contextualSpacing/>
        <w:jc w:val="center"/>
        <w:rPr>
          <w:rFonts w:ascii="Times New Roman" w:hAnsi="Times New Roman"/>
          <w:b/>
          <w:sz w:val="24"/>
          <w:szCs w:val="24"/>
        </w:rPr>
      </w:pP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A05F66"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rPr>
          <w:rFonts w:ascii="Times New Roman" w:eastAsia="Helvetica Neue Light" w:hAnsi="Times New Roman" w:cs="Helvetica Neue Light"/>
          <w:b/>
          <w:color w:val="000000"/>
          <w:bdr w:val="nil"/>
        </w:rPr>
      </w:pPr>
      <w:r>
        <w:rPr>
          <w:rFonts w:ascii="Times New Roman" w:hAnsi="Times New Roman"/>
          <w:b/>
        </w:rPr>
        <w:br w:type="page"/>
      </w: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A05F66" w:rsidRDefault="00A05F66" w:rsidP="00A05F6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A05F66" w:rsidTr="00FE3BA6">
        <w:tc>
          <w:tcPr>
            <w:tcW w:w="808"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808" w:type="dxa"/>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A05F66" w:rsidRPr="009C0FB2" w:rsidRDefault="00A05F66"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A05F66" w:rsidTr="00FE3BA6">
        <w:tc>
          <w:tcPr>
            <w:tcW w:w="808" w:type="dxa"/>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A05F66" w:rsidRPr="009C0FB2" w:rsidRDefault="00A05F66"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A05F66" w:rsidRPr="00A22EF4" w:rsidRDefault="00A05F66" w:rsidP="00A05F66">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A05F66" w:rsidRPr="00E65A98" w:rsidTr="00FE3BA6">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affff4"/>
              <w:ind w:firstLine="0"/>
              <w:rPr>
                <w:sz w:val="24"/>
                <w:szCs w:val="24"/>
                <w:highlight w:val="yellow"/>
              </w:rPr>
            </w:pPr>
          </w:p>
        </w:tc>
      </w:tr>
      <w:tr w:rsidR="00A05F66" w:rsidRPr="00584B26" w:rsidTr="00FE3BA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84B26" w:rsidRDefault="00A05F66"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E65A98" w:rsidTr="00FE3BA6">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E65A98" w:rsidTr="00FE3BA6">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A05F66" w:rsidRPr="00411761" w:rsidRDefault="00A05F66" w:rsidP="00A05F66">
      <w:pPr>
        <w:pStyle w:val="ConsPlusNormal"/>
        <w:spacing w:before="240" w:after="240"/>
        <w:jc w:val="both"/>
        <w:outlineLvl w:val="3"/>
        <w:rPr>
          <w:b/>
          <w:sz w:val="24"/>
          <w:szCs w:val="24"/>
        </w:rPr>
      </w:pPr>
      <w:bookmarkStart w:id="158" w:name="_Toc14774948"/>
      <w:bookmarkEnd w:id="157"/>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8"/>
      <w:r>
        <w:rPr>
          <w:b/>
          <w:sz w:val="24"/>
          <w:szCs w:val="24"/>
        </w:rPr>
        <w:t>ритуальной деятельности</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A05F66" w:rsidRPr="00466128" w:rsidTr="00FE3BA6">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66128" w:rsidTr="00FE3BA6">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A05F66" w:rsidRPr="000D4A73" w:rsidRDefault="00A05F66" w:rsidP="00FE3BA6">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A05F66" w:rsidRDefault="00A05F66" w:rsidP="00FE3BA6">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A05F66" w:rsidRPr="00D61881"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05F66"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05F66" w:rsidRDefault="00A05F66" w:rsidP="00FE3BA6">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A05F66" w:rsidRPr="001A43CE"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A05F66"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A05F66" w:rsidRPr="00466128" w:rsidRDefault="00A05F66"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A05F66" w:rsidRDefault="00A05F66"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A05F66" w:rsidRPr="00466128" w:rsidRDefault="00A05F66"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A05F66" w:rsidRDefault="00A05F66" w:rsidP="00A05F66">
      <w:pPr>
        <w:rPr>
          <w:rFonts w:ascii="Times New Roman" w:eastAsiaTheme="minorHAnsi" w:hAnsi="Times New Roman"/>
          <w:b/>
          <w:lang w:eastAsia="en-US"/>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A05F66" w:rsidRPr="0046612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A05F66" w:rsidRPr="001E59D5"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A05F66" w:rsidRPr="00466128"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05F66" w:rsidRPr="00E65A98" w:rsidRDefault="00A05F66"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A05F66" w:rsidRDefault="00A05F66" w:rsidP="00A05F66">
      <w:pPr>
        <w:rPr>
          <w:rFonts w:ascii="Times New Roman" w:eastAsia="Helvetica Neue Light" w:hAnsi="Times New Roman" w:cs="Helvetica Neue Light"/>
          <w:b/>
          <w:color w:val="000000"/>
          <w:bdr w:val="nil"/>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A05F66" w:rsidRDefault="00A05F66" w:rsidP="00A05F6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601"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717449" w:rsidRDefault="00A05F66" w:rsidP="00A05F66">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A05F66" w:rsidRPr="00466128" w:rsidTr="00FE3BA6">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rPr>
          <w:trHeight w:val="210"/>
        </w:trPr>
        <w:tc>
          <w:tcPr>
            <w:tcW w:w="5000" w:type="pct"/>
            <w:gridSpan w:val="3"/>
            <w:shd w:val="clear" w:color="auto" w:fill="auto"/>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p>
        </w:tc>
      </w:tr>
      <w:tr w:rsidR="00A05F66"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2F1227" w:rsidTr="00FE3BA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2F1227"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935A01"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A05F66" w:rsidRPr="004A1B4B" w:rsidRDefault="00A05F66" w:rsidP="00FE3BA6">
            <w:pPr>
              <w:pStyle w:val="affff4"/>
              <w:ind w:firstLine="0"/>
              <w:rPr>
                <w:sz w:val="24"/>
              </w:rPr>
            </w:pPr>
          </w:p>
        </w:tc>
      </w:tr>
      <w:tr w:rsidR="00A05F66" w:rsidRPr="00E65A98" w:rsidTr="00FE3BA6">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E65A98" w:rsidTr="00FE3BA6">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A05F66" w:rsidRDefault="00A05F66" w:rsidP="00A05F66">
      <w:pPr>
        <w:pStyle w:val="ConsPlusNormal"/>
        <w:spacing w:before="240" w:after="240"/>
        <w:jc w:val="both"/>
        <w:rPr>
          <w:b/>
          <w:sz w:val="24"/>
          <w:szCs w:val="24"/>
        </w:rPr>
      </w:pPr>
      <w:bookmarkStart w:id="159" w:name="_Toc5615580"/>
      <w:bookmarkStart w:id="160" w:name="_Toc14774955"/>
    </w:p>
    <w:p w:rsidR="00A05F66" w:rsidRDefault="00A05F66" w:rsidP="00A05F66">
      <w:pPr>
        <w:rPr>
          <w:rFonts w:ascii="Times New Roman" w:eastAsia="Times New Roman" w:hAnsi="Times New Roman" w:cs="Times New Roman"/>
          <w:b/>
        </w:rPr>
      </w:pPr>
      <w:r>
        <w:rPr>
          <w:b/>
        </w:rPr>
        <w:br w:type="page"/>
      </w:r>
    </w:p>
    <w:p w:rsidR="00A05F66" w:rsidRPr="00FA0E7C" w:rsidRDefault="00A05F66" w:rsidP="00A05F66">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bookmarkStart w:id="161" w:name="_Toc5615577"/>
      <w:bookmarkStart w:id="162"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A05F66" w:rsidRPr="00466128" w:rsidRDefault="00A05F66" w:rsidP="00A05F66">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A05F66" w:rsidRPr="00411761"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05F66" w:rsidRPr="00411761" w:rsidTr="00FE3BA6">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A05F66" w:rsidRPr="00411761" w:rsidTr="00FE3BA6">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5F66" w:rsidRPr="00411761" w:rsidTr="00FE3BA6">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5F66"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A05F66" w:rsidRPr="002B50A1" w:rsidRDefault="00A05F66" w:rsidP="00FE3BA6">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5F66"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A05F66" w:rsidRPr="00411761" w:rsidTr="00FE3BA6">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A05F66"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A05F66" w:rsidRPr="00411761" w:rsidRDefault="00A05F66"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A05F66"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A05F66" w:rsidRPr="00B019CE" w:rsidRDefault="00A05F66"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A05F66"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A05F66"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A05F66" w:rsidRPr="00DE2862" w:rsidRDefault="00A05F66" w:rsidP="00FE3BA6">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05F66"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A05F66" w:rsidRDefault="00A05F66" w:rsidP="00A05F66">
      <w:pPr>
        <w:rPr>
          <w:rFonts w:ascii="Times New Roman" w:eastAsiaTheme="minorHAnsi" w:hAnsi="Times New Roman"/>
          <w:b/>
          <w:lang w:eastAsia="en-US"/>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A05F66" w:rsidRPr="0046612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5F66" w:rsidRPr="00466128" w:rsidRDefault="00A05F66" w:rsidP="00FE3BA6">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A05F66" w:rsidRPr="004F1E3E"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05F66"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A05F66" w:rsidRDefault="00A05F66" w:rsidP="00A05F66">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A05F66"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5F66"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A05F66" w:rsidRDefault="00A05F66" w:rsidP="00A05F66">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A05F66"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A05F66" w:rsidRPr="001E1382" w:rsidRDefault="00A05F66" w:rsidP="00A05F66">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1"/>
      <w:bookmarkEnd w:id="162"/>
      <w:r>
        <w:rPr>
          <w:b/>
          <w:sz w:val="24"/>
          <w:szCs w:val="24"/>
        </w:rPr>
        <w:t>ых объектов (в границах населенных пунктов)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A05F66" w:rsidRPr="00466128" w:rsidRDefault="00A05F66" w:rsidP="00A05F66">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A05F66" w:rsidRPr="00411761" w:rsidTr="00FE3BA6">
        <w:trPr>
          <w:trHeight w:val="327"/>
        </w:trPr>
        <w:tc>
          <w:tcPr>
            <w:tcW w:w="302"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05F66" w:rsidRPr="00411761" w:rsidTr="00FE3BA6">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5F66" w:rsidRPr="00411761" w:rsidTr="00FE3BA6">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F66" w:rsidRPr="005E6706" w:rsidRDefault="00A05F66" w:rsidP="00FE3BA6">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5F66" w:rsidRPr="005E6706" w:rsidRDefault="00A05F66" w:rsidP="00FE3BA6">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05F66" w:rsidRPr="005E6706" w:rsidRDefault="00A05F66" w:rsidP="00FE3BA6">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Pr="005E6706" w:rsidRDefault="00A05F66"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5F66" w:rsidRPr="005E6706" w:rsidRDefault="00A05F66"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A05F66" w:rsidRPr="005E6706" w:rsidRDefault="00A05F66" w:rsidP="00FE3BA6">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Pr="005E6706" w:rsidRDefault="00A05F66" w:rsidP="00FE3BA6">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5F66" w:rsidRPr="005E6706" w:rsidRDefault="00A05F66" w:rsidP="00FE3BA6">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A05F66" w:rsidRPr="005E6706" w:rsidRDefault="00A05F66" w:rsidP="00FE3BA6">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A05F66" w:rsidRPr="00411761" w:rsidTr="00FE3BA6">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A05F66" w:rsidRPr="005E6706" w:rsidRDefault="00A05F66" w:rsidP="00FE3BA6">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A05F66" w:rsidRPr="00411761" w:rsidTr="00FE3BA6">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A05F66" w:rsidRPr="004B232F" w:rsidRDefault="00A05F66" w:rsidP="00FE3BA6">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5F66" w:rsidRPr="005E6706" w:rsidRDefault="00A05F66" w:rsidP="00FE3BA6">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A05F66" w:rsidRPr="00411761" w:rsidTr="00FE3BA6">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5F66" w:rsidRPr="00411761" w:rsidTr="00FE3BA6">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A05F66" w:rsidRDefault="00A05F66" w:rsidP="00FE3BA6">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A05F66" w:rsidRPr="00411761" w:rsidTr="00FE3BA6">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A05F66" w:rsidRPr="00411761" w:rsidTr="00FE3BA6">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A05F66" w:rsidRPr="005E6706" w:rsidRDefault="00A05F66" w:rsidP="00FE3BA6">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мастерских для обслуживания </w:t>
            </w:r>
            <w:r w:rsidRPr="005E6706">
              <w:rPr>
                <w:sz w:val="24"/>
                <w:szCs w:val="24"/>
              </w:rPr>
              <w:t xml:space="preserve">уборочной и аварийной техники, сооружений, </w:t>
            </w:r>
            <w:r w:rsidRPr="005E6706">
              <w:rPr>
                <w:sz w:val="24"/>
                <w:szCs w:val="24"/>
              </w:rPr>
              <w:lastRenderedPageBreak/>
              <w:t>необходимых для сбора и плавки снега)</w:t>
            </w:r>
          </w:p>
        </w:tc>
      </w:tr>
      <w:tr w:rsidR="00A05F66"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05F66"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A05F66"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pStyle w:val="24"/>
        <w:spacing w:before="0" w:after="0" w:line="240" w:lineRule="auto"/>
        <w:ind w:firstLine="709"/>
        <w:jc w:val="center"/>
        <w:rPr>
          <w:rFonts w:ascii="Times New Roman" w:hAnsi="Times New Roman"/>
          <w:b/>
          <w:sz w:val="24"/>
          <w:szCs w:val="24"/>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A05F66" w:rsidRPr="00466128"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11761" w:rsidTr="00FE3BA6">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A05F66" w:rsidRPr="00411761" w:rsidTr="00FE3BA6">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A05F66" w:rsidRPr="002F157C" w:rsidRDefault="00A05F66" w:rsidP="00FE3BA6">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A05F66" w:rsidRPr="002F157C" w:rsidRDefault="00A05F66"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Pr="002F157C" w:rsidRDefault="00A05F66"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A05F66" w:rsidRDefault="00A05F66" w:rsidP="00A05F66">
      <w:pPr>
        <w:pStyle w:val="afa"/>
        <w:widowControl w:val="0"/>
        <w:spacing w:after="0"/>
        <w:ind w:firstLine="2127"/>
        <w:rPr>
          <w:rFonts w:ascii="Cambria" w:hAnsi="Cambria"/>
          <w:b/>
          <w:color w:val="auto"/>
          <w:sz w:val="22"/>
          <w:szCs w:val="22"/>
        </w:rPr>
      </w:pPr>
    </w:p>
    <w:p w:rsidR="00A05F66" w:rsidRDefault="00A05F66" w:rsidP="00A05F66">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A05F66" w:rsidRDefault="00A05F66" w:rsidP="00A05F6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A05F66"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5F66"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A05F66" w:rsidRDefault="00A05F66" w:rsidP="00A05F66">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A05F66" w:rsidRPr="00466128" w:rsidTr="00FE3BA6">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59"/>
    <w:bookmarkEnd w:id="160"/>
    <w:p w:rsidR="00A05F66" w:rsidRPr="00947469" w:rsidRDefault="00A05F66" w:rsidP="00A05F66">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A05F66" w:rsidRDefault="00A05F66" w:rsidP="00A05F66">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A05F66" w:rsidRDefault="00A05F66" w:rsidP="00A05F66">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A05F66" w:rsidRPr="00AA0807" w:rsidRDefault="00A05F66" w:rsidP="00A05F66">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A05F66" w:rsidRPr="00466128" w:rsidRDefault="00A05F66" w:rsidP="00A05F66">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A05F66" w:rsidRPr="00411761" w:rsidTr="00FE3BA6">
        <w:trPr>
          <w:trHeight w:val="327"/>
        </w:trPr>
        <w:tc>
          <w:tcPr>
            <w:tcW w:w="300" w:type="pct"/>
            <w:shd w:val="clear" w:color="auto" w:fill="D9D9D9" w:themeFill="background1" w:themeFillShade="D9"/>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05F66" w:rsidRPr="00E144C7" w:rsidTr="00FE3BA6">
        <w:trPr>
          <w:trHeight w:val="959"/>
        </w:trPr>
        <w:tc>
          <w:tcPr>
            <w:tcW w:w="300" w:type="pct"/>
            <w:shd w:val="clear" w:color="auto" w:fill="auto"/>
            <w:tcMar>
              <w:top w:w="80" w:type="dxa"/>
              <w:left w:w="80" w:type="dxa"/>
              <w:bottom w:w="80" w:type="dxa"/>
              <w:right w:w="80" w:type="dxa"/>
            </w:tcMar>
            <w:vAlign w:val="center"/>
          </w:tcPr>
          <w:p w:rsidR="00A05F66" w:rsidRPr="00E144C7"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A05F66" w:rsidRDefault="00A05F66" w:rsidP="00FE3BA6">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1" w:anchor="sub_1012" w:history="1">
              <w:r w:rsidRPr="00E144C7">
                <w:rPr>
                  <w:rFonts w:ascii="Times New Roman" w:eastAsia="Helvetica Neue Light" w:hAnsi="Times New Roman" w:cs="Times New Roman"/>
                  <w:sz w:val="24"/>
                  <w:szCs w:val="24"/>
                  <w:bdr w:val="nil"/>
                </w:rPr>
                <w:t>кодами 1.2-1.6</w:t>
              </w:r>
            </w:hyperlink>
          </w:p>
        </w:tc>
      </w:tr>
      <w:tr w:rsidR="00A05F66" w:rsidRPr="00411761" w:rsidTr="00FE3BA6">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5F66" w:rsidRPr="00411761" w:rsidTr="00FE3BA6">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5F66" w:rsidRPr="00411761" w:rsidTr="00FE3BA6">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05F66" w:rsidRPr="00466128" w:rsidTr="00FE3BA6">
        <w:trPr>
          <w:trHeight w:val="635"/>
        </w:trPr>
        <w:tc>
          <w:tcPr>
            <w:tcW w:w="300" w:type="pct"/>
            <w:shd w:val="clear" w:color="auto" w:fill="auto"/>
            <w:tcMar>
              <w:top w:w="80" w:type="dxa"/>
              <w:left w:w="80" w:type="dxa"/>
              <w:bottom w:w="80" w:type="dxa"/>
              <w:right w:w="80" w:type="dxa"/>
            </w:tcMar>
            <w:vAlign w:val="center"/>
          </w:tcPr>
          <w:p w:rsidR="00A05F66" w:rsidRPr="004A209F"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5F66" w:rsidRPr="00466128" w:rsidTr="00FE3BA6">
        <w:trPr>
          <w:trHeight w:val="21"/>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05F66" w:rsidRPr="00466128" w:rsidTr="00FE3BA6">
        <w:trPr>
          <w:trHeight w:val="1880"/>
        </w:trPr>
        <w:tc>
          <w:tcPr>
            <w:tcW w:w="300" w:type="pct"/>
            <w:shd w:val="clear" w:color="auto" w:fill="auto"/>
            <w:tcMar>
              <w:top w:w="80" w:type="dxa"/>
              <w:left w:w="80" w:type="dxa"/>
              <w:bottom w:w="80" w:type="dxa"/>
              <w:right w:w="80" w:type="dxa"/>
            </w:tcMar>
            <w:vAlign w:val="center"/>
          </w:tcPr>
          <w:p w:rsidR="00A05F66" w:rsidRPr="004A209F"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F66" w:rsidRDefault="00A05F66" w:rsidP="00FE3BA6">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2" w:anchor="sub_1018" w:history="1">
              <w:r w:rsidRPr="004A209F">
                <w:rPr>
                  <w:rStyle w:val="aff9"/>
                  <w:rFonts w:ascii="Times New Roman" w:hAnsi="Times New Roman"/>
                  <w:color w:val="auto"/>
                  <w:sz w:val="24"/>
                  <w:szCs w:val="24"/>
                </w:rPr>
                <w:t>кодами 1.8-1.11</w:t>
              </w:r>
            </w:hyperlink>
          </w:p>
        </w:tc>
      </w:tr>
      <w:tr w:rsidR="00A05F66" w:rsidRPr="00466128" w:rsidTr="00FE3BA6">
        <w:trPr>
          <w:trHeight w:val="1933"/>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5F66" w:rsidRDefault="00A05F66" w:rsidP="00FE3BA6">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05F66" w:rsidRPr="00466128" w:rsidTr="00FE3BA6">
        <w:trPr>
          <w:trHeight w:val="1494"/>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Default="00A05F66"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A05F66" w:rsidRPr="00466128" w:rsidTr="00FE3BA6">
        <w:trPr>
          <w:trHeight w:val="1947"/>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5F66" w:rsidRDefault="00A05F66"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A05F66" w:rsidRPr="00466128" w:rsidTr="00FE3BA6">
        <w:trPr>
          <w:trHeight w:val="1214"/>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Default="00A05F66"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A05F66" w:rsidRPr="00466128" w:rsidTr="00FE3BA6">
        <w:trPr>
          <w:trHeight w:val="1896"/>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A05F66" w:rsidRPr="00466128" w:rsidTr="00FE3BA6">
        <w:trPr>
          <w:trHeight w:val="1069"/>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A05F66" w:rsidRPr="00411761" w:rsidTr="00FE3BA6">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411761" w:rsidTr="00FE3BA6">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A05F66" w:rsidRPr="00411761" w:rsidRDefault="00A05F66"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A05F66"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A05F66"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5F66"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F66" w:rsidRDefault="00A05F66" w:rsidP="00A05F66">
      <w:pPr>
        <w:pStyle w:val="24"/>
        <w:spacing w:before="0" w:after="0" w:line="240" w:lineRule="auto"/>
        <w:ind w:firstLine="709"/>
        <w:jc w:val="center"/>
        <w:rPr>
          <w:rFonts w:ascii="Times New Roman" w:hAnsi="Times New Roman"/>
          <w:b/>
          <w:sz w:val="24"/>
          <w:szCs w:val="24"/>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A05F66" w:rsidRPr="00466128" w:rsidTr="00FE3BA6">
        <w:trPr>
          <w:trHeight w:val="327"/>
        </w:trPr>
        <w:tc>
          <w:tcPr>
            <w:tcW w:w="32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sub_103101" w:history="1">
              <w:r w:rsidRPr="00AB02FB">
                <w:rPr>
                  <w:rFonts w:ascii="Times New Roman" w:hAnsi="Times New Roman"/>
                  <w:sz w:val="24"/>
                  <w:szCs w:val="24"/>
                </w:rPr>
                <w:t>кодами 3.10.1 - 3.10.2</w:t>
              </w:r>
            </w:hyperlink>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A05F66" w:rsidRDefault="00A05F66" w:rsidP="00A05F66">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A05F66"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5F66"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A05F66" w:rsidRDefault="00A05F66" w:rsidP="00A05F66">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A05F66" w:rsidRPr="00466128" w:rsidTr="00FE3BA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A05F66" w:rsidRPr="00947469" w:rsidRDefault="00A05F66" w:rsidP="00A05F66">
      <w:pPr>
        <w:pStyle w:val="ConsPlusNormal"/>
        <w:spacing w:before="240" w:after="240"/>
        <w:jc w:val="both"/>
        <w:outlineLvl w:val="3"/>
        <w:rPr>
          <w:b/>
          <w:sz w:val="24"/>
          <w:szCs w:val="24"/>
        </w:rPr>
      </w:pPr>
      <w:r w:rsidRPr="00947469">
        <w:rPr>
          <w:b/>
          <w:sz w:val="24"/>
          <w:szCs w:val="24"/>
        </w:rPr>
        <w:t xml:space="preserve">Статья </w:t>
      </w:r>
      <w:r>
        <w:rPr>
          <w:b/>
          <w:sz w:val="24"/>
          <w:szCs w:val="24"/>
        </w:rPr>
        <w:t>33.13</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A05F66" w:rsidRDefault="00A05F66" w:rsidP="00A05F66">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4437E8">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3567" w:rsidRPr="0063029B" w:rsidRDefault="000F3567" w:rsidP="000F3567">
      <w:pPr>
        <w:pStyle w:val="ConsPlusNormal"/>
        <w:spacing w:before="240" w:after="240"/>
        <w:jc w:val="both"/>
        <w:outlineLvl w:val="2"/>
        <w:rPr>
          <w:b/>
          <w:sz w:val="24"/>
          <w:szCs w:val="24"/>
        </w:rPr>
      </w:pPr>
      <w:bookmarkStart w:id="163" w:name="_Toc40865905"/>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63"/>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r w:rsidRPr="00CB4BC8">
              <w:rPr>
                <w:rFonts w:ascii="Times New Roman" w:eastAsia="Helvetica Neue Light" w:hAnsi="Times New Roman"/>
                <w:spacing w:val="-6"/>
                <w:bdr w:val="nil"/>
              </w:rPr>
              <w:lastRenderedPageBreak/>
              <w:t>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sz w:val="24"/>
                <w:szCs w:val="24"/>
              </w:rPr>
            </w:pPr>
            <w:r>
              <w:rPr>
                <w:rFonts w:ascii="Times New Roman" w:hAnsi="Times New Roman"/>
                <w:sz w:val="24"/>
                <w:szCs w:val="24"/>
              </w:rPr>
              <w:lastRenderedPageBreak/>
              <w:t>Охранная зона инженерных коммуникаций</w:t>
            </w:r>
          </w:p>
        </w:tc>
        <w:tc>
          <w:tcPr>
            <w:tcW w:w="11907" w:type="dxa"/>
            <w:shd w:val="clear" w:color="auto" w:fill="auto"/>
          </w:tcPr>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C61DE" w:rsidRPr="00A96B3E" w:rsidRDefault="00AC61DE" w:rsidP="00AC61DE">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C61DE" w:rsidRPr="00A96B3E" w:rsidRDefault="00AC61DE" w:rsidP="00AC61DE">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C61DE" w:rsidRPr="00A96B3E" w:rsidRDefault="00AC61DE" w:rsidP="00AC61DE">
            <w:pPr>
              <w:pStyle w:val="affd"/>
              <w:rPr>
                <w:rFonts w:ascii="Times New Roman" w:hAnsi="Times New Roman"/>
                <w:sz w:val="24"/>
                <w:szCs w:val="24"/>
              </w:rPr>
            </w:pPr>
            <w:r w:rsidRPr="00A96B3E">
              <w:rPr>
                <w:rFonts w:ascii="Times New Roman" w:hAnsi="Times New Roman"/>
                <w:bCs/>
                <w:sz w:val="24"/>
                <w:szCs w:val="24"/>
              </w:rPr>
              <w:t>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Охранная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lastRenderedPageBreak/>
              <w:t>использование территории и существующих зданий и сооружений для размещения пожароопасных и экологически вредных функций;</w:t>
            </w:r>
          </w:p>
          <w:p w:rsidR="00877423"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877423" w:rsidRPr="00CB4BC8" w:rsidRDefault="00877423" w:rsidP="0087742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877423" w:rsidRPr="00CB4BC8" w:rsidTr="008F6845">
        <w:tc>
          <w:tcPr>
            <w:tcW w:w="2809" w:type="dxa"/>
            <w:shd w:val="clear" w:color="auto" w:fill="auto"/>
            <w:tcMar>
              <w:left w:w="103" w:type="dxa"/>
            </w:tcMar>
          </w:tcPr>
          <w:p w:rsidR="00877423" w:rsidRPr="00D249F1" w:rsidRDefault="00877423" w:rsidP="00877423">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77423" w:rsidRPr="00AC61DE" w:rsidRDefault="00877423" w:rsidP="00877423">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77423" w:rsidRPr="00AC61DE" w:rsidRDefault="00877423" w:rsidP="00877423">
            <w:pPr>
              <w:pStyle w:val="affd"/>
              <w:rPr>
                <w:rFonts w:ascii="Times New Roman" w:hAnsi="Times New Roman"/>
                <w:sz w:val="24"/>
                <w:szCs w:val="24"/>
              </w:rPr>
            </w:pPr>
            <w:bookmarkStart w:id="164" w:name="dst100576"/>
            <w:bookmarkEnd w:id="164"/>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77423" w:rsidRPr="00AC61DE" w:rsidRDefault="00877423" w:rsidP="00877423">
            <w:pPr>
              <w:pStyle w:val="affd"/>
              <w:rPr>
                <w:rFonts w:ascii="Times New Roman" w:hAnsi="Times New Roman"/>
                <w:sz w:val="24"/>
                <w:szCs w:val="24"/>
              </w:rPr>
            </w:pPr>
            <w:bookmarkStart w:id="165" w:name="dst100577"/>
            <w:bookmarkEnd w:id="165"/>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77423" w:rsidRPr="00AC61DE" w:rsidRDefault="00877423" w:rsidP="00877423">
            <w:pPr>
              <w:pStyle w:val="affd"/>
              <w:rPr>
                <w:rFonts w:ascii="Times New Roman" w:hAnsi="Times New Roman"/>
                <w:sz w:val="24"/>
                <w:szCs w:val="24"/>
              </w:rPr>
            </w:pPr>
            <w:bookmarkStart w:id="166" w:name="dst100578"/>
            <w:bookmarkEnd w:id="166"/>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lastRenderedPageBreak/>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Прибрежная защитная полоса</w:t>
            </w:r>
          </w:p>
        </w:tc>
        <w:tc>
          <w:tcPr>
            <w:tcW w:w="11907" w:type="dxa"/>
            <w:shd w:val="clear" w:color="auto" w:fill="auto"/>
          </w:tcPr>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77423" w:rsidRPr="00035E21" w:rsidRDefault="00877423" w:rsidP="0087742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877423" w:rsidRDefault="00877423" w:rsidP="0087742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77423" w:rsidRPr="00035E21" w:rsidRDefault="00877423" w:rsidP="0087742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77423" w:rsidRPr="00CB4BC8" w:rsidRDefault="00877423" w:rsidP="00877423">
            <w:pPr>
              <w:pStyle w:val="affd"/>
              <w:rPr>
                <w:rFonts w:ascii="Times New Roman" w:hAnsi="Times New Roman"/>
                <w:sz w:val="24"/>
                <w:szCs w:val="24"/>
              </w:rPr>
            </w:pPr>
            <w:r w:rsidRPr="00035E21">
              <w:rPr>
                <w:rFonts w:ascii="Times New Roman" w:hAnsi="Times New Roman"/>
                <w:sz w:val="24"/>
                <w:szCs w:val="24"/>
              </w:rPr>
              <w:t xml:space="preserve">Информация об ограничении водопользования на водных объектах общего пользования предоставляется </w:t>
            </w:r>
            <w:r w:rsidRPr="00035E21">
              <w:rPr>
                <w:rFonts w:ascii="Times New Roman" w:hAnsi="Times New Roman"/>
                <w:sz w:val="24"/>
                <w:szCs w:val="24"/>
              </w:rPr>
              <w:lastRenderedPageBreak/>
              <w:t>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Придорожная полоса</w:t>
            </w:r>
          </w:p>
        </w:tc>
        <w:tc>
          <w:tcPr>
            <w:tcW w:w="11907" w:type="dxa"/>
            <w:shd w:val="clear" w:color="auto" w:fill="auto"/>
          </w:tcPr>
          <w:p w:rsidR="00877423" w:rsidRPr="00C75C93" w:rsidRDefault="00877423" w:rsidP="0087742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7423" w:rsidRPr="00D17C70" w:rsidRDefault="00877423" w:rsidP="00877423">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t>Зона подтопления</w:t>
            </w:r>
          </w:p>
        </w:tc>
        <w:tc>
          <w:tcPr>
            <w:tcW w:w="11907" w:type="dxa"/>
            <w:shd w:val="clear" w:color="auto" w:fill="auto"/>
          </w:tcPr>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границах зон подтопления определяются:</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lastRenderedPageBreak/>
              <w:t>а) территории сильного подтопления - при глубине залегания грунтовых вод менее 0,3 метра;</w:t>
            </w:r>
          </w:p>
          <w:p w:rsidR="00877423" w:rsidRPr="00E112EE" w:rsidRDefault="00877423" w:rsidP="00877423">
            <w:pPr>
              <w:pStyle w:val="affd"/>
              <w:pBdr>
                <w:between w:val="nil"/>
              </w:pBdr>
              <w:rPr>
                <w:rFonts w:ascii="Times New Roman" w:hAnsi="Times New Roman"/>
                <w:sz w:val="24"/>
                <w:szCs w:val="24"/>
              </w:rPr>
            </w:pPr>
            <w:r>
              <w:rPr>
                <w:rFonts w:ascii="Times New Roman" w:hAnsi="Times New Roman"/>
                <w:sz w:val="24"/>
                <w:szCs w:val="24"/>
              </w:rPr>
              <w:t xml:space="preserve">б) </w:t>
            </w:r>
            <w:r w:rsidRPr="00E112EE">
              <w:rPr>
                <w:rFonts w:ascii="Times New Roman" w:hAnsi="Times New Roman"/>
                <w:sz w:val="24"/>
                <w:szCs w:val="24"/>
              </w:rPr>
              <w:t>территории умеренного подтопления - при глубине залегания грунтовых вод от 0,3-0,7 до 1,2-2 метров от поверхности;</w:t>
            </w:r>
          </w:p>
          <w:p w:rsidR="00877423"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территории слабого подтопления - при глубине залегания грунтовых вод от 2 до 3 метров</w:t>
            </w:r>
            <w:r>
              <w:rPr>
                <w:rFonts w:ascii="Times New Roman" w:hAnsi="Times New Roman"/>
                <w:sz w:val="24"/>
                <w:szCs w:val="24"/>
              </w:rPr>
              <w:t>.</w:t>
            </w:r>
          </w:p>
          <w:p w:rsidR="00877423" w:rsidRDefault="00877423" w:rsidP="00877423">
            <w:pPr>
              <w:pStyle w:val="affd"/>
              <w:rPr>
                <w:rFonts w:ascii="Times New Roman" w:hAnsi="Times New Roman"/>
                <w:sz w:val="24"/>
                <w:szCs w:val="24"/>
              </w:rPr>
            </w:pPr>
            <w:r w:rsidRPr="00CB4BC8">
              <w:rPr>
                <w:rFonts w:ascii="Times New Roman" w:hAnsi="Times New Roman"/>
                <w:sz w:val="24"/>
                <w:szCs w:val="24"/>
              </w:rPr>
              <w:t>В границах зон затопления</w:t>
            </w:r>
            <w:r>
              <w:rPr>
                <w:rFonts w:ascii="Times New Roman" w:hAnsi="Times New Roman"/>
                <w:sz w:val="24"/>
                <w:szCs w:val="24"/>
              </w:rPr>
              <w:t xml:space="preserve"> </w:t>
            </w:r>
            <w:r w:rsidRPr="00CB4BC8">
              <w:rPr>
                <w:rFonts w:ascii="Times New Roman" w:hAnsi="Times New Roman"/>
                <w:sz w:val="24"/>
                <w:szCs w:val="24"/>
              </w:rPr>
              <w:t>запрещается:</w:t>
            </w:r>
          </w:p>
          <w:p w:rsidR="00877423" w:rsidRPr="00CB4BC8" w:rsidRDefault="00877423" w:rsidP="00877423">
            <w:pPr>
              <w:pStyle w:val="affd"/>
              <w:numPr>
                <w:ilvl w:val="0"/>
                <w:numId w:val="29"/>
              </w:numPr>
              <w:ind w:left="283" w:hanging="283"/>
              <w:rPr>
                <w:rFonts w:ascii="Times New Roman" w:hAnsi="Times New Roman"/>
                <w:sz w:val="24"/>
                <w:szCs w:val="24"/>
              </w:rPr>
            </w:pPr>
            <w:r>
              <w:rPr>
                <w:rFonts w:ascii="Times New Roman" w:hAnsi="Times New Roman"/>
                <w:sz w:val="24"/>
                <w:szCs w:val="24"/>
              </w:rPr>
              <w:t>возведение объектов капитального строительства;</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использование сточных вод в целях регулирования плодородия почв;</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77423" w:rsidRPr="00CB4BC8" w:rsidRDefault="00877423" w:rsidP="00877423">
            <w:pPr>
              <w:pStyle w:val="affd"/>
              <w:numPr>
                <w:ilvl w:val="0"/>
                <w:numId w:val="29"/>
              </w:numPr>
              <w:pBdr>
                <w:between w:val="nil"/>
              </w:pBdr>
              <w:ind w:left="283" w:hanging="283"/>
              <w:rPr>
                <w:rFonts w:ascii="Times New Roman" w:hAnsi="Times New Roman"/>
                <w:sz w:val="24"/>
                <w:szCs w:val="24"/>
              </w:rPr>
            </w:pPr>
            <w:r w:rsidRPr="00CB4BC8">
              <w:rPr>
                <w:rFonts w:ascii="Times New Roman" w:hAnsi="Times New Roman"/>
                <w:sz w:val="24"/>
                <w:szCs w:val="24"/>
              </w:rPr>
              <w:t>осуществление авиационных мер по борьбе с вредными организмами.</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lastRenderedPageBreak/>
              <w:t>Зона санитарной охраны источника водоснабжения</w:t>
            </w:r>
          </w:p>
        </w:tc>
        <w:tc>
          <w:tcPr>
            <w:tcW w:w="11907" w:type="dxa"/>
            <w:shd w:val="clear" w:color="auto" w:fill="auto"/>
          </w:tcPr>
          <w:p w:rsidR="00877423" w:rsidRPr="00A05F66" w:rsidRDefault="00877423" w:rsidP="00877423">
            <w:pPr>
              <w:widowControl w:val="0"/>
              <w:shd w:val="clear" w:color="auto" w:fill="FFFFFF"/>
              <w:jc w:val="both"/>
              <w:rPr>
                <w:rFonts w:ascii="Times New Roman" w:eastAsia="Helvetica Neue Light" w:hAnsi="Times New Roman" w:cs="Times New Roman"/>
                <w:spacing w:val="-6"/>
                <w:bdr w:val="nil"/>
              </w:rPr>
            </w:pPr>
            <w:r w:rsidRPr="00A05F66">
              <w:rPr>
                <w:rFonts w:ascii="Times New Roman" w:eastAsia="Helvetica Neue Light" w:hAnsi="Times New Roman" w:cs="Times New Roman"/>
                <w:spacing w:val="-6"/>
                <w:bdr w:val="nil"/>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877423" w:rsidRPr="00A05F66" w:rsidRDefault="00877423" w:rsidP="00877423">
            <w:pPr>
              <w:widowControl w:val="0"/>
              <w:shd w:val="clear" w:color="auto" w:fill="FFFFFF"/>
              <w:jc w:val="both"/>
              <w:rPr>
                <w:rFonts w:ascii="Times New Roman" w:hAnsi="Times New Roman" w:cs="Times New Roman"/>
              </w:rPr>
            </w:pPr>
            <w:r w:rsidRPr="00A05F66">
              <w:rPr>
                <w:rFonts w:ascii="Times New Roman" w:hAnsi="Times New Roman" w:cs="Times New Roman"/>
              </w:rPr>
              <w:t>Мероприятия по первому поясу:</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lastRenderedPageBreak/>
              <w:t>Мероприятия по второму и третьему поясам:</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3. Запрещение закачки отработанных вод в подземные горизонты, подземного складирования твердых отходов и разработки недр земли.</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 xml:space="preserve">4. Запрещение размещения складов горюче-смазочных материалов, ядохимикатов и минеральных удобрений, накопителей </w:t>
            </w:r>
            <w:proofErr w:type="spellStart"/>
            <w:r w:rsidRPr="00A05F66">
              <w:rPr>
                <w:rFonts w:ascii="Times New Roman" w:hAnsi="Times New Roman" w:cs="Times New Roman"/>
              </w:rPr>
              <w:t>промстоков</w:t>
            </w:r>
            <w:proofErr w:type="spellEnd"/>
            <w:r w:rsidRPr="00A05F66">
              <w:rPr>
                <w:rFonts w:ascii="Times New Roman" w:hAnsi="Times New Roman" w:cs="Times New Roman"/>
              </w:rPr>
              <w:t xml:space="preserve">, </w:t>
            </w:r>
            <w:proofErr w:type="spellStart"/>
            <w:r w:rsidRPr="00A05F66">
              <w:rPr>
                <w:rFonts w:ascii="Times New Roman" w:hAnsi="Times New Roman" w:cs="Times New Roman"/>
              </w:rPr>
              <w:t>шламохранилищ</w:t>
            </w:r>
            <w:proofErr w:type="spellEnd"/>
            <w:r w:rsidRPr="00A05F66">
              <w:rPr>
                <w:rFonts w:ascii="Times New Roman" w:hAnsi="Times New Roman" w:cs="Times New Roman"/>
              </w:rPr>
              <w:t xml:space="preserve"> и других объектов, обусловливающих опасность химического загрязнения подземных вод.</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Мероприятия по второму поясу:</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Кроме мероприятий в пределах второго пояса ЗСО подземных источников водоснабжения подлежат выполнению следующие дополнительные мероприятия:</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 xml:space="preserve">1. Не допускается: </w:t>
            </w:r>
          </w:p>
          <w:p w:rsidR="00877423" w:rsidRPr="00A05F66" w:rsidRDefault="00877423" w:rsidP="00877423">
            <w:pPr>
              <w:pStyle w:val="afe"/>
              <w:numPr>
                <w:ilvl w:val="0"/>
                <w:numId w:val="37"/>
              </w:numPr>
              <w:tabs>
                <w:tab w:val="left" w:pos="452"/>
              </w:tabs>
              <w:autoSpaceDE w:val="0"/>
              <w:autoSpaceDN w:val="0"/>
              <w:adjustRightInd w:val="0"/>
              <w:ind w:left="168" w:firstLine="0"/>
              <w:jc w:val="both"/>
              <w:rPr>
                <w:rFonts w:ascii="Times New Roman" w:hAnsi="Times New Roman" w:cs="Times New Roman"/>
              </w:rPr>
            </w:pPr>
            <w:r w:rsidRPr="00A05F66">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7423" w:rsidRPr="00A05F66" w:rsidRDefault="00877423" w:rsidP="00877423">
            <w:pPr>
              <w:pStyle w:val="afe"/>
              <w:numPr>
                <w:ilvl w:val="0"/>
                <w:numId w:val="37"/>
              </w:numPr>
              <w:tabs>
                <w:tab w:val="left" w:pos="452"/>
              </w:tabs>
              <w:autoSpaceDE w:val="0"/>
              <w:autoSpaceDN w:val="0"/>
              <w:adjustRightInd w:val="0"/>
              <w:ind w:left="168" w:firstLine="0"/>
              <w:jc w:val="both"/>
              <w:rPr>
                <w:rFonts w:ascii="Times New Roman" w:hAnsi="Times New Roman" w:cs="Times New Roman"/>
              </w:rPr>
            </w:pPr>
            <w:r w:rsidRPr="00A05F66">
              <w:rPr>
                <w:rFonts w:ascii="Times New Roman" w:hAnsi="Times New Roman" w:cs="Times New Roman"/>
              </w:rPr>
              <w:t>применение удобрений и ядохимикатов;</w:t>
            </w:r>
          </w:p>
          <w:p w:rsidR="00877423" w:rsidRPr="00A05F66" w:rsidRDefault="00877423" w:rsidP="00877423">
            <w:pPr>
              <w:pStyle w:val="afe"/>
              <w:numPr>
                <w:ilvl w:val="0"/>
                <w:numId w:val="37"/>
              </w:numPr>
              <w:tabs>
                <w:tab w:val="left" w:pos="452"/>
              </w:tabs>
              <w:autoSpaceDE w:val="0"/>
              <w:autoSpaceDN w:val="0"/>
              <w:adjustRightInd w:val="0"/>
              <w:ind w:left="168" w:firstLine="0"/>
              <w:jc w:val="both"/>
              <w:rPr>
                <w:rFonts w:ascii="Times New Roman" w:hAnsi="Times New Roman" w:cs="Times New Roman"/>
              </w:rPr>
            </w:pPr>
            <w:r w:rsidRPr="00A05F66">
              <w:rPr>
                <w:rFonts w:ascii="Times New Roman" w:hAnsi="Times New Roman" w:cs="Times New Roman"/>
              </w:rPr>
              <w:t>рубка леса главного пользования и реконструкции.</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bl>
    <w:p w:rsidR="000F3567" w:rsidRPr="00004696" w:rsidRDefault="000F3567" w:rsidP="00004696">
      <w:pPr>
        <w:pStyle w:val="ConsPlusNormal"/>
        <w:tabs>
          <w:tab w:val="left" w:pos="0"/>
        </w:tabs>
        <w:jc w:val="both"/>
        <w:rPr>
          <w:rStyle w:val="afff6"/>
          <w:b w:val="0"/>
          <w:bCs w:val="0"/>
          <w:color w:val="auto"/>
        </w:rPr>
      </w:pPr>
      <w:bookmarkStart w:id="167" w:name="_Toc511988684"/>
      <w:bookmarkStart w:id="168" w:name="_Toc511822151"/>
      <w:bookmarkStart w:id="169" w:name="_Toc511821722"/>
      <w:bookmarkStart w:id="170" w:name="_Toc510780922"/>
      <w:bookmarkStart w:id="171" w:name="_Toc524096695"/>
      <w:bookmarkStart w:id="172" w:name="_Toc531963535"/>
      <w:bookmarkEnd w:id="139"/>
      <w:bookmarkEnd w:id="167"/>
      <w:bookmarkEnd w:id="168"/>
      <w:bookmarkEnd w:id="169"/>
      <w:bookmarkEnd w:id="170"/>
      <w:bookmarkEnd w:id="171"/>
      <w:bookmarkEnd w:id="172"/>
    </w:p>
    <w:sectPr w:rsidR="000F3567" w:rsidRPr="00004696" w:rsidSect="005019C6">
      <w:footerReference w:type="even" r:id="rId24"/>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38" w:rsidRDefault="00ED2538" w:rsidP="002548EC">
      <w:r>
        <w:separator/>
      </w:r>
    </w:p>
  </w:endnote>
  <w:endnote w:type="continuationSeparator" w:id="0">
    <w:p w:rsidR="00ED2538" w:rsidRDefault="00ED2538"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charset w:val="00"/>
    <w:family w:val="auto"/>
    <w:pitch w:val="variable"/>
    <w:sig w:usb0="A00002FF" w:usb1="5000205B" w:usb2="00000002" w:usb3="00000000" w:csb0="00000001" w:csb1="00000000"/>
  </w:font>
  <w:font w:name="Lucida Grande CY">
    <w:charset w:val="59"/>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swiss"/>
    <w:pitch w:val="variable"/>
    <w:sig w:usb0="00000001" w:usb1="5000205B" w:usb2="00000002" w:usb3="00000000" w:csb0="0000009B" w:csb1="00000000"/>
  </w:font>
  <w:font w:name="Helvetica Neue Thin">
    <w:altName w:val="Arial"/>
    <w:charset w:val="00"/>
    <w:family w:val="swiss"/>
    <w:pitch w:val="variable"/>
    <w:sig w:usb0="00000001"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Default="006C307D"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6C307D" w:rsidRDefault="006C307D" w:rsidP="002548EC">
    <w:pPr>
      <w:pStyle w:val="ae"/>
      <w:ind w:right="360"/>
    </w:pPr>
  </w:p>
  <w:p w:rsidR="006C307D" w:rsidRDefault="006C307D"/>
  <w:p w:rsidR="006C307D" w:rsidRDefault="006C307D"/>
  <w:p w:rsidR="006C307D" w:rsidRDefault="006C3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Pr="00743CB4" w:rsidRDefault="006C307D"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3B01D3">
      <w:rPr>
        <w:rStyle w:val="af0"/>
        <w:rFonts w:ascii="Times New Roman" w:hAnsi="Times New Roman" w:cs="Times New Roman"/>
        <w:noProof/>
      </w:rPr>
      <w:t>2</w:t>
    </w:r>
    <w:r w:rsidRPr="00743CB4">
      <w:rPr>
        <w:rStyle w:val="af0"/>
        <w:rFonts w:ascii="Times New Roman" w:hAnsi="Times New Roman" w:cs="Times New Roman"/>
      </w:rPr>
      <w:fldChar w:fldCharType="end"/>
    </w:r>
  </w:p>
  <w:p w:rsidR="006C307D" w:rsidRPr="005962A6" w:rsidRDefault="006C307D"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Default="006C307D"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6C307D" w:rsidRDefault="006C307D" w:rsidP="002548EC">
    <w:pPr>
      <w:pStyle w:val="ae"/>
      <w:ind w:right="360"/>
    </w:pPr>
  </w:p>
  <w:p w:rsidR="006C307D" w:rsidRDefault="006C307D"/>
  <w:p w:rsidR="006C307D" w:rsidRDefault="006C307D"/>
  <w:p w:rsidR="006C307D" w:rsidRDefault="006C3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38" w:rsidRDefault="00ED2538" w:rsidP="002548EC">
      <w:r>
        <w:separator/>
      </w:r>
    </w:p>
  </w:footnote>
  <w:footnote w:type="continuationSeparator" w:id="0">
    <w:p w:rsidR="00ED2538" w:rsidRDefault="00ED2538"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Default="006C307D">
    <w:pPr>
      <w:pStyle w:val="af1"/>
    </w:pPr>
  </w:p>
  <w:p w:rsidR="006C307D" w:rsidRDefault="006C307D">
    <w:pPr>
      <w:pStyle w:val="af1"/>
    </w:pPr>
  </w:p>
  <w:p w:rsidR="006C307D" w:rsidRDefault="006C307D">
    <w:pPr>
      <w:pStyle w:val="af1"/>
    </w:pPr>
  </w:p>
  <w:p w:rsidR="006C307D" w:rsidRDefault="006C30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3"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7"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E05B24"/>
    <w:multiLevelType w:val="multilevel"/>
    <w:tmpl w:val="F0A81260"/>
    <w:numStyleLink w:val="a"/>
  </w:abstractNum>
  <w:abstractNum w:abstractNumId="31"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7"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6"/>
  </w:num>
  <w:num w:numId="4">
    <w:abstractNumId w:val="37"/>
  </w:num>
  <w:num w:numId="5">
    <w:abstractNumId w:val="24"/>
  </w:num>
  <w:num w:numId="6">
    <w:abstractNumId w:val="8"/>
  </w:num>
  <w:num w:numId="7">
    <w:abstractNumId w:val="22"/>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4"/>
  </w:num>
  <w:num w:numId="14">
    <w:abstractNumId w:val="17"/>
  </w:num>
  <w:num w:numId="15">
    <w:abstractNumId w:val="32"/>
  </w:num>
  <w:num w:numId="16">
    <w:abstractNumId w:val="26"/>
  </w:num>
  <w:num w:numId="17">
    <w:abstractNumId w:val="7"/>
  </w:num>
  <w:num w:numId="18">
    <w:abstractNumId w:val="20"/>
  </w:num>
  <w:num w:numId="19">
    <w:abstractNumId w:val="11"/>
  </w:num>
  <w:num w:numId="20">
    <w:abstractNumId w:val="36"/>
  </w:num>
  <w:num w:numId="21">
    <w:abstractNumId w:val="33"/>
  </w:num>
  <w:num w:numId="22">
    <w:abstractNumId w:val="9"/>
  </w:num>
  <w:num w:numId="23">
    <w:abstractNumId w:val="31"/>
  </w:num>
  <w:num w:numId="24">
    <w:abstractNumId w:val="10"/>
  </w:num>
  <w:num w:numId="25">
    <w:abstractNumId w:val="29"/>
  </w:num>
  <w:num w:numId="26">
    <w:abstractNumId w:val="18"/>
  </w:num>
  <w:num w:numId="27">
    <w:abstractNumId w:val="14"/>
  </w:num>
  <w:num w:numId="28">
    <w:abstractNumId w:val="1"/>
  </w:num>
  <w:num w:numId="29">
    <w:abstractNumId w:val="21"/>
  </w:num>
  <w:num w:numId="30">
    <w:abstractNumId w:val="4"/>
  </w:num>
  <w:num w:numId="31">
    <w:abstractNumId w:val="23"/>
  </w:num>
  <w:num w:numId="32">
    <w:abstractNumId w:val="2"/>
  </w:num>
  <w:num w:numId="33">
    <w:abstractNumId w:val="35"/>
  </w:num>
  <w:num w:numId="34">
    <w:abstractNumId w:val="12"/>
  </w:num>
  <w:num w:numId="35">
    <w:abstractNumId w:val="28"/>
  </w:num>
  <w:num w:numId="36">
    <w:abstractNumId w:val="27"/>
  </w:num>
  <w:num w:numId="37">
    <w:abstractNumId w:val="15"/>
  </w:num>
  <w:num w:numId="38">
    <w:abstractNumId w:val="25"/>
  </w:num>
  <w:num w:numId="39">
    <w:abstractNumId w:val="19"/>
  </w:num>
  <w:num w:numId="40">
    <w:abstractNumId w:val="19"/>
  </w:num>
  <w:num w:numId="41">
    <w:abstractNumId w:val="30"/>
  </w:num>
  <w:num w:numId="42">
    <w:abstractNumId w:val="30"/>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10BB"/>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47FFC"/>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6AEB"/>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6BE"/>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1D3"/>
    <w:rsid w:val="003B05AB"/>
    <w:rsid w:val="003B05EB"/>
    <w:rsid w:val="003B2C5C"/>
    <w:rsid w:val="003B3342"/>
    <w:rsid w:val="003B35D9"/>
    <w:rsid w:val="003B3B52"/>
    <w:rsid w:val="003B3C59"/>
    <w:rsid w:val="003B79AA"/>
    <w:rsid w:val="003B7E6F"/>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266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571"/>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2D47"/>
    <w:rsid w:val="00503382"/>
    <w:rsid w:val="00503FBB"/>
    <w:rsid w:val="00504C06"/>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3828"/>
    <w:rsid w:val="005945EA"/>
    <w:rsid w:val="00595987"/>
    <w:rsid w:val="00597826"/>
    <w:rsid w:val="005A2602"/>
    <w:rsid w:val="005A2E16"/>
    <w:rsid w:val="005A464F"/>
    <w:rsid w:val="005A4F4C"/>
    <w:rsid w:val="005A6595"/>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968"/>
    <w:rsid w:val="00642F83"/>
    <w:rsid w:val="0064346C"/>
    <w:rsid w:val="006465B1"/>
    <w:rsid w:val="00646EAE"/>
    <w:rsid w:val="00647AF2"/>
    <w:rsid w:val="00650C66"/>
    <w:rsid w:val="00650D31"/>
    <w:rsid w:val="00650E45"/>
    <w:rsid w:val="00651172"/>
    <w:rsid w:val="00651451"/>
    <w:rsid w:val="00652C60"/>
    <w:rsid w:val="00654A24"/>
    <w:rsid w:val="00656770"/>
    <w:rsid w:val="006605BA"/>
    <w:rsid w:val="00660AAB"/>
    <w:rsid w:val="0066395F"/>
    <w:rsid w:val="0066455A"/>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7D"/>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0E4D"/>
    <w:rsid w:val="007C18C9"/>
    <w:rsid w:val="007C19A9"/>
    <w:rsid w:val="007C4B8F"/>
    <w:rsid w:val="007C5B1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0695"/>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A58"/>
    <w:rsid w:val="00912585"/>
    <w:rsid w:val="0091288E"/>
    <w:rsid w:val="0091289A"/>
    <w:rsid w:val="0091597A"/>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BF"/>
    <w:rsid w:val="00934E98"/>
    <w:rsid w:val="00934F6C"/>
    <w:rsid w:val="00936721"/>
    <w:rsid w:val="00937E1C"/>
    <w:rsid w:val="00940303"/>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27F7"/>
    <w:rsid w:val="009C351E"/>
    <w:rsid w:val="009C3852"/>
    <w:rsid w:val="009C495F"/>
    <w:rsid w:val="009C7C96"/>
    <w:rsid w:val="009D1669"/>
    <w:rsid w:val="009D1B9D"/>
    <w:rsid w:val="009D239D"/>
    <w:rsid w:val="009D26F6"/>
    <w:rsid w:val="009D4CD9"/>
    <w:rsid w:val="009D504C"/>
    <w:rsid w:val="009D5353"/>
    <w:rsid w:val="009D5CAF"/>
    <w:rsid w:val="009D5E3D"/>
    <w:rsid w:val="009D7E2D"/>
    <w:rsid w:val="009E0624"/>
    <w:rsid w:val="009E0803"/>
    <w:rsid w:val="009E0A01"/>
    <w:rsid w:val="009E0A5F"/>
    <w:rsid w:val="009E0DD9"/>
    <w:rsid w:val="009E1A6B"/>
    <w:rsid w:val="009E278D"/>
    <w:rsid w:val="009E3799"/>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5F66"/>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274"/>
    <w:rsid w:val="00AA1F86"/>
    <w:rsid w:val="00AA67B1"/>
    <w:rsid w:val="00AA6B29"/>
    <w:rsid w:val="00AA6C31"/>
    <w:rsid w:val="00AA7A19"/>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47EE1"/>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2AC8"/>
    <w:rsid w:val="00B851B6"/>
    <w:rsid w:val="00B8554D"/>
    <w:rsid w:val="00B8613E"/>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46ECD"/>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4E59"/>
    <w:rsid w:val="00C657EC"/>
    <w:rsid w:val="00C6600F"/>
    <w:rsid w:val="00C66D73"/>
    <w:rsid w:val="00C70913"/>
    <w:rsid w:val="00C70EDE"/>
    <w:rsid w:val="00C72C1B"/>
    <w:rsid w:val="00C740B1"/>
    <w:rsid w:val="00C75C93"/>
    <w:rsid w:val="00C817A0"/>
    <w:rsid w:val="00C81ABE"/>
    <w:rsid w:val="00C81EC6"/>
    <w:rsid w:val="00C82094"/>
    <w:rsid w:val="00C85B12"/>
    <w:rsid w:val="00C85E1B"/>
    <w:rsid w:val="00C86EE5"/>
    <w:rsid w:val="00C86FB4"/>
    <w:rsid w:val="00C87B63"/>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3196"/>
    <w:rsid w:val="00DD31E8"/>
    <w:rsid w:val="00DD34A0"/>
    <w:rsid w:val="00DD53D0"/>
    <w:rsid w:val="00DE04AE"/>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163"/>
    <w:rsid w:val="00E44289"/>
    <w:rsid w:val="00E4448B"/>
    <w:rsid w:val="00E4515A"/>
    <w:rsid w:val="00E470E0"/>
    <w:rsid w:val="00E51AB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0F13"/>
    <w:rsid w:val="00E81755"/>
    <w:rsid w:val="00E81FFE"/>
    <w:rsid w:val="00E82201"/>
    <w:rsid w:val="00E83C2E"/>
    <w:rsid w:val="00E84C78"/>
    <w:rsid w:val="00E869F0"/>
    <w:rsid w:val="00E86CA0"/>
    <w:rsid w:val="00E86FF0"/>
    <w:rsid w:val="00E92A6E"/>
    <w:rsid w:val="00E92CBE"/>
    <w:rsid w:val="00E93EEF"/>
    <w:rsid w:val="00E94567"/>
    <w:rsid w:val="00E95079"/>
    <w:rsid w:val="00E96873"/>
    <w:rsid w:val="00EA1FA5"/>
    <w:rsid w:val="00EA2187"/>
    <w:rsid w:val="00EA3AC1"/>
    <w:rsid w:val="00EA3EC5"/>
    <w:rsid w:val="00EA4572"/>
    <w:rsid w:val="00EA4905"/>
    <w:rsid w:val="00EA4ACC"/>
    <w:rsid w:val="00EA5757"/>
    <w:rsid w:val="00EA6468"/>
    <w:rsid w:val="00EA6BAA"/>
    <w:rsid w:val="00EA7668"/>
    <w:rsid w:val="00EB3071"/>
    <w:rsid w:val="00EB39CC"/>
    <w:rsid w:val="00EB4675"/>
    <w:rsid w:val="00EB4732"/>
    <w:rsid w:val="00EB52E8"/>
    <w:rsid w:val="00EB5DA5"/>
    <w:rsid w:val="00EB6ADA"/>
    <w:rsid w:val="00EC0CC8"/>
    <w:rsid w:val="00EC0EF5"/>
    <w:rsid w:val="00EC0EF9"/>
    <w:rsid w:val="00EC3136"/>
    <w:rsid w:val="00EC3ABA"/>
    <w:rsid w:val="00EC3F21"/>
    <w:rsid w:val="00EC4452"/>
    <w:rsid w:val="00EC45AD"/>
    <w:rsid w:val="00EC69A1"/>
    <w:rsid w:val="00EC7CF7"/>
    <w:rsid w:val="00ED0C8C"/>
    <w:rsid w:val="00ED0F09"/>
    <w:rsid w:val="00ED13E3"/>
    <w:rsid w:val="00ED163E"/>
    <w:rsid w:val="00ED1A46"/>
    <w:rsid w:val="00ED1B41"/>
    <w:rsid w:val="00ED2538"/>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593"/>
    <w:rsid w:val="00F9169B"/>
    <w:rsid w:val="00F93946"/>
    <w:rsid w:val="00F94002"/>
    <w:rsid w:val="00F963DE"/>
    <w:rsid w:val="00F96F90"/>
    <w:rsid w:val="00F9787C"/>
    <w:rsid w:val="00F97915"/>
    <w:rsid w:val="00F97958"/>
    <w:rsid w:val="00FA07C3"/>
    <w:rsid w:val="00FA0E7C"/>
    <w:rsid w:val="00FA1F2E"/>
    <w:rsid w:val="00FA3E27"/>
    <w:rsid w:val="00FA40E6"/>
    <w:rsid w:val="00FA41F8"/>
    <w:rsid w:val="00FA58BF"/>
    <w:rsid w:val="00FA590F"/>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13" Type="http://schemas.openxmlformats.org/officeDocument/2006/relationships/header" Target="header1.xml"/><Relationship Id="rId18" Type="http://schemas.openxmlformats.org/officeDocument/2006/relationships/hyperlink" Target="http://docs.cntd.ru/document/9017032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935a657a2b5f7c7a6436cb756694bb2d649c7a00/" TargetMode="External"/><Relationship Id="rId17" Type="http://schemas.openxmlformats.org/officeDocument/2006/relationships/hyperlink" Target="http://docs.cntd.ru/document/9020653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84097" TargetMode="External"/><Relationship Id="rId2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http://docs.cntd.ru/document/556185926"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F374-D795-4F67-BE24-01252761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89447</TotalTime>
  <Pages>142</Pages>
  <Words>59965</Words>
  <Characters>341805</Characters>
  <Application>Microsoft Office Word</Application>
  <DocSecurity>0</DocSecurity>
  <Lines>2848</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709</cp:revision>
  <cp:lastPrinted>2018-12-07T14:24:00Z</cp:lastPrinted>
  <dcterms:created xsi:type="dcterms:W3CDTF">2016-12-19T15:37:00Z</dcterms:created>
  <dcterms:modified xsi:type="dcterms:W3CDTF">2020-07-15T06:02:00Z</dcterms:modified>
</cp:coreProperties>
</file>