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C0497C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</w:t>
      </w:r>
      <w:r w:rsidR="00C0497C" w:rsidRPr="00C0497C">
        <w:t xml:space="preserve">Оперативный анализ исполнения бюджета муниципального </w:t>
      </w:r>
      <w:r w:rsidR="00367B24">
        <w:t xml:space="preserve">образования </w:t>
      </w:r>
      <w:r w:rsidR="00D15831">
        <w:t>спицевского</w:t>
      </w:r>
      <w:r w:rsidR="005D6899">
        <w:t xml:space="preserve"> сельсовета </w:t>
      </w:r>
      <w:r w:rsidR="00C0497C" w:rsidRPr="00C0497C">
        <w:t>за первый квартал 2014 года</w:t>
      </w:r>
      <w:r w:rsidR="00795B1D" w:rsidRPr="00795B1D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п. </w:t>
      </w:r>
      <w:r w:rsidR="00367B24">
        <w:rPr>
          <w:rFonts w:ascii="Times New Roman" w:hAnsi="Times New Roman" w:cs="Times New Roman"/>
          <w:sz w:val="28"/>
          <w:szCs w:val="28"/>
        </w:rPr>
        <w:t>3.2.3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</w:t>
      </w:r>
      <w:r w:rsidR="00C0497C">
        <w:rPr>
          <w:rFonts w:ascii="Times New Roman" w:hAnsi="Times New Roman" w:cs="Times New Roman"/>
          <w:sz w:val="28"/>
          <w:szCs w:val="28"/>
        </w:rPr>
        <w:t xml:space="preserve"> на 2014 год</w:t>
      </w:r>
      <w:r w:rsidR="00795B1D" w:rsidRPr="002943B6">
        <w:rPr>
          <w:rFonts w:ascii="Times New Roman" w:hAnsi="Times New Roman" w:cs="Times New Roman"/>
          <w:sz w:val="28"/>
          <w:szCs w:val="28"/>
        </w:rPr>
        <w:t>, п.</w:t>
      </w:r>
      <w:r w:rsidR="00F95B49">
        <w:rPr>
          <w:rFonts w:ascii="Times New Roman" w:hAnsi="Times New Roman" w:cs="Times New Roman"/>
          <w:sz w:val="28"/>
          <w:szCs w:val="28"/>
        </w:rPr>
        <w:t>1 ст.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8 Положения о Контрольно-счетной комиссии Грачевского муниципального района</w:t>
      </w: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027F56" w:rsidRDefault="00C0497C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бюджета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15831">
        <w:rPr>
          <w:rFonts w:ascii="Times New Roman" w:hAnsi="Times New Roman" w:cs="Times New Roman"/>
          <w:sz w:val="28"/>
          <w:szCs w:val="28"/>
        </w:rPr>
        <w:t>Спицевского</w:t>
      </w:r>
      <w:r w:rsidR="005D6899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за 1 квартал 2014 года</w:t>
      </w:r>
      <w:r w:rsidR="00027F56" w:rsidRPr="00027F56">
        <w:rPr>
          <w:rFonts w:ascii="Times New Roman" w:hAnsi="Times New Roman" w:cs="Times New Roman"/>
          <w:sz w:val="28"/>
          <w:szCs w:val="28"/>
        </w:rPr>
        <w:t>.</w:t>
      </w:r>
    </w:p>
    <w:p w:rsidR="00F95B49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3. Объекты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367B2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D15831">
        <w:rPr>
          <w:rFonts w:ascii="Times New Roman" w:hAnsi="Times New Roman" w:cs="Times New Roman"/>
          <w:sz w:val="28"/>
          <w:szCs w:val="28"/>
        </w:rPr>
        <w:t>Спицевского</w:t>
      </w:r>
      <w:r w:rsidR="005D689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95B49" w:rsidRPr="00F95B49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D864A2" w:rsidP="00F95B4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95B49">
        <w:rPr>
          <w:rFonts w:ascii="Times New Roman" w:hAnsi="Times New Roman" w:cs="Times New Roman"/>
          <w:sz w:val="28"/>
          <w:szCs w:val="28"/>
        </w:rPr>
        <w:t xml:space="preserve">с </w:t>
      </w:r>
      <w:r w:rsidR="00D15831">
        <w:rPr>
          <w:rFonts w:ascii="Times New Roman" w:hAnsi="Times New Roman" w:cs="Times New Roman"/>
          <w:sz w:val="28"/>
          <w:szCs w:val="28"/>
        </w:rPr>
        <w:t>13</w:t>
      </w:r>
      <w:r w:rsidR="00367B24">
        <w:rPr>
          <w:rFonts w:ascii="Times New Roman" w:hAnsi="Times New Roman" w:cs="Times New Roman"/>
          <w:sz w:val="28"/>
          <w:szCs w:val="28"/>
        </w:rPr>
        <w:t xml:space="preserve"> мая</w:t>
      </w:r>
      <w:r w:rsidR="00C0497C">
        <w:rPr>
          <w:rFonts w:ascii="Times New Roman" w:hAnsi="Times New Roman" w:cs="Times New Roman"/>
          <w:sz w:val="28"/>
          <w:szCs w:val="28"/>
        </w:rPr>
        <w:t xml:space="preserve"> </w:t>
      </w:r>
      <w:r w:rsidR="00110AA4">
        <w:rPr>
          <w:rFonts w:ascii="Times New Roman" w:hAnsi="Times New Roman" w:cs="Times New Roman"/>
          <w:sz w:val="28"/>
          <w:szCs w:val="28"/>
        </w:rPr>
        <w:t xml:space="preserve">по </w:t>
      </w:r>
      <w:r w:rsidR="00367B24">
        <w:rPr>
          <w:rFonts w:ascii="Times New Roman" w:hAnsi="Times New Roman" w:cs="Times New Roman"/>
          <w:sz w:val="28"/>
          <w:szCs w:val="28"/>
        </w:rPr>
        <w:t>1</w:t>
      </w:r>
      <w:r w:rsidR="005D6899">
        <w:rPr>
          <w:rFonts w:ascii="Times New Roman" w:hAnsi="Times New Roman" w:cs="Times New Roman"/>
          <w:sz w:val="28"/>
          <w:szCs w:val="28"/>
        </w:rPr>
        <w:t>1</w:t>
      </w:r>
      <w:r w:rsidR="003F2EE2">
        <w:rPr>
          <w:rFonts w:ascii="Times New Roman" w:hAnsi="Times New Roman" w:cs="Times New Roman"/>
          <w:sz w:val="28"/>
          <w:szCs w:val="28"/>
        </w:rPr>
        <w:t> </w:t>
      </w:r>
      <w:r w:rsidR="00367B24">
        <w:rPr>
          <w:rFonts w:ascii="Times New Roman" w:hAnsi="Times New Roman" w:cs="Times New Roman"/>
          <w:sz w:val="28"/>
          <w:szCs w:val="28"/>
        </w:rPr>
        <w:t>июня</w:t>
      </w:r>
      <w:r w:rsidR="00EE61D4">
        <w:rPr>
          <w:rFonts w:ascii="Times New Roman" w:hAnsi="Times New Roman" w:cs="Times New Roman"/>
          <w:sz w:val="28"/>
          <w:szCs w:val="28"/>
        </w:rPr>
        <w:t> </w:t>
      </w:r>
      <w:r w:rsidR="00C0497C">
        <w:rPr>
          <w:rFonts w:ascii="Times New Roman" w:hAnsi="Times New Roman" w:cs="Times New Roman"/>
          <w:sz w:val="28"/>
          <w:szCs w:val="28"/>
        </w:rPr>
        <w:t>2014 </w:t>
      </w:r>
      <w:r w:rsidR="00F95B49" w:rsidRPr="00F95B49">
        <w:rPr>
          <w:rFonts w:ascii="Times New Roman" w:hAnsi="Times New Roman" w:cs="Times New Roman"/>
          <w:sz w:val="28"/>
          <w:szCs w:val="28"/>
        </w:rPr>
        <w:t>года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5D3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и своевременности налоговых поступлений денежных средств и их расходования в ходе исполнения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 (профицита) бюджета, источников финансирования дефицита бюджета;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F95B49" w:rsidRP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B49">
        <w:rPr>
          <w:rFonts w:ascii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 и на плановый период, сводной бюджетной росписью расходов бюджета и источников финансирования дефицита бюджета на текущий финансовый год и плановый период,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</w:t>
      </w:r>
      <w:proofErr w:type="gramEnd"/>
      <w:r w:rsidRPr="00F95B49">
        <w:rPr>
          <w:rFonts w:ascii="Times New Roman" w:hAnsi="Times New Roman" w:cs="Times New Roman"/>
          <w:sz w:val="28"/>
          <w:szCs w:val="28"/>
        </w:rPr>
        <w:t xml:space="preserve"> отклонений от этих показателей;</w:t>
      </w:r>
    </w:p>
    <w:p w:rsidR="00F95B49" w:rsidRDefault="00F95B49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95B49">
        <w:rPr>
          <w:rFonts w:ascii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D864A2" w:rsidRDefault="002377A1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C0497C" w:rsidRDefault="00C0497C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7B24" w:rsidRPr="00367B24">
        <w:rPr>
          <w:rFonts w:ascii="Times New Roman" w:hAnsi="Times New Roman" w:cs="Times New Roman"/>
          <w:sz w:val="28"/>
          <w:szCs w:val="28"/>
        </w:rPr>
        <w:t xml:space="preserve">в </w:t>
      </w:r>
      <w:r w:rsidR="00D15831" w:rsidRPr="00D15831">
        <w:rPr>
          <w:rFonts w:ascii="Times New Roman" w:hAnsi="Times New Roman" w:cs="Times New Roman"/>
          <w:sz w:val="28"/>
          <w:szCs w:val="28"/>
        </w:rPr>
        <w:t>соответствии с  частью 5 статьи 264.2 Бюджетного кодекса Российской Федерации (далее - Бюджетный кодекс РФ) постановлением администрации муниципального образования Спицевского сельсовета Грачевского района Ставропольского края № 45 от 07.05.2014 г. утвержден отчет об исполнения бюджета муниципального образования Спицевского сельсовета Грачевского района Ставропольского края за 1 квартал 2014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0AA4" w:rsidRPr="00110AA4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Pr="00110AA4">
        <w:rPr>
          <w:rFonts w:ascii="Times New Roman" w:hAnsi="Times New Roman" w:cs="Times New Roman"/>
          <w:sz w:val="28"/>
          <w:szCs w:val="28"/>
        </w:rPr>
        <w:t xml:space="preserve"> учетом внесенных изменений основные характеристики бюджета</w:t>
      </w:r>
      <w:r w:rsidR="00C0497C">
        <w:rPr>
          <w:rFonts w:ascii="Times New Roman" w:hAnsi="Times New Roman" w:cs="Times New Roman"/>
          <w:sz w:val="28"/>
          <w:szCs w:val="28"/>
        </w:rPr>
        <w:t xml:space="preserve"> </w:t>
      </w:r>
      <w:r w:rsidRPr="00110AA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15831">
        <w:rPr>
          <w:rFonts w:ascii="Times New Roman" w:hAnsi="Times New Roman" w:cs="Times New Roman"/>
          <w:sz w:val="28"/>
          <w:szCs w:val="28"/>
        </w:rPr>
        <w:t>Спицевского</w:t>
      </w:r>
      <w:r w:rsidR="005D689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7B24">
        <w:rPr>
          <w:rFonts w:ascii="Times New Roman" w:hAnsi="Times New Roman" w:cs="Times New Roman"/>
          <w:sz w:val="28"/>
          <w:szCs w:val="28"/>
        </w:rPr>
        <w:t xml:space="preserve"> </w:t>
      </w:r>
      <w:r w:rsidRPr="00110AA4">
        <w:rPr>
          <w:rFonts w:ascii="Times New Roman" w:hAnsi="Times New Roman" w:cs="Times New Roman"/>
          <w:sz w:val="28"/>
          <w:szCs w:val="28"/>
        </w:rPr>
        <w:t xml:space="preserve"> на 201</w:t>
      </w:r>
      <w:r w:rsidR="00C0497C">
        <w:rPr>
          <w:rFonts w:ascii="Times New Roman" w:hAnsi="Times New Roman" w:cs="Times New Roman"/>
          <w:sz w:val="28"/>
          <w:szCs w:val="28"/>
        </w:rPr>
        <w:t>4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 утверждены в следующих объемах:</w:t>
      </w:r>
    </w:p>
    <w:p w:rsidR="00D15831" w:rsidRPr="00D15831" w:rsidRDefault="00D15831" w:rsidP="00D1583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15831">
        <w:rPr>
          <w:rFonts w:ascii="Times New Roman" w:hAnsi="Times New Roman" w:cs="Times New Roman"/>
          <w:sz w:val="28"/>
          <w:szCs w:val="28"/>
        </w:rPr>
        <w:t>общий объем доходов в сумме 15603,15 тыс. руб., то есть, увеличен на 1826,60 тыс. руб. или на 13,26 процента;</w:t>
      </w:r>
    </w:p>
    <w:p w:rsidR="00D15831" w:rsidRPr="00D15831" w:rsidRDefault="00D15831" w:rsidP="00D1583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15831">
        <w:rPr>
          <w:rFonts w:ascii="Times New Roman" w:hAnsi="Times New Roman" w:cs="Times New Roman"/>
          <w:sz w:val="28"/>
          <w:szCs w:val="28"/>
        </w:rPr>
        <w:t>общий объем расходов в сумме 15603,15 тыс. руб., то есть, увеличен на 1826,60 тыс. руб. или на 13,26 процента;</w:t>
      </w:r>
    </w:p>
    <w:p w:rsidR="00110AA4" w:rsidRDefault="00D15831" w:rsidP="00D1583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15831">
        <w:rPr>
          <w:rFonts w:ascii="Times New Roman" w:hAnsi="Times New Roman" w:cs="Times New Roman"/>
          <w:sz w:val="28"/>
          <w:szCs w:val="28"/>
        </w:rPr>
        <w:t>дефицит бюджета муниципального образования Спицевского сельсовета в сумме 0,00 тыс. руб</w:t>
      </w:r>
      <w:r w:rsidR="00110AA4" w:rsidRPr="00110AA4">
        <w:rPr>
          <w:rFonts w:ascii="Times New Roman" w:hAnsi="Times New Roman" w:cs="Times New Roman"/>
          <w:sz w:val="28"/>
          <w:szCs w:val="28"/>
        </w:rPr>
        <w:t>.</w:t>
      </w:r>
    </w:p>
    <w:p w:rsidR="00110AA4" w:rsidRPr="00110AA4" w:rsidRDefault="00110AA4" w:rsidP="0015173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110AA4">
        <w:rPr>
          <w:rFonts w:ascii="Times New Roman" w:hAnsi="Times New Roman" w:cs="Times New Roman"/>
          <w:sz w:val="28"/>
          <w:szCs w:val="28"/>
        </w:rPr>
        <w:t xml:space="preserve">юджет муниципального </w:t>
      </w:r>
      <w:r w:rsidR="00367B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15831">
        <w:rPr>
          <w:rFonts w:ascii="Times New Roman" w:hAnsi="Times New Roman" w:cs="Times New Roman"/>
          <w:sz w:val="28"/>
          <w:szCs w:val="28"/>
        </w:rPr>
        <w:t>Спицевского</w:t>
      </w:r>
      <w:r w:rsidR="005D689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67B24">
        <w:rPr>
          <w:rFonts w:ascii="Times New Roman" w:hAnsi="Times New Roman" w:cs="Times New Roman"/>
          <w:sz w:val="28"/>
          <w:szCs w:val="28"/>
        </w:rPr>
        <w:t xml:space="preserve"> </w:t>
      </w:r>
      <w:r w:rsidR="00EE61D4">
        <w:rPr>
          <w:rFonts w:ascii="Times New Roman" w:hAnsi="Times New Roman" w:cs="Times New Roman"/>
          <w:sz w:val="28"/>
          <w:szCs w:val="28"/>
        </w:rPr>
        <w:t xml:space="preserve">за </w:t>
      </w:r>
      <w:r w:rsidR="003E5DA3">
        <w:rPr>
          <w:rFonts w:ascii="Times New Roman" w:hAnsi="Times New Roman" w:cs="Times New Roman"/>
          <w:sz w:val="28"/>
          <w:szCs w:val="28"/>
        </w:rPr>
        <w:t>1 квартал</w:t>
      </w:r>
      <w:r w:rsidRPr="00110AA4">
        <w:rPr>
          <w:rFonts w:ascii="Times New Roman" w:hAnsi="Times New Roman" w:cs="Times New Roman"/>
          <w:sz w:val="28"/>
          <w:szCs w:val="28"/>
        </w:rPr>
        <w:t xml:space="preserve"> 201</w:t>
      </w:r>
      <w:r w:rsidR="003E5DA3">
        <w:rPr>
          <w:rFonts w:ascii="Times New Roman" w:hAnsi="Times New Roman" w:cs="Times New Roman"/>
          <w:sz w:val="28"/>
          <w:szCs w:val="28"/>
        </w:rPr>
        <w:t>4</w:t>
      </w:r>
      <w:r w:rsidRPr="00110AA4">
        <w:rPr>
          <w:rFonts w:ascii="Times New Roman" w:hAnsi="Times New Roman" w:cs="Times New Roman"/>
          <w:sz w:val="28"/>
          <w:szCs w:val="28"/>
        </w:rPr>
        <w:t xml:space="preserve"> года исполнен:</w:t>
      </w:r>
    </w:p>
    <w:p w:rsidR="00D15831" w:rsidRPr="00D15831" w:rsidRDefault="00D15831" w:rsidP="00D1583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15831">
        <w:rPr>
          <w:rFonts w:ascii="Times New Roman" w:hAnsi="Times New Roman" w:cs="Times New Roman"/>
          <w:sz w:val="28"/>
          <w:szCs w:val="28"/>
        </w:rPr>
        <w:t>по доходам в сумме 3288,66 тыс. руб., или на 21,08 процента к утвержденным назначениям с учетом изменений (далее – уточненный годовой план);</w:t>
      </w:r>
    </w:p>
    <w:p w:rsidR="00D15831" w:rsidRPr="00D15831" w:rsidRDefault="00D15831" w:rsidP="00D1583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15831">
        <w:rPr>
          <w:rFonts w:ascii="Times New Roman" w:hAnsi="Times New Roman" w:cs="Times New Roman"/>
          <w:sz w:val="28"/>
          <w:szCs w:val="28"/>
        </w:rPr>
        <w:t>по расходам – 2722,13 тыс. руб., или на 17,45 процента к утвержденным назначениям с учетом изменений (далее – уточненный годовой план);</w:t>
      </w:r>
    </w:p>
    <w:p w:rsidR="00110AA4" w:rsidRPr="002943B6" w:rsidRDefault="00D15831" w:rsidP="00D1583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15831">
        <w:rPr>
          <w:rFonts w:ascii="Times New Roman" w:hAnsi="Times New Roman" w:cs="Times New Roman"/>
          <w:sz w:val="28"/>
          <w:szCs w:val="28"/>
        </w:rPr>
        <w:t>с профицитом – 566,53 тыс. руб</w:t>
      </w:r>
      <w:r w:rsidR="00110AA4" w:rsidRPr="00110AA4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15173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D864A2" w:rsidRPr="002943B6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27F56"/>
    <w:rsid w:val="000951AA"/>
    <w:rsid w:val="00110AA4"/>
    <w:rsid w:val="00151732"/>
    <w:rsid w:val="00192968"/>
    <w:rsid w:val="0022247D"/>
    <w:rsid w:val="002377A1"/>
    <w:rsid w:val="00285B84"/>
    <w:rsid w:val="002943B6"/>
    <w:rsid w:val="00367B24"/>
    <w:rsid w:val="003908FA"/>
    <w:rsid w:val="003E5DA3"/>
    <w:rsid w:val="003E7C8D"/>
    <w:rsid w:val="003F2EE2"/>
    <w:rsid w:val="005D3B1A"/>
    <w:rsid w:val="005D6899"/>
    <w:rsid w:val="005E6822"/>
    <w:rsid w:val="0061062D"/>
    <w:rsid w:val="0063023A"/>
    <w:rsid w:val="0068368C"/>
    <w:rsid w:val="00753B84"/>
    <w:rsid w:val="00795B1D"/>
    <w:rsid w:val="00815E2C"/>
    <w:rsid w:val="008A237A"/>
    <w:rsid w:val="009A66BB"/>
    <w:rsid w:val="009D071F"/>
    <w:rsid w:val="00A8748B"/>
    <w:rsid w:val="00A96A05"/>
    <w:rsid w:val="00AA3CE6"/>
    <w:rsid w:val="00AD5F52"/>
    <w:rsid w:val="00B46AFE"/>
    <w:rsid w:val="00BC28DB"/>
    <w:rsid w:val="00BE4393"/>
    <w:rsid w:val="00C0497C"/>
    <w:rsid w:val="00CB3083"/>
    <w:rsid w:val="00D15831"/>
    <w:rsid w:val="00D32BAC"/>
    <w:rsid w:val="00D70CF0"/>
    <w:rsid w:val="00D864A2"/>
    <w:rsid w:val="00E7777B"/>
    <w:rsid w:val="00EE61D4"/>
    <w:rsid w:val="00F66566"/>
    <w:rsid w:val="00F95B49"/>
    <w:rsid w:val="00F9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970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2013-08-05T10:52:00Z</cp:lastPrinted>
  <dcterms:created xsi:type="dcterms:W3CDTF">2014-09-03T07:28:00Z</dcterms:created>
  <dcterms:modified xsi:type="dcterms:W3CDTF">2014-09-03T07:28:00Z</dcterms:modified>
</cp:coreProperties>
</file>