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49C4"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B666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B6660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B6660">
        <w:rPr>
          <w:rFonts w:ascii="Times New Roman" w:eastAsia="Times New Roman" w:hAnsi="Times New Roman" w:cs="Times New Roman"/>
          <w:sz w:val="28"/>
          <w:szCs w:val="28"/>
        </w:rPr>
        <w:t>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FC3269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DC7381">
        <w:rPr>
          <w:rFonts w:eastAsia="Calibri"/>
          <w:sz w:val="28"/>
          <w:szCs w:val="28"/>
          <w:lang w:eastAsia="en-US"/>
        </w:rPr>
        <w:t>но</w:t>
      </w:r>
      <w:bookmarkStart w:id="0" w:name="_GoBack"/>
      <w:bookmarkEnd w:id="0"/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375811">
        <w:rPr>
          <w:rFonts w:eastAsia="Calibri"/>
          <w:sz w:val="28"/>
          <w:szCs w:val="28"/>
          <w:lang w:eastAsia="en-US"/>
        </w:rPr>
        <w:t>района Ставропольского края от 01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а</w:t>
      </w:r>
      <w:r w:rsidR="00375811">
        <w:rPr>
          <w:rFonts w:eastAsia="Calibri"/>
          <w:sz w:val="28"/>
          <w:szCs w:val="28"/>
          <w:lang w:eastAsia="en-US"/>
        </w:rPr>
        <w:t>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375811">
        <w:rPr>
          <w:rFonts w:eastAsia="Calibri"/>
          <w:sz w:val="28"/>
          <w:szCs w:val="28"/>
          <w:lang w:eastAsia="en-US"/>
        </w:rPr>
        <w:t>4</w:t>
      </w:r>
      <w:r w:rsidR="00531586">
        <w:rPr>
          <w:rFonts w:eastAsia="Calibri"/>
          <w:sz w:val="28"/>
          <w:szCs w:val="28"/>
          <w:lang w:eastAsia="en-US"/>
        </w:rPr>
        <w:t>0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53158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2D40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40A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1586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0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40AB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D8117A">
        <w:rPr>
          <w:rFonts w:ascii="Times New Roman" w:hAnsi="Times New Roman" w:cs="Times New Roman"/>
          <w:sz w:val="28"/>
          <w:szCs w:val="28"/>
        </w:rPr>
        <w:t>01</w:t>
      </w:r>
      <w:r w:rsidR="00BC6363">
        <w:rPr>
          <w:rFonts w:ascii="Times New Roman" w:hAnsi="Times New Roman" w:cs="Times New Roman"/>
          <w:sz w:val="28"/>
          <w:szCs w:val="28"/>
        </w:rPr>
        <w:t xml:space="preserve"> 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по </w:t>
      </w:r>
      <w:r w:rsidR="00E11011">
        <w:rPr>
          <w:rFonts w:ascii="Times New Roman" w:hAnsi="Times New Roman" w:cs="Times New Roman"/>
          <w:sz w:val="28"/>
          <w:szCs w:val="28"/>
        </w:rPr>
        <w:t>0</w:t>
      </w:r>
      <w:r w:rsidR="00D8117A">
        <w:rPr>
          <w:rFonts w:ascii="Times New Roman" w:hAnsi="Times New Roman" w:cs="Times New Roman"/>
          <w:sz w:val="28"/>
          <w:szCs w:val="28"/>
        </w:rPr>
        <w:t>9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E11011">
        <w:rPr>
          <w:rFonts w:ascii="Times New Roman" w:hAnsi="Times New Roman" w:cs="Times New Roman"/>
          <w:sz w:val="28"/>
          <w:szCs w:val="28"/>
        </w:rPr>
        <w:t>а</w:t>
      </w:r>
      <w:r w:rsidR="00D8117A">
        <w:rPr>
          <w:rFonts w:ascii="Times New Roman" w:hAnsi="Times New Roman" w:cs="Times New Roman"/>
          <w:sz w:val="28"/>
          <w:szCs w:val="28"/>
        </w:rPr>
        <w:t>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AA6E7C" w:rsidRPr="00AA6E7C" w:rsidRDefault="00691EA6" w:rsidP="00AA6E7C">
      <w:pPr>
        <w:spacing w:after="0" w:line="240" w:lineRule="auto"/>
        <w:ind w:firstLine="709"/>
        <w:jc w:val="both"/>
        <w:rPr>
          <w:sz w:val="28"/>
          <w:szCs w:val="28"/>
        </w:rPr>
      </w:pPr>
      <w:r w:rsidRPr="00AA6E7C">
        <w:rPr>
          <w:rFonts w:ascii="Times New Roman" w:hAnsi="Times New Roman" w:cs="Times New Roman"/>
          <w:sz w:val="28"/>
          <w:szCs w:val="28"/>
        </w:rPr>
        <w:t>1</w:t>
      </w:r>
      <w:r w:rsidR="00B8284E" w:rsidRPr="00AA6E7C">
        <w:rPr>
          <w:rFonts w:ascii="Times New Roman" w:hAnsi="Times New Roman" w:cs="Times New Roman"/>
          <w:sz w:val="28"/>
          <w:szCs w:val="28"/>
        </w:rPr>
        <w:t>.</w:t>
      </w:r>
      <w:r w:rsidR="00D4543D" w:rsidRPr="00AA6E7C">
        <w:t xml:space="preserve"> </w:t>
      </w:r>
      <w:proofErr w:type="gramStart"/>
      <w:r w:rsidR="00AA6E7C" w:rsidRPr="00AA6E7C">
        <w:rPr>
          <w:sz w:val="28"/>
          <w:szCs w:val="28"/>
        </w:rPr>
        <w:t xml:space="preserve">В соответствии с частью 5 статьи 264.2 Бюджетного кодекса Российской Федерации, постановлением администрации муниципального образования Сергиевского сельсовета Грачевского района Ставропольского края от 30 июля 2019 года № 49 «Об исполнении бюджета муниципального </w:t>
      </w:r>
      <w:r w:rsidR="00AA6E7C" w:rsidRPr="00AA6E7C">
        <w:rPr>
          <w:sz w:val="28"/>
          <w:szCs w:val="28"/>
        </w:rPr>
        <w:lastRenderedPageBreak/>
        <w:t>образования Сергиевского сельсовета Грачевского района Ставропольского края за I полугодие 2019 года» утвержден отчет об исполнении бюджета муниципального образования Сергиевского сельсовета за I полугодие 2019 года.</w:t>
      </w:r>
      <w:proofErr w:type="gramEnd"/>
    </w:p>
    <w:p w:rsidR="00F7222D" w:rsidRPr="00F7222D" w:rsidRDefault="003D2693" w:rsidP="00AA6E7C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16F5" w:rsidRPr="004316F5">
        <w:t xml:space="preserve"> </w:t>
      </w:r>
      <w:r w:rsidR="00F7222D" w:rsidRPr="00F7222D">
        <w:rPr>
          <w:sz w:val="28"/>
          <w:szCs w:val="28"/>
        </w:rPr>
        <w:t>Бюджет муниципального образования Сергиевского сельсовета на 2019 год утвержден решением Совета депутатов муниципального образования Сергиевского сельсовета от 25.12.2018 № 43 «О бюджете муниципального образования Сергиевского 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Сергиевского сельсовета на 2019 год составили:</w:t>
      </w:r>
    </w:p>
    <w:p w:rsidR="00F7222D" w:rsidRPr="00F7222D" w:rsidRDefault="00F7222D" w:rsidP="00F7222D">
      <w:pPr>
        <w:spacing w:after="0" w:line="240" w:lineRule="auto"/>
        <w:ind w:firstLine="426"/>
        <w:jc w:val="both"/>
        <w:rPr>
          <w:sz w:val="28"/>
          <w:szCs w:val="28"/>
        </w:rPr>
      </w:pPr>
      <w:r w:rsidRPr="00F7222D">
        <w:rPr>
          <w:sz w:val="28"/>
          <w:szCs w:val="28"/>
        </w:rPr>
        <w:t>- общий объем доходов в сумме 15 635,00 тыс. рублей;</w:t>
      </w:r>
    </w:p>
    <w:p w:rsidR="00F7222D" w:rsidRPr="00F7222D" w:rsidRDefault="00F7222D" w:rsidP="00F7222D">
      <w:pPr>
        <w:spacing w:after="0" w:line="240" w:lineRule="auto"/>
        <w:ind w:firstLine="426"/>
        <w:jc w:val="both"/>
        <w:rPr>
          <w:sz w:val="28"/>
          <w:szCs w:val="28"/>
        </w:rPr>
      </w:pPr>
      <w:r w:rsidRPr="00F7222D">
        <w:rPr>
          <w:sz w:val="28"/>
          <w:szCs w:val="28"/>
        </w:rPr>
        <w:t>- общий объем расходов в сумме 15 635,00 тыс. рублей;</w:t>
      </w:r>
    </w:p>
    <w:p w:rsidR="00F7222D" w:rsidRDefault="00F7222D" w:rsidP="00F7222D">
      <w:pPr>
        <w:spacing w:after="0" w:line="240" w:lineRule="auto"/>
        <w:ind w:firstLine="426"/>
        <w:jc w:val="both"/>
        <w:rPr>
          <w:sz w:val="28"/>
          <w:szCs w:val="28"/>
        </w:rPr>
      </w:pPr>
      <w:r w:rsidRPr="00F7222D">
        <w:rPr>
          <w:sz w:val="28"/>
          <w:szCs w:val="28"/>
        </w:rPr>
        <w:t>- дефицит бюджета муниципального образования Сергиевского сельсовета в сумме 0,00 тыс. рублей.</w:t>
      </w:r>
    </w:p>
    <w:p w:rsidR="00C70126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 w:rsidRPr="00F20AF2">
        <w:rPr>
          <w:sz w:val="28"/>
          <w:szCs w:val="28"/>
        </w:rPr>
        <w:t>В отчетном периоде 2019 года в бюджет муниципального образования С</w:t>
      </w:r>
      <w:r>
        <w:rPr>
          <w:sz w:val="28"/>
          <w:szCs w:val="28"/>
        </w:rPr>
        <w:t>ерг</w:t>
      </w:r>
      <w:r w:rsidRPr="00F20AF2">
        <w:rPr>
          <w:sz w:val="28"/>
          <w:szCs w:val="28"/>
        </w:rPr>
        <w:t>иевского сельсовета внесены изменения решениями Совета депутатов муниципального образования С</w:t>
      </w:r>
      <w:r>
        <w:rPr>
          <w:sz w:val="28"/>
          <w:szCs w:val="28"/>
        </w:rPr>
        <w:t>ерг</w:t>
      </w:r>
      <w:r w:rsidRPr="00F20AF2">
        <w:rPr>
          <w:sz w:val="28"/>
          <w:szCs w:val="28"/>
        </w:rPr>
        <w:t>иевского сельсовета, с учетом внесенных изменений основные характеристики бюджета муниципального обр</w:t>
      </w:r>
      <w:r>
        <w:rPr>
          <w:sz w:val="28"/>
          <w:szCs w:val="28"/>
        </w:rPr>
        <w:t xml:space="preserve">азования </w:t>
      </w:r>
      <w:r w:rsidRPr="00F20AF2">
        <w:rPr>
          <w:sz w:val="28"/>
          <w:szCs w:val="28"/>
        </w:rPr>
        <w:t>на 2019 год утверждены в следующих объемах</w:t>
      </w:r>
      <w:r>
        <w:rPr>
          <w:sz w:val="28"/>
          <w:szCs w:val="28"/>
        </w:rPr>
        <w:t>:</w:t>
      </w:r>
    </w:p>
    <w:p w:rsidR="00C70126" w:rsidRPr="00754EBA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 w:rsidRPr="00754EBA">
        <w:rPr>
          <w:sz w:val="28"/>
          <w:szCs w:val="28"/>
        </w:rPr>
        <w:t>- общий объем доходов в сумме 2</w:t>
      </w:r>
      <w:r>
        <w:rPr>
          <w:sz w:val="28"/>
          <w:szCs w:val="28"/>
        </w:rPr>
        <w:t>8</w:t>
      </w:r>
      <w:r w:rsidRPr="00754EBA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754EBA">
        <w:rPr>
          <w:sz w:val="28"/>
          <w:szCs w:val="28"/>
        </w:rPr>
        <w:t>0,</w:t>
      </w:r>
      <w:r>
        <w:rPr>
          <w:sz w:val="28"/>
          <w:szCs w:val="28"/>
        </w:rPr>
        <w:t>00</w:t>
      </w:r>
      <w:r w:rsidRPr="00754EBA">
        <w:rPr>
          <w:sz w:val="28"/>
          <w:szCs w:val="28"/>
        </w:rPr>
        <w:t xml:space="preserve"> тыс. рублей;</w:t>
      </w:r>
    </w:p>
    <w:p w:rsidR="00C70126" w:rsidRPr="00754EBA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37</w:t>
      </w:r>
      <w:r w:rsidRPr="00754EBA">
        <w:rPr>
          <w:sz w:val="28"/>
          <w:szCs w:val="28"/>
        </w:rPr>
        <w:t xml:space="preserve"> </w:t>
      </w:r>
      <w:r>
        <w:rPr>
          <w:sz w:val="28"/>
          <w:szCs w:val="28"/>
        </w:rPr>
        <w:t>932</w:t>
      </w:r>
      <w:r w:rsidRPr="00754EBA">
        <w:rPr>
          <w:sz w:val="28"/>
          <w:szCs w:val="28"/>
        </w:rPr>
        <w:t>,</w:t>
      </w:r>
      <w:r>
        <w:rPr>
          <w:sz w:val="28"/>
          <w:szCs w:val="28"/>
        </w:rPr>
        <w:t>54</w:t>
      </w:r>
      <w:r w:rsidRPr="00754EBA">
        <w:rPr>
          <w:sz w:val="28"/>
          <w:szCs w:val="28"/>
        </w:rPr>
        <w:t xml:space="preserve"> тыс. рублей;</w:t>
      </w:r>
    </w:p>
    <w:p w:rsidR="00C70126" w:rsidRDefault="00C70126" w:rsidP="00C70126">
      <w:pPr>
        <w:spacing w:line="240" w:lineRule="auto"/>
        <w:ind w:firstLine="708"/>
        <w:jc w:val="both"/>
        <w:rPr>
          <w:sz w:val="28"/>
          <w:szCs w:val="28"/>
        </w:rPr>
      </w:pPr>
      <w:r w:rsidRPr="00754EBA">
        <w:rPr>
          <w:sz w:val="28"/>
          <w:szCs w:val="28"/>
        </w:rPr>
        <w:t xml:space="preserve">- дефицит местного бюджета </w:t>
      </w:r>
      <w:r>
        <w:rPr>
          <w:sz w:val="28"/>
          <w:szCs w:val="28"/>
        </w:rPr>
        <w:t>9</w:t>
      </w:r>
      <w:r w:rsidRPr="00754EB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54EBA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754EB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54EBA">
        <w:rPr>
          <w:sz w:val="28"/>
          <w:szCs w:val="28"/>
        </w:rPr>
        <w:t>4 тыс. рублей</w:t>
      </w:r>
      <w:r>
        <w:rPr>
          <w:sz w:val="28"/>
          <w:szCs w:val="28"/>
        </w:rPr>
        <w:t>.</w:t>
      </w:r>
    </w:p>
    <w:p w:rsidR="00C70126" w:rsidRPr="002457BC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B695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EB6952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EB6952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EB695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B6952">
        <w:rPr>
          <w:sz w:val="28"/>
          <w:szCs w:val="28"/>
        </w:rPr>
        <w:t>е</w:t>
      </w:r>
      <w:r>
        <w:rPr>
          <w:sz w:val="28"/>
          <w:szCs w:val="28"/>
        </w:rPr>
        <w:t>ргие</w:t>
      </w:r>
      <w:r w:rsidRPr="00EB695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EB695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за 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2019 года исполнен:</w:t>
      </w:r>
    </w:p>
    <w:p w:rsidR="00C70126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6 636,29 тыс. рублей;</w:t>
      </w:r>
    </w:p>
    <w:p w:rsidR="00C70126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12 014,36 тыс. рублей;</w:t>
      </w:r>
    </w:p>
    <w:p w:rsidR="00C70126" w:rsidRDefault="00C70126" w:rsidP="00C7012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дефицитом бюджета – 5 378,07 тыс. рублей</w:t>
      </w:r>
      <w:r w:rsidRPr="00627601">
        <w:rPr>
          <w:sz w:val="28"/>
          <w:szCs w:val="28"/>
        </w:rPr>
        <w:t>.</w:t>
      </w:r>
    </w:p>
    <w:p w:rsidR="00F40D8D" w:rsidRDefault="00F40D8D" w:rsidP="00F40D8D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17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2019 года исполнение по налоговым и неналоговым доходам составило 2 501,58 тыс. рублей или 34,27 процента к утвержденному годовому плану (7 300,53 тыс. рублей), в том числе:</w:t>
      </w:r>
    </w:p>
    <w:p w:rsidR="00F40D8D" w:rsidRDefault="00F40D8D" w:rsidP="00F40D8D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2 434,54 тыс. рублей или  34,10 процента к утвержденному годовому плану (7 138,51 тыс. рублей);</w:t>
      </w:r>
    </w:p>
    <w:p w:rsidR="00F40D8D" w:rsidRDefault="00F40D8D" w:rsidP="00F40D8D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– 67,04 тыс. рублей или 41,38 процента к утвержденному годовому плану (162,02 тыс. рублей).</w:t>
      </w:r>
    </w:p>
    <w:p w:rsidR="00F40D8D" w:rsidRDefault="00F40D8D" w:rsidP="00F40D8D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2018 года поступления налоговых доходов за 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2019 года увеличились на 207,27 тыс. рублей или на 9,31 процента (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2018 года – 2 227,27 тыс. рублей).</w:t>
      </w:r>
    </w:p>
    <w:p w:rsidR="00F40D8D" w:rsidRDefault="00F40D8D" w:rsidP="00F40D8D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неналоговых доходов уменьшились на 22,58 тыс. рублей или на 25,20 процента (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2018 года – 89,62 тыс. рублей).</w:t>
      </w:r>
    </w:p>
    <w:p w:rsidR="00F40D8D" w:rsidRDefault="00F40D8D" w:rsidP="00F40D8D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 xml:space="preserve">2019 года исполнение по безвозмездным поступлениям составило 4 134,71 тыс. рублей при утвержденном годовом плане 20 879,47 тыс. рублей. В сравнении с аналогичным периодом 2018 года безвозмездные поступления за 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 xml:space="preserve">2019 года уменьшились на 17,34 процента или на </w:t>
      </w:r>
      <w:r>
        <w:rPr>
          <w:sz w:val="28"/>
          <w:szCs w:val="28"/>
        </w:rPr>
        <w:lastRenderedPageBreak/>
        <w:t>867,55 тыс. рублей (</w:t>
      </w:r>
      <w:r w:rsidRPr="009C1336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2018 года – 5 002,26 тыс. рублей).</w:t>
      </w:r>
    </w:p>
    <w:p w:rsidR="002A225E" w:rsidRDefault="002A225E" w:rsidP="00BF59A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структуре общего объема поступлений доходов в местный бюджет муниципального образования С</w:t>
      </w:r>
      <w:r w:rsidRPr="00EB6952">
        <w:rPr>
          <w:sz w:val="28"/>
          <w:szCs w:val="28"/>
        </w:rPr>
        <w:t>е</w:t>
      </w:r>
      <w:r>
        <w:rPr>
          <w:sz w:val="28"/>
          <w:szCs w:val="28"/>
        </w:rPr>
        <w:t>ргие</w:t>
      </w:r>
      <w:r w:rsidRPr="00EB695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(6 636,29 тыс. рублей) основную долю составляют безвозмездные поступления – </w:t>
      </w:r>
      <w:r>
        <w:rPr>
          <w:b/>
          <w:sz w:val="28"/>
          <w:szCs w:val="28"/>
        </w:rPr>
        <w:t>62</w:t>
      </w:r>
      <w:r w:rsidRPr="00F111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процента (4 134,71 тыс. рублей). Удельный вес налоговых доходов составляет - </w:t>
      </w:r>
      <w:r>
        <w:rPr>
          <w:b/>
          <w:sz w:val="28"/>
          <w:szCs w:val="28"/>
        </w:rPr>
        <w:t>36</w:t>
      </w:r>
      <w:r w:rsidRPr="00F11171">
        <w:rPr>
          <w:b/>
          <w:sz w:val="28"/>
          <w:szCs w:val="28"/>
        </w:rPr>
        <w:t>,6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процента (2 434,54 тыс. рублей), доля неналоговых доходов -1</w:t>
      </w:r>
      <w:r w:rsidRPr="00F111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процента (67,04 тыс. рублей)</w:t>
      </w:r>
      <w:r w:rsidRPr="00291CEF">
        <w:rPr>
          <w:sz w:val="28"/>
          <w:szCs w:val="28"/>
        </w:rPr>
        <w:t>.</w:t>
      </w:r>
      <w:r w:rsidRPr="000A772A">
        <w:rPr>
          <w:sz w:val="28"/>
          <w:szCs w:val="28"/>
        </w:rPr>
        <w:t xml:space="preserve"> </w:t>
      </w:r>
    </w:p>
    <w:p w:rsidR="00BF59A6" w:rsidRDefault="00BF59A6" w:rsidP="00BF59A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4.Утвержденные годовые плановые назначения по расходам, отраженные в отчете об исполнении бюджета </w:t>
      </w:r>
      <w:r w:rsidRPr="001C0A7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</w:t>
      </w:r>
      <w:r w:rsidRPr="00EB6952">
        <w:rPr>
          <w:sz w:val="28"/>
          <w:szCs w:val="28"/>
        </w:rPr>
        <w:t>е</w:t>
      </w:r>
      <w:r>
        <w:rPr>
          <w:sz w:val="28"/>
          <w:szCs w:val="28"/>
        </w:rPr>
        <w:t>ргие</w:t>
      </w:r>
      <w:r w:rsidRPr="00EB695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Pr="001C0A7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составили 37 932,54 тыс. ру</w:t>
      </w:r>
      <w:r w:rsidRPr="001C0A72">
        <w:rPr>
          <w:sz w:val="28"/>
          <w:szCs w:val="28"/>
        </w:rPr>
        <w:t>блей.</w:t>
      </w:r>
      <w:r>
        <w:rPr>
          <w:sz w:val="28"/>
          <w:szCs w:val="28"/>
        </w:rPr>
        <w:t xml:space="preserve"> Кассовое исполнение </w:t>
      </w:r>
      <w:r w:rsidRPr="001C0A72">
        <w:rPr>
          <w:sz w:val="28"/>
          <w:szCs w:val="28"/>
        </w:rPr>
        <w:t xml:space="preserve">  </w:t>
      </w:r>
      <w:r>
        <w:rPr>
          <w:sz w:val="28"/>
          <w:szCs w:val="28"/>
        </w:rPr>
        <w:t>расходов бюджета з</w:t>
      </w:r>
      <w:r w:rsidRPr="001C0A7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C0A72">
        <w:rPr>
          <w:sz w:val="28"/>
          <w:szCs w:val="28"/>
        </w:rPr>
        <w:t>о</w:t>
      </w:r>
      <w:r>
        <w:rPr>
          <w:sz w:val="28"/>
          <w:szCs w:val="28"/>
        </w:rPr>
        <w:t xml:space="preserve">тчетный период составило 12 014,36 </w:t>
      </w:r>
      <w:r w:rsidRPr="001C0A7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4518F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1,67</w:t>
      </w:r>
      <w:r w:rsidRPr="004518F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процента от утвержденных годовых плановых назначений</w:t>
      </w:r>
      <w:r w:rsidRPr="001C0A72">
        <w:rPr>
          <w:sz w:val="28"/>
          <w:szCs w:val="28"/>
        </w:rPr>
        <w:t xml:space="preserve">.  </w:t>
      </w:r>
    </w:p>
    <w:p w:rsidR="00BF59A6" w:rsidRPr="008F6288" w:rsidRDefault="00BF59A6" w:rsidP="00BF59A6">
      <w:pPr>
        <w:widowControl w:val="0"/>
        <w:suppressAutoHyphens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9917FC">
        <w:rPr>
          <w:color w:val="000000" w:themeColor="text1"/>
          <w:sz w:val="28"/>
          <w:szCs w:val="28"/>
        </w:rPr>
        <w:t xml:space="preserve">К уровню </w:t>
      </w:r>
      <w:r>
        <w:rPr>
          <w:sz w:val="28"/>
          <w:szCs w:val="28"/>
        </w:rPr>
        <w:t xml:space="preserve">аналогичного периода прошлого года отмечено увеличение на 112,16 процента или на 6 351,48 тыс. рублей.                                     </w:t>
      </w:r>
    </w:p>
    <w:p w:rsidR="00BF59A6" w:rsidRDefault="00BF59A6" w:rsidP="00075242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расходов в разрезе функциональной классификации на 01.07.2019 года показывает, что наибольший удельный вес занимают расходы по национальной экономке – </w:t>
      </w:r>
      <w:r w:rsidRPr="001766EC">
        <w:rPr>
          <w:b/>
          <w:sz w:val="28"/>
          <w:szCs w:val="28"/>
        </w:rPr>
        <w:t>50,19</w:t>
      </w:r>
      <w:r>
        <w:rPr>
          <w:sz w:val="28"/>
          <w:szCs w:val="28"/>
        </w:rPr>
        <w:t xml:space="preserve"> процента; </w:t>
      </w:r>
      <w:r w:rsidRPr="000F0C55">
        <w:rPr>
          <w:sz w:val="28"/>
          <w:szCs w:val="28"/>
        </w:rPr>
        <w:t xml:space="preserve">общегосударственным вопросам </w:t>
      </w:r>
      <w:r>
        <w:rPr>
          <w:sz w:val="28"/>
          <w:szCs w:val="28"/>
        </w:rPr>
        <w:t xml:space="preserve">– </w:t>
      </w:r>
      <w:r w:rsidRPr="00FC7B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FC7BA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71</w:t>
      </w:r>
      <w:r>
        <w:rPr>
          <w:sz w:val="28"/>
          <w:szCs w:val="28"/>
        </w:rPr>
        <w:t xml:space="preserve"> процента и по культуре и кинематографии – </w:t>
      </w:r>
      <w:r>
        <w:rPr>
          <w:b/>
          <w:sz w:val="28"/>
          <w:szCs w:val="28"/>
        </w:rPr>
        <w:t>20</w:t>
      </w:r>
      <w:r w:rsidRPr="00FC7BA7">
        <w:rPr>
          <w:b/>
          <w:sz w:val="28"/>
          <w:szCs w:val="28"/>
        </w:rPr>
        <w:t>,99</w:t>
      </w:r>
      <w:r>
        <w:rPr>
          <w:sz w:val="28"/>
          <w:szCs w:val="28"/>
        </w:rPr>
        <w:t xml:space="preserve"> процента. </w:t>
      </w:r>
    </w:p>
    <w:p w:rsidR="0020149C" w:rsidRDefault="0020149C" w:rsidP="0020149C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5.Исполнение по источникам финансирования дефицита бюджета является изменение остатков средств на едином счете бюджета в сумме 9 752,54 тыс. рублей.</w:t>
      </w:r>
    </w:p>
    <w:p w:rsidR="0020149C" w:rsidRPr="000A3D8B" w:rsidRDefault="0020149C" w:rsidP="0020149C">
      <w:pPr>
        <w:widowControl w:val="0"/>
        <w:suppressAutoHyphens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6.По состоянию на 01.07.2019 года муниципальный долг муниципального образования С</w:t>
      </w:r>
      <w:r w:rsidRPr="00EB6952">
        <w:rPr>
          <w:sz w:val="28"/>
          <w:szCs w:val="28"/>
        </w:rPr>
        <w:t>е</w:t>
      </w:r>
      <w:r>
        <w:rPr>
          <w:sz w:val="28"/>
          <w:szCs w:val="28"/>
        </w:rPr>
        <w:t>ргие</w:t>
      </w:r>
      <w:r w:rsidRPr="00EB695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 отсутствует, </w:t>
      </w:r>
      <w:r w:rsidRPr="000A3D8B">
        <w:rPr>
          <w:color w:val="000000" w:themeColor="text1"/>
          <w:sz w:val="28"/>
          <w:szCs w:val="28"/>
        </w:rPr>
        <w:t xml:space="preserve">муниципальные гарантии </w:t>
      </w:r>
      <w:r>
        <w:rPr>
          <w:color w:val="000000" w:themeColor="text1"/>
          <w:sz w:val="28"/>
          <w:szCs w:val="28"/>
        </w:rPr>
        <w:t>не предоставлялись</w:t>
      </w:r>
      <w:r w:rsidRPr="000A3D8B">
        <w:rPr>
          <w:color w:val="000000" w:themeColor="text1"/>
          <w:sz w:val="28"/>
          <w:szCs w:val="28"/>
        </w:rPr>
        <w:t>.</w:t>
      </w:r>
    </w:p>
    <w:p w:rsidR="00D46114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>сельсовета</w:t>
      </w:r>
      <w:proofErr w:type="gramEnd"/>
      <w:r w:rsidR="005B55D2" w:rsidRPr="00820837">
        <w:rPr>
          <w:sz w:val="28"/>
          <w:szCs w:val="28"/>
        </w:rPr>
        <w:t xml:space="preserve">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B75E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5E4C">
        <w:rPr>
          <w:rFonts w:ascii="Times New Roman" w:hAnsi="Times New Roman" w:cs="Times New Roman"/>
          <w:sz w:val="28"/>
          <w:szCs w:val="28"/>
        </w:rPr>
        <w:t xml:space="preserve"> по</w:t>
      </w:r>
      <w:r w:rsidR="00B95D16" w:rsidRPr="00B95D16">
        <w:rPr>
          <w:rFonts w:ascii="Times New Roman" w:hAnsi="Times New Roman" w:cs="Times New Roman"/>
          <w:sz w:val="28"/>
          <w:szCs w:val="28"/>
        </w:rPr>
        <w:t>л</w:t>
      </w:r>
      <w:r w:rsidR="00B75E4C">
        <w:rPr>
          <w:rFonts w:ascii="Times New Roman" w:hAnsi="Times New Roman" w:cs="Times New Roman"/>
          <w:sz w:val="28"/>
          <w:szCs w:val="28"/>
        </w:rPr>
        <w:t>угодие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 2019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AC06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06AE">
        <w:rPr>
          <w:rFonts w:ascii="Times New Roman" w:hAnsi="Times New Roman" w:cs="Times New Roman"/>
          <w:sz w:val="28"/>
          <w:szCs w:val="28"/>
        </w:rPr>
        <w:t xml:space="preserve"> по</w:t>
      </w:r>
      <w:r w:rsidR="00AC06AE" w:rsidRPr="00B95D16">
        <w:rPr>
          <w:rFonts w:ascii="Times New Roman" w:hAnsi="Times New Roman" w:cs="Times New Roman"/>
          <w:sz w:val="28"/>
          <w:szCs w:val="28"/>
        </w:rPr>
        <w:t>л</w:t>
      </w:r>
      <w:r w:rsidR="00AC06AE">
        <w:rPr>
          <w:rFonts w:ascii="Times New Roman" w:hAnsi="Times New Roman" w:cs="Times New Roman"/>
          <w:sz w:val="28"/>
          <w:szCs w:val="28"/>
        </w:rPr>
        <w:t>угодие</w:t>
      </w:r>
      <w:r w:rsidR="00AC06AE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Pr="004F49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рассмотрению Советом депутатов муниципального образования </w:t>
      </w:r>
      <w:r w:rsidR="00DA6170">
        <w:rPr>
          <w:sz w:val="28"/>
          <w:szCs w:val="28"/>
        </w:rPr>
        <w:t>Се</w:t>
      </w:r>
      <w:r w:rsidR="00DA6170" w:rsidRPr="00820837">
        <w:rPr>
          <w:sz w:val="28"/>
          <w:szCs w:val="28"/>
        </w:rPr>
        <w:t>р</w:t>
      </w:r>
      <w:r w:rsidR="00DA6170">
        <w:rPr>
          <w:sz w:val="28"/>
          <w:szCs w:val="28"/>
        </w:rPr>
        <w:t>ги</w:t>
      </w:r>
      <w:r w:rsidR="00DA6170" w:rsidRPr="00820837">
        <w:rPr>
          <w:sz w:val="28"/>
          <w:szCs w:val="28"/>
        </w:rPr>
        <w:t xml:space="preserve">евского </w:t>
      </w:r>
      <w:r w:rsidR="005B55D2" w:rsidRPr="00820837">
        <w:rPr>
          <w:sz w:val="28"/>
          <w:szCs w:val="28"/>
        </w:rPr>
        <w:lastRenderedPageBreak/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BF1CA2">
        <w:rPr>
          <w:rFonts w:ascii="Times New Roman" w:hAnsi="Times New Roman" w:cs="Times New Roman"/>
          <w:sz w:val="28"/>
          <w:szCs w:val="28"/>
        </w:rPr>
        <w:t xml:space="preserve"> после устранения ошибок и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95D16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5242"/>
    <w:rsid w:val="0007616D"/>
    <w:rsid w:val="000A1B57"/>
    <w:rsid w:val="000A35AE"/>
    <w:rsid w:val="000B50EA"/>
    <w:rsid w:val="000C49B8"/>
    <w:rsid w:val="000E021D"/>
    <w:rsid w:val="000E499E"/>
    <w:rsid w:val="00100013"/>
    <w:rsid w:val="001033BD"/>
    <w:rsid w:val="00104EE9"/>
    <w:rsid w:val="00115FA9"/>
    <w:rsid w:val="00133190"/>
    <w:rsid w:val="00161286"/>
    <w:rsid w:val="001A3ED8"/>
    <w:rsid w:val="001B03B7"/>
    <w:rsid w:val="001B406E"/>
    <w:rsid w:val="001B6660"/>
    <w:rsid w:val="001B6944"/>
    <w:rsid w:val="001D7CF4"/>
    <w:rsid w:val="001F0252"/>
    <w:rsid w:val="001F079C"/>
    <w:rsid w:val="001F55C0"/>
    <w:rsid w:val="0020149C"/>
    <w:rsid w:val="00230577"/>
    <w:rsid w:val="00233F86"/>
    <w:rsid w:val="00240BF4"/>
    <w:rsid w:val="0026189A"/>
    <w:rsid w:val="0027438B"/>
    <w:rsid w:val="002838B8"/>
    <w:rsid w:val="002A1D3E"/>
    <w:rsid w:val="002A225E"/>
    <w:rsid w:val="002C4FB5"/>
    <w:rsid w:val="002D40AB"/>
    <w:rsid w:val="00324B94"/>
    <w:rsid w:val="0032592A"/>
    <w:rsid w:val="0033453D"/>
    <w:rsid w:val="0034482B"/>
    <w:rsid w:val="00351F1A"/>
    <w:rsid w:val="003603FF"/>
    <w:rsid w:val="00375145"/>
    <w:rsid w:val="00375811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A7485"/>
    <w:rsid w:val="004B17B8"/>
    <w:rsid w:val="004C156A"/>
    <w:rsid w:val="004D30FD"/>
    <w:rsid w:val="004D3652"/>
    <w:rsid w:val="004D5461"/>
    <w:rsid w:val="004E11D9"/>
    <w:rsid w:val="004E31E7"/>
    <w:rsid w:val="004F1E52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6CA5"/>
    <w:rsid w:val="00591D97"/>
    <w:rsid w:val="005B55D2"/>
    <w:rsid w:val="005C3A95"/>
    <w:rsid w:val="005E3A64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26E41"/>
    <w:rsid w:val="00731EC6"/>
    <w:rsid w:val="007510DB"/>
    <w:rsid w:val="00757B03"/>
    <w:rsid w:val="00785869"/>
    <w:rsid w:val="00791002"/>
    <w:rsid w:val="007927CE"/>
    <w:rsid w:val="0079308B"/>
    <w:rsid w:val="007A1A48"/>
    <w:rsid w:val="007A37F9"/>
    <w:rsid w:val="007B69C2"/>
    <w:rsid w:val="007C2AAF"/>
    <w:rsid w:val="007F224D"/>
    <w:rsid w:val="008045CE"/>
    <w:rsid w:val="00817433"/>
    <w:rsid w:val="00820837"/>
    <w:rsid w:val="008216D8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A6E7C"/>
    <w:rsid w:val="00AB65B1"/>
    <w:rsid w:val="00AC06AE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68D5"/>
    <w:rsid w:val="00B47995"/>
    <w:rsid w:val="00B61503"/>
    <w:rsid w:val="00B65ABE"/>
    <w:rsid w:val="00B72AE9"/>
    <w:rsid w:val="00B74C35"/>
    <w:rsid w:val="00B75E4C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BF1CA2"/>
    <w:rsid w:val="00BF59A6"/>
    <w:rsid w:val="00C05BEB"/>
    <w:rsid w:val="00C16D43"/>
    <w:rsid w:val="00C22055"/>
    <w:rsid w:val="00C2335A"/>
    <w:rsid w:val="00C25332"/>
    <w:rsid w:val="00C25CD6"/>
    <w:rsid w:val="00C26155"/>
    <w:rsid w:val="00C34714"/>
    <w:rsid w:val="00C45AB2"/>
    <w:rsid w:val="00C4681C"/>
    <w:rsid w:val="00C547D8"/>
    <w:rsid w:val="00C5749B"/>
    <w:rsid w:val="00C70126"/>
    <w:rsid w:val="00C70356"/>
    <w:rsid w:val="00C710D8"/>
    <w:rsid w:val="00C90DC8"/>
    <w:rsid w:val="00C97D27"/>
    <w:rsid w:val="00CA35C0"/>
    <w:rsid w:val="00CA517E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57A6"/>
    <w:rsid w:val="00D8117A"/>
    <w:rsid w:val="00D8459A"/>
    <w:rsid w:val="00D90E63"/>
    <w:rsid w:val="00D91856"/>
    <w:rsid w:val="00DA28AC"/>
    <w:rsid w:val="00DA6170"/>
    <w:rsid w:val="00DB4167"/>
    <w:rsid w:val="00DC51A7"/>
    <w:rsid w:val="00DC7381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0D8D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C3269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A6F3-6D22-4165-B98E-0E1E50D2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27</cp:revision>
  <cp:lastPrinted>2019-06-25T08:06:00Z</cp:lastPrinted>
  <dcterms:created xsi:type="dcterms:W3CDTF">2019-06-25T11:20:00Z</dcterms:created>
  <dcterms:modified xsi:type="dcterms:W3CDTF">2020-01-14T07:19:00Z</dcterms:modified>
</cp:coreProperties>
</file>