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692C1C" w:rsidRPr="00692C1C">
        <w:t>О внесении изменений и дополнений в решение Совета  Грачевского  муниципального района Ставропольского края от 19</w:t>
      </w:r>
      <w:r w:rsidR="00A26C04">
        <w:t> </w:t>
      </w:r>
      <w:r w:rsidR="00692C1C" w:rsidRPr="00692C1C">
        <w:t>декабря 2014 года№ 120-III «О бюджете Грачевского муниципального района Ставропольского края на 2015</w:t>
      </w:r>
      <w:r w:rsidR="00A26C04">
        <w:t> </w:t>
      </w:r>
      <w:r w:rsidR="00692C1C" w:rsidRPr="00692C1C">
        <w:t>год и плановый период 2016</w:t>
      </w:r>
      <w:proofErr w:type="gramStart"/>
      <w:r w:rsidR="00692C1C" w:rsidRPr="00692C1C">
        <w:t xml:space="preserve"> и</w:t>
      </w:r>
      <w:proofErr w:type="gramEnd"/>
      <w:r w:rsidR="00692C1C" w:rsidRPr="00692C1C">
        <w:t xml:space="preserve"> 2017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</w:t>
      </w:r>
      <w:r w:rsidR="003B0DC9" w:rsidRPr="00A26C04">
        <w:rPr>
          <w:rFonts w:ascii="Times New Roman" w:hAnsi="Times New Roman" w:cs="Times New Roman"/>
          <w:sz w:val="28"/>
          <w:szCs w:val="28"/>
        </w:rPr>
        <w:t>.  1.5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692C1C">
        <w:rPr>
          <w:rFonts w:ascii="Times New Roman" w:hAnsi="Times New Roman" w:cs="Times New Roman"/>
          <w:sz w:val="28"/>
          <w:szCs w:val="28"/>
        </w:rPr>
        <w:t>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692C1C">
        <w:rPr>
          <w:rFonts w:ascii="Times New Roman" w:hAnsi="Times New Roman" w:cs="Times New Roman"/>
          <w:sz w:val="28"/>
          <w:szCs w:val="28"/>
        </w:rPr>
        <w:t>0</w:t>
      </w:r>
      <w:r w:rsidR="000C7930">
        <w:rPr>
          <w:rFonts w:ascii="Times New Roman" w:hAnsi="Times New Roman" w:cs="Times New Roman"/>
          <w:sz w:val="28"/>
          <w:szCs w:val="28"/>
        </w:rPr>
        <w:t>7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0C7930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>201</w:t>
      </w:r>
      <w:r w:rsidR="00692C1C">
        <w:rPr>
          <w:rFonts w:ascii="Times New Roman" w:hAnsi="Times New Roman" w:cs="Times New Roman"/>
          <w:sz w:val="28"/>
          <w:szCs w:val="28"/>
        </w:rPr>
        <w:t>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>
        <w:rPr>
          <w:rFonts w:ascii="Times New Roman" w:hAnsi="Times New Roman" w:cs="Times New Roman"/>
          <w:sz w:val="28"/>
          <w:szCs w:val="28"/>
        </w:rPr>
        <w:t xml:space="preserve"> № </w:t>
      </w:r>
      <w:r w:rsidR="000C7930">
        <w:rPr>
          <w:rFonts w:ascii="Times New Roman" w:hAnsi="Times New Roman" w:cs="Times New Roman"/>
          <w:sz w:val="28"/>
          <w:szCs w:val="28"/>
        </w:rPr>
        <w:t>29</w:t>
      </w:r>
      <w:r w:rsidR="00BB6487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692C1C" w:rsidRPr="00692C1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19 декабря 2014 года</w:t>
      </w:r>
      <w:r w:rsidR="00A26C04">
        <w:rPr>
          <w:rFonts w:ascii="Times New Roman" w:hAnsi="Times New Roman" w:cs="Times New Roman"/>
          <w:sz w:val="28"/>
          <w:szCs w:val="28"/>
        </w:rPr>
        <w:t xml:space="preserve"> </w:t>
      </w:r>
      <w:r w:rsidR="00692C1C" w:rsidRPr="00692C1C">
        <w:rPr>
          <w:rFonts w:ascii="Times New Roman" w:hAnsi="Times New Roman" w:cs="Times New Roman"/>
          <w:sz w:val="28"/>
          <w:szCs w:val="28"/>
        </w:rPr>
        <w:t>№ 120-III «О бюджете Грачевского муниципального района Ставропольского края на 2015 год и плановый период 2016 и 2017 годов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3F0ED8">
        <w:rPr>
          <w:rFonts w:ascii="Times New Roman" w:hAnsi="Times New Roman" w:cs="Times New Roman"/>
          <w:sz w:val="28"/>
          <w:szCs w:val="28"/>
        </w:rPr>
        <w:t>02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3F0ED8">
        <w:rPr>
          <w:rFonts w:ascii="Times New Roman" w:hAnsi="Times New Roman" w:cs="Times New Roman"/>
          <w:sz w:val="28"/>
          <w:szCs w:val="28"/>
        </w:rPr>
        <w:t>09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3F0ED8">
        <w:rPr>
          <w:rFonts w:ascii="Times New Roman" w:hAnsi="Times New Roman" w:cs="Times New Roman"/>
          <w:sz w:val="28"/>
          <w:szCs w:val="28"/>
        </w:rPr>
        <w:t>июня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692C1C">
        <w:rPr>
          <w:rFonts w:ascii="Times New Roman" w:hAnsi="Times New Roman" w:cs="Times New Roman"/>
          <w:sz w:val="28"/>
          <w:szCs w:val="28"/>
        </w:rPr>
        <w:t>5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lastRenderedPageBreak/>
        <w:t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2015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3F0ED8" w:rsidRPr="003F0ED8">
        <w:rPr>
          <w:rFonts w:ascii="Times New Roman" w:hAnsi="Times New Roman" w:cs="Times New Roman"/>
          <w:sz w:val="28"/>
          <w:szCs w:val="28"/>
        </w:rPr>
        <w:t>рассматриваемым проектом решения предлагается увеличить доходную часть бюджета на 2015 год до 693716,38 тыс. рублей и расходную часть бюджета до 701080,17 тыс. рублей, дефицит бюджета увеличить до 7363,79 тыс. рублей. На 2016 год доходную и расходную части бюджета планируется оставить без изменений в размере 729952,73 тыс. рублей, на 2017 год  - в размере 774393,40 тыс. рублей. Дефицит бюджета в 2016-2017 гг. планируется установить в размере 0,00 тыс. рублей.</w:t>
      </w:r>
    </w:p>
    <w:p w:rsidR="00BE4393" w:rsidRPr="002943B6" w:rsidRDefault="00CD3AD4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D4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</w:t>
      </w:r>
      <w:r w:rsidR="003F0ED8">
        <w:rPr>
          <w:rFonts w:ascii="Times New Roman" w:hAnsi="Times New Roman" w:cs="Times New Roman"/>
          <w:sz w:val="28"/>
          <w:szCs w:val="28"/>
        </w:rPr>
        <w:t>4</w:t>
      </w:r>
      <w:r w:rsidR="003C169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F0ED8">
        <w:rPr>
          <w:rFonts w:ascii="Times New Roman" w:hAnsi="Times New Roman" w:cs="Times New Roman"/>
          <w:sz w:val="28"/>
          <w:szCs w:val="28"/>
        </w:rPr>
        <w:t>я</w:t>
      </w:r>
      <w:r w:rsidRPr="00CD3AD4">
        <w:rPr>
          <w:rFonts w:ascii="Times New Roman" w:hAnsi="Times New Roman" w:cs="Times New Roman"/>
          <w:sz w:val="28"/>
          <w:szCs w:val="28"/>
        </w:rPr>
        <w:t xml:space="preserve"> к решению о бюджете.</w:t>
      </w:r>
    </w:p>
    <w:p w:rsidR="00BE4393" w:rsidRDefault="002377A1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0C7930" w:rsidRPr="000C7930">
        <w:rPr>
          <w:rFonts w:ascii="Times New Roman" w:hAnsi="Times New Roman" w:cs="Times New Roman"/>
          <w:sz w:val="28"/>
          <w:szCs w:val="28"/>
        </w:rPr>
        <w:t xml:space="preserve">размер дефицита  районного бюджета составляет </w:t>
      </w:r>
      <w:r w:rsidR="003F0ED8" w:rsidRPr="003F0ED8">
        <w:rPr>
          <w:rFonts w:ascii="Times New Roman" w:hAnsi="Times New Roman" w:cs="Times New Roman"/>
          <w:sz w:val="28"/>
          <w:szCs w:val="28"/>
        </w:rPr>
        <w:t xml:space="preserve">7363,79 </w:t>
      </w:r>
      <w:r w:rsidR="000C7930" w:rsidRPr="000C7930">
        <w:rPr>
          <w:rFonts w:ascii="Times New Roman" w:hAnsi="Times New Roman" w:cs="Times New Roman"/>
          <w:sz w:val="28"/>
          <w:szCs w:val="28"/>
        </w:rPr>
        <w:t>тыс. руб., что соответствует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A26C04" w:rsidRPr="00A26C04">
        <w:rPr>
          <w:rFonts w:ascii="Times New Roman" w:hAnsi="Times New Roman" w:cs="Times New Roman"/>
          <w:sz w:val="28"/>
          <w:szCs w:val="28"/>
        </w:rPr>
        <w:t>19 декабря 2014 года № 127-III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692C1C" w:rsidRPr="00692C1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19 декабря 2014 года№ 120-III «О бюджете Грачевского муниципального района Ставропольского края на 2015 год и плановый период 2016 и 2017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3F0ED8" w:rsidRPr="003F0ED8">
        <w:rPr>
          <w:rFonts w:ascii="Times New Roman" w:hAnsi="Times New Roman" w:cs="Times New Roman"/>
          <w:sz w:val="28"/>
          <w:szCs w:val="28"/>
        </w:rPr>
        <w:t>соответствует требованиям бюджетного законодательства и может быть рассмотрен Советом Грачевского муниципального района в установленном порядке.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143067"/>
    <w:rsid w:val="0016751B"/>
    <w:rsid w:val="00181DCE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3F0ED8"/>
    <w:rsid w:val="00410F27"/>
    <w:rsid w:val="004A7C41"/>
    <w:rsid w:val="00551BAA"/>
    <w:rsid w:val="0059159C"/>
    <w:rsid w:val="005E6822"/>
    <w:rsid w:val="006008D0"/>
    <w:rsid w:val="00692C1C"/>
    <w:rsid w:val="00753B84"/>
    <w:rsid w:val="00795B1D"/>
    <w:rsid w:val="00815E2C"/>
    <w:rsid w:val="008D5E37"/>
    <w:rsid w:val="009A66BB"/>
    <w:rsid w:val="009B1027"/>
    <w:rsid w:val="009E2B21"/>
    <w:rsid w:val="00A26C04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864A2"/>
    <w:rsid w:val="00DA5129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24</cp:revision>
  <cp:lastPrinted>2015-02-10T08:11:00Z</cp:lastPrinted>
  <dcterms:created xsi:type="dcterms:W3CDTF">2014-02-20T11:18:00Z</dcterms:created>
  <dcterms:modified xsi:type="dcterms:W3CDTF">2015-12-29T12:34:00Z</dcterms:modified>
</cp:coreProperties>
</file>