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Pr="00ED0F1B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19 декабря 2017 года № 28 «О бюджете Грачевского муниципального района Ставропольского края на 2018 год и плановый период 2019</w:t>
      </w:r>
      <w:proofErr w:type="gramStart"/>
      <w:r w:rsidRPr="00ED0F1B">
        <w:t xml:space="preserve"> и</w:t>
      </w:r>
      <w:proofErr w:type="gramEnd"/>
      <w:r w:rsidRPr="00ED0F1B">
        <w:t xml:space="preserve"> 2020 годов»</w:t>
      </w:r>
      <w:r w:rsidRPr="004A7C41">
        <w:t>»</w:t>
      </w:r>
    </w:p>
    <w:p w:rsidR="00ED0F1B" w:rsidRPr="00DB6EAA" w:rsidRDefault="00ED0F1B" w:rsidP="00ED0F1B">
      <w:pPr>
        <w:jc w:val="center"/>
      </w:pPr>
    </w:p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 от 19.06.2018 № 49,  распоряжение председателя Контрольно-счетной комиссии Грачевского муниципального района № 25 от 07.12.2018</w:t>
      </w:r>
      <w:proofErr w:type="gramEnd"/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19 декабря 2017 года № 28 «О бюджете Грачевского муниципального района Ставропольского края на 2018 год и плановый период 2019 и 2020 годов»»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2018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Срок  проведения экспертно-аналитического мероприятия: с 07 п</w:t>
      </w:r>
      <w:r>
        <w:rPr>
          <w:rFonts w:ascii="Times New Roman" w:hAnsi="Times New Roman" w:cs="Times New Roman"/>
          <w:sz w:val="28"/>
          <w:szCs w:val="28"/>
        </w:rPr>
        <w:t>о 1</w:t>
      </w:r>
      <w:r w:rsidR="009F76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0F1B">
        <w:rPr>
          <w:rFonts w:ascii="Times New Roman" w:hAnsi="Times New Roman" w:cs="Times New Roman"/>
          <w:sz w:val="28"/>
          <w:szCs w:val="28"/>
        </w:rPr>
        <w:t>декабря 2018 года.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F1B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2018 год, утвержденных решением Совета Грачевского муниципального района Ставропольского края от 19.12.2017 № 28 «О бюджете Грачевского муниципального района Ставропольского края на 2018 год и плановый период 2019 и 2020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14, 40 к решению о местном бюджете. Приложения 1,4,6,8,9,10,11,12,13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планируется увеличить размеры доходной и расходной частей бюджета в 2018 году на 8 374 821,93 рублей, размер дефицита оставить на уровне – 24 186 973,55 рублей. Общий объем доходов и расходов бюджета на 2019-2020 годы планируется оставить 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поступления налоговых и неналоговых доходов, а также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 xml:space="preserve">Основными причинами внесения изменений по расходам являются: уточнение расходов на сумму межбюджетных трансфертов, имеющих целевое назначение, а также необходимость выполнения условий </w:t>
      </w:r>
      <w:proofErr w:type="spellStart"/>
      <w:r w:rsidRPr="001047F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047F7">
        <w:rPr>
          <w:rFonts w:ascii="Times New Roman" w:hAnsi="Times New Roman" w:cs="Times New Roman"/>
          <w:sz w:val="28"/>
          <w:szCs w:val="28"/>
        </w:rPr>
        <w:t xml:space="preserve"> с краевым бюджетом; увеличением объема средств за счет налоговых и неналоговых доходов; перераспределение бюджетных ассигнований местного бюджета между главными распорядителями бюджетных средств и направлениями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D864A2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05589" w:rsidRPr="0020558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19 декабря 2017 года № 28 «О бюджете Грачевского муниципального района Ставропольского края на 2018 год и плановый период 2019 и 2020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1047F7">
        <w:rPr>
          <w:rFonts w:ascii="Times New Roman" w:hAnsi="Times New Roman" w:cs="Times New Roman"/>
          <w:sz w:val="28"/>
          <w:szCs w:val="28"/>
        </w:rPr>
        <w:t>, после у</w:t>
      </w:r>
      <w:r w:rsidR="00C639D9">
        <w:rPr>
          <w:rFonts w:ascii="Times New Roman" w:hAnsi="Times New Roman" w:cs="Times New Roman"/>
          <w:sz w:val="28"/>
          <w:szCs w:val="28"/>
        </w:rPr>
        <w:t>странения указанных в заключени</w:t>
      </w:r>
      <w:proofErr w:type="gramStart"/>
      <w:r w:rsidR="00C639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47F7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2055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047F7"/>
    <w:rsid w:val="0016751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24FEB"/>
    <w:rsid w:val="003B0DC9"/>
    <w:rsid w:val="003C169A"/>
    <w:rsid w:val="003E7C8D"/>
    <w:rsid w:val="00410F27"/>
    <w:rsid w:val="004737A4"/>
    <w:rsid w:val="004A7C41"/>
    <w:rsid w:val="004F6D11"/>
    <w:rsid w:val="00551BAA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834D4"/>
    <w:rsid w:val="00795B1D"/>
    <w:rsid w:val="007C5F71"/>
    <w:rsid w:val="00815E2C"/>
    <w:rsid w:val="0082077F"/>
    <w:rsid w:val="00860C67"/>
    <w:rsid w:val="008D5E37"/>
    <w:rsid w:val="00905E25"/>
    <w:rsid w:val="009A66BB"/>
    <w:rsid w:val="009B1027"/>
    <w:rsid w:val="009B2B22"/>
    <w:rsid w:val="009E2B21"/>
    <w:rsid w:val="009F763D"/>
    <w:rsid w:val="00A26C04"/>
    <w:rsid w:val="00A700D3"/>
    <w:rsid w:val="00A96A05"/>
    <w:rsid w:val="00AF7677"/>
    <w:rsid w:val="00B46AFE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C5CEB"/>
    <w:rsid w:val="00ED0F1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2018-12-12T08:08:00Z</cp:lastPrinted>
  <dcterms:created xsi:type="dcterms:W3CDTF">2018-12-26T06:39:00Z</dcterms:created>
  <dcterms:modified xsi:type="dcterms:W3CDTF">2018-12-26T06:39:00Z</dcterms:modified>
</cp:coreProperties>
</file>