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8739BD" w:rsidRPr="008739BD">
        <w:t>Экспертиза проекта решения Совета Грачевского муниципального района Ставропольского края «О внесении изменений и дополнений в решение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</w:t>
      </w:r>
      <w:proofErr w:type="gramStart"/>
      <w:r w:rsidR="008739BD" w:rsidRPr="008739BD">
        <w:t xml:space="preserve"> и</w:t>
      </w:r>
      <w:proofErr w:type="gramEnd"/>
      <w:r w:rsidR="008739BD" w:rsidRPr="008739BD">
        <w:t xml:space="preserve"> 2021 годов»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5618B1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00773B">
              <w:rPr>
                <w:rFonts w:ascii="Times New Roman" w:hAnsi="Times New Roman" w:cs="Times New Roman"/>
                <w:sz w:val="28"/>
              </w:rPr>
              <w:t>08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618B1">
              <w:rPr>
                <w:rFonts w:ascii="Times New Roman" w:hAnsi="Times New Roman" w:cs="Times New Roman"/>
                <w:sz w:val="28"/>
              </w:rPr>
              <w:t>августа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1047F7">
              <w:rPr>
                <w:rFonts w:ascii="Times New Roman" w:hAnsi="Times New Roman" w:cs="Times New Roman"/>
                <w:sz w:val="28"/>
              </w:rPr>
              <w:t>1</w:t>
            </w:r>
            <w:r w:rsidR="008739BD">
              <w:rPr>
                <w:rFonts w:ascii="Times New Roman" w:hAnsi="Times New Roman" w:cs="Times New Roman"/>
                <w:sz w:val="28"/>
              </w:rPr>
              <w:t>9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proofErr w:type="gramStart"/>
      <w:r w:rsidR="008739BD" w:rsidRPr="008739BD">
        <w:rPr>
          <w:rFonts w:ascii="Times New Roman" w:hAnsi="Times New Roman" w:cs="Times New Roman"/>
          <w:sz w:val="28"/>
          <w:szCs w:val="28"/>
        </w:rPr>
        <w:t>Бюджетный кодекс Российской Федерации,  Положение о бюджетном процессе в Грачевском муниципальном районе, утвержденное решением  Совета Грачевского муниципального района Ставропольского края 03.10.2017 № 289-III,  Положение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Ставропольского края от 29.08.2018 № 63,  п. 1.5 Плана работы Контрольно-счетной комиссии на 2019 год, распоряжение председателя Контрольно-счетной комиссии Граче</w:t>
      </w:r>
      <w:r w:rsidR="00EA7802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№ </w:t>
      </w:r>
      <w:r w:rsidR="0000773B">
        <w:rPr>
          <w:rFonts w:ascii="Times New Roman" w:hAnsi="Times New Roman" w:cs="Times New Roman"/>
          <w:sz w:val="28"/>
          <w:szCs w:val="28"/>
        </w:rPr>
        <w:t>43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</w:t>
      </w:r>
      <w:r w:rsidR="0000773B">
        <w:rPr>
          <w:rFonts w:ascii="Times New Roman" w:hAnsi="Times New Roman" w:cs="Times New Roman"/>
          <w:sz w:val="28"/>
          <w:szCs w:val="28"/>
        </w:rPr>
        <w:t>06</w:t>
      </w:r>
      <w:r w:rsidR="008739BD" w:rsidRPr="008739BD">
        <w:rPr>
          <w:rFonts w:ascii="Times New Roman" w:hAnsi="Times New Roman" w:cs="Times New Roman"/>
          <w:sz w:val="28"/>
          <w:szCs w:val="28"/>
        </w:rPr>
        <w:t>.0</w:t>
      </w:r>
      <w:r w:rsidR="0000773B">
        <w:rPr>
          <w:rFonts w:ascii="Times New Roman" w:hAnsi="Times New Roman" w:cs="Times New Roman"/>
          <w:sz w:val="28"/>
          <w:szCs w:val="28"/>
        </w:rPr>
        <w:t>8</w:t>
      </w:r>
      <w:r w:rsidR="008739BD" w:rsidRPr="008739BD">
        <w:rPr>
          <w:rFonts w:ascii="Times New Roman" w:hAnsi="Times New Roman" w:cs="Times New Roman"/>
          <w:sz w:val="28"/>
          <w:szCs w:val="28"/>
        </w:rPr>
        <w:t>.2019.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ED0F1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о внесении изменений в бюджет района,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- определение обоснованности, целесообразности и достоверности показателей, содержащихся в проекте решения Совета Грачевского муниципального района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 Проект Решение Совета Грачевского муниципального района Ставропольского края «</w:t>
      </w:r>
      <w:r w:rsidR="008739BD" w:rsidRPr="008739BD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 и 2021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 финансовое управление администрации Грачевского муниципального района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201</w:t>
      </w:r>
      <w:r w:rsidR="008739BD">
        <w:rPr>
          <w:rFonts w:ascii="Times New Roman" w:hAnsi="Times New Roman" w:cs="Times New Roman"/>
          <w:sz w:val="28"/>
          <w:szCs w:val="28"/>
        </w:rPr>
        <w:t>9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lastRenderedPageBreak/>
        <w:t xml:space="preserve">Срок  проведения экспертно-аналитического мероприятия: </w:t>
      </w:r>
      <w:r w:rsidR="0000773B">
        <w:rPr>
          <w:rFonts w:ascii="Times New Roman" w:hAnsi="Times New Roman" w:cs="Times New Roman"/>
          <w:sz w:val="28"/>
          <w:szCs w:val="28"/>
        </w:rPr>
        <w:t xml:space="preserve">с 06 </w:t>
      </w:r>
      <w:r w:rsidR="005618B1" w:rsidRPr="005618B1">
        <w:rPr>
          <w:rFonts w:ascii="Times New Roman" w:hAnsi="Times New Roman" w:cs="Times New Roman"/>
          <w:sz w:val="28"/>
          <w:szCs w:val="28"/>
        </w:rPr>
        <w:t>по 0</w:t>
      </w:r>
      <w:r w:rsidR="0000773B">
        <w:rPr>
          <w:rFonts w:ascii="Times New Roman" w:hAnsi="Times New Roman" w:cs="Times New Roman"/>
          <w:sz w:val="28"/>
          <w:szCs w:val="28"/>
        </w:rPr>
        <w:t>8 </w:t>
      </w:r>
      <w:r w:rsidR="005618B1" w:rsidRPr="005618B1">
        <w:rPr>
          <w:rFonts w:ascii="Times New Roman" w:hAnsi="Times New Roman" w:cs="Times New Roman"/>
          <w:sz w:val="28"/>
          <w:szCs w:val="28"/>
        </w:rPr>
        <w:t>августа 2019 года</w:t>
      </w:r>
      <w:r w:rsidRPr="00ED0F1B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8B1" w:rsidRPr="005618B1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района Ставропольского края на 2019 год и плановый период 2020 и 2021 годов, утвержденных решением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 и 2021 годов» (далее – решение о местном бюджете)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8B1" w:rsidRPr="005618B1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11, 13, 14 решения о местном бюджете. Приложения 1,4,6,8,9,10,11,12,13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773B" w:rsidRPr="0000773B">
        <w:rPr>
          <w:rFonts w:ascii="Times New Roman" w:hAnsi="Times New Roman" w:cs="Times New Roman"/>
          <w:sz w:val="28"/>
          <w:szCs w:val="28"/>
        </w:rPr>
        <w:t>Уточненным проектом решения планируется увеличение размера доходной и расходной частей бюджета на 2019 год на 26 088 510,85  рублей, размер дефицита оставить на уровне – 26 242 125,23 рублей. Общий объем доходов и расходов бюджета на 2020-2021 годы планируется оставить без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 поступления налоговых и неналоговых доходов, а также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39BD" w:rsidRPr="008739BD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перераспределением бюджетных ассигнований между разделами, подразделами, целевыми статьями и группами видов расходов, увеличением объема средств за</w:t>
      </w:r>
      <w:r w:rsidR="00B55E66">
        <w:rPr>
          <w:rFonts w:ascii="Times New Roman" w:hAnsi="Times New Roman" w:cs="Times New Roman"/>
          <w:sz w:val="28"/>
          <w:szCs w:val="28"/>
        </w:rPr>
        <w:t xml:space="preserve"> счет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1047F7" w:rsidRDefault="001047F7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205589" w:rsidRPr="00205589">
        <w:rPr>
          <w:rFonts w:ascii="Times New Roman" w:hAnsi="Times New Roman" w:cs="Times New Roman"/>
          <w:sz w:val="28"/>
          <w:szCs w:val="28"/>
        </w:rPr>
        <w:t>03.10.2017 № 289-III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8739BD" w:rsidRPr="008739BD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 и 2021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73B"/>
    <w:rsid w:val="000C7930"/>
    <w:rsid w:val="000D0BA5"/>
    <w:rsid w:val="000E0D1B"/>
    <w:rsid w:val="001047F7"/>
    <w:rsid w:val="0016751B"/>
    <w:rsid w:val="00171D8B"/>
    <w:rsid w:val="00181DCE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3012DE"/>
    <w:rsid w:val="00324FEB"/>
    <w:rsid w:val="003B0DC9"/>
    <w:rsid w:val="003C169A"/>
    <w:rsid w:val="003E7C8D"/>
    <w:rsid w:val="00410F27"/>
    <w:rsid w:val="004737A4"/>
    <w:rsid w:val="004A7C41"/>
    <w:rsid w:val="004F6D11"/>
    <w:rsid w:val="00551BAA"/>
    <w:rsid w:val="005618B1"/>
    <w:rsid w:val="0059159C"/>
    <w:rsid w:val="005A24E1"/>
    <w:rsid w:val="005D02B4"/>
    <w:rsid w:val="005E6822"/>
    <w:rsid w:val="006008D0"/>
    <w:rsid w:val="00637405"/>
    <w:rsid w:val="00691DC0"/>
    <w:rsid w:val="00692C1C"/>
    <w:rsid w:val="00720475"/>
    <w:rsid w:val="00720494"/>
    <w:rsid w:val="00753B84"/>
    <w:rsid w:val="007834D4"/>
    <w:rsid w:val="00795B1D"/>
    <w:rsid w:val="00815E2C"/>
    <w:rsid w:val="0082077F"/>
    <w:rsid w:val="00860C67"/>
    <w:rsid w:val="008739BD"/>
    <w:rsid w:val="008D5E37"/>
    <w:rsid w:val="00905E25"/>
    <w:rsid w:val="009A66BB"/>
    <w:rsid w:val="009B1027"/>
    <w:rsid w:val="009B2B22"/>
    <w:rsid w:val="009E2B21"/>
    <w:rsid w:val="009F763D"/>
    <w:rsid w:val="00A26C04"/>
    <w:rsid w:val="00A700D3"/>
    <w:rsid w:val="00A926AF"/>
    <w:rsid w:val="00A96A05"/>
    <w:rsid w:val="00AF7677"/>
    <w:rsid w:val="00B46AFE"/>
    <w:rsid w:val="00B55E66"/>
    <w:rsid w:val="00B5701B"/>
    <w:rsid w:val="00BB6487"/>
    <w:rsid w:val="00BC28DB"/>
    <w:rsid w:val="00BE4393"/>
    <w:rsid w:val="00C27766"/>
    <w:rsid w:val="00C639D9"/>
    <w:rsid w:val="00C80F5B"/>
    <w:rsid w:val="00CD3AD4"/>
    <w:rsid w:val="00D864A2"/>
    <w:rsid w:val="00DA5129"/>
    <w:rsid w:val="00DF15F8"/>
    <w:rsid w:val="00E406A8"/>
    <w:rsid w:val="00EA5A43"/>
    <w:rsid w:val="00EA6B7F"/>
    <w:rsid w:val="00EA7802"/>
    <w:rsid w:val="00EC5CEB"/>
    <w:rsid w:val="00ED0F1B"/>
    <w:rsid w:val="00F217C7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2019-08-01T05:13:00Z</cp:lastPrinted>
  <dcterms:created xsi:type="dcterms:W3CDTF">2019-12-25T06:13:00Z</dcterms:created>
  <dcterms:modified xsi:type="dcterms:W3CDTF">2019-12-25T06:13:00Z</dcterms:modified>
</cp:coreProperties>
</file>