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8739BD" w:rsidRPr="008739BD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</w:t>
      </w:r>
      <w:proofErr w:type="gramStart"/>
      <w:r w:rsidR="008739BD" w:rsidRPr="008739BD">
        <w:t xml:space="preserve"> и</w:t>
      </w:r>
      <w:proofErr w:type="gramEnd"/>
      <w:r w:rsidR="008739BD" w:rsidRPr="008739BD">
        <w:t xml:space="preserve"> 2021 годов»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36559E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36559E">
              <w:rPr>
                <w:rFonts w:ascii="Times New Roman" w:hAnsi="Times New Roman" w:cs="Times New Roman"/>
                <w:sz w:val="28"/>
              </w:rPr>
              <w:t>13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6559E">
              <w:rPr>
                <w:rFonts w:ascii="Times New Roman" w:hAnsi="Times New Roman" w:cs="Times New Roman"/>
                <w:sz w:val="28"/>
              </w:rPr>
              <w:t>сентября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>1</w:t>
            </w:r>
            <w:r w:rsidR="008739BD">
              <w:rPr>
                <w:rFonts w:ascii="Times New Roman" w:hAnsi="Times New Roman" w:cs="Times New Roman"/>
                <w:sz w:val="28"/>
              </w:rPr>
              <w:t>9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Контрольно-счетной комиссии на 2019 год, распоряжение председателя Контрольно-счетной комиссии Граче</w:t>
      </w:r>
      <w:r w:rsidR="00EA7802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№ </w:t>
      </w:r>
      <w:r w:rsidR="0036559E">
        <w:rPr>
          <w:rFonts w:ascii="Times New Roman" w:hAnsi="Times New Roman" w:cs="Times New Roman"/>
          <w:sz w:val="28"/>
          <w:szCs w:val="28"/>
        </w:rPr>
        <w:t>49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</w:t>
      </w:r>
      <w:r w:rsidR="0036559E">
        <w:rPr>
          <w:rFonts w:ascii="Times New Roman" w:hAnsi="Times New Roman" w:cs="Times New Roman"/>
          <w:sz w:val="28"/>
          <w:szCs w:val="28"/>
        </w:rPr>
        <w:t>04</w:t>
      </w:r>
      <w:r w:rsidR="008739BD" w:rsidRPr="008739BD">
        <w:rPr>
          <w:rFonts w:ascii="Times New Roman" w:hAnsi="Times New Roman" w:cs="Times New Roman"/>
          <w:sz w:val="28"/>
          <w:szCs w:val="28"/>
        </w:rPr>
        <w:t>.0</w:t>
      </w:r>
      <w:r w:rsidR="0036559E">
        <w:rPr>
          <w:rFonts w:ascii="Times New Roman" w:hAnsi="Times New Roman" w:cs="Times New Roman"/>
          <w:sz w:val="28"/>
          <w:szCs w:val="28"/>
        </w:rPr>
        <w:t>9</w:t>
      </w:r>
      <w:r w:rsidR="008739BD" w:rsidRPr="008739BD">
        <w:rPr>
          <w:rFonts w:ascii="Times New Roman" w:hAnsi="Times New Roman" w:cs="Times New Roman"/>
          <w:sz w:val="28"/>
          <w:szCs w:val="28"/>
        </w:rPr>
        <w:t>.2019.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8739BD" w:rsidRPr="008739B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201</w:t>
      </w:r>
      <w:r w:rsidR="008739BD">
        <w:rPr>
          <w:rFonts w:ascii="Times New Roman" w:hAnsi="Times New Roman" w:cs="Times New Roman"/>
          <w:sz w:val="28"/>
          <w:szCs w:val="28"/>
        </w:rPr>
        <w:t>9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5618B1" w:rsidRPr="005618B1">
        <w:rPr>
          <w:rFonts w:ascii="Times New Roman" w:hAnsi="Times New Roman" w:cs="Times New Roman"/>
          <w:sz w:val="28"/>
          <w:szCs w:val="28"/>
        </w:rPr>
        <w:t xml:space="preserve">с </w:t>
      </w:r>
      <w:r w:rsidR="0036559E">
        <w:rPr>
          <w:rFonts w:ascii="Times New Roman" w:hAnsi="Times New Roman" w:cs="Times New Roman"/>
          <w:sz w:val="28"/>
          <w:szCs w:val="28"/>
        </w:rPr>
        <w:t>04</w:t>
      </w:r>
      <w:r w:rsidR="005618B1" w:rsidRPr="005618B1">
        <w:rPr>
          <w:rFonts w:ascii="Times New Roman" w:hAnsi="Times New Roman" w:cs="Times New Roman"/>
          <w:sz w:val="28"/>
          <w:szCs w:val="28"/>
        </w:rPr>
        <w:t xml:space="preserve"> по </w:t>
      </w:r>
      <w:r w:rsidR="0036559E">
        <w:rPr>
          <w:rFonts w:ascii="Times New Roman" w:hAnsi="Times New Roman" w:cs="Times New Roman"/>
          <w:sz w:val="28"/>
          <w:szCs w:val="28"/>
        </w:rPr>
        <w:t>13 сентября</w:t>
      </w:r>
      <w:r w:rsidR="005618B1" w:rsidRPr="005618B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559E" w:rsidRPr="0036559E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района Ставропольского края на 2019 год и плановый период 2020 и 2021 годов, утвержденных решением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плановый период 2020 и 2021 годов»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8B1" w:rsidRPr="005618B1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13, 14 решения о местном бюджете. Приложения 1,4,6,8,9,10,11,12,13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C4F" w:rsidRPr="009D1C4F">
        <w:rPr>
          <w:rFonts w:ascii="Times New Roman" w:hAnsi="Times New Roman" w:cs="Times New Roman"/>
          <w:sz w:val="28"/>
          <w:szCs w:val="28"/>
        </w:rPr>
        <w:t>Уточненным проектом решения планируется: на 2019 год увеличение размера доходной и расходной частей бюджета на 275 151,94 рублей, размер дефицита планируется оставить на уровне – 26 242 125,23 рублей; на 2020 год размера доходной и расходной частей бюджета</w:t>
      </w:r>
      <w:r w:rsidR="009D1C4F">
        <w:rPr>
          <w:rFonts w:ascii="Times New Roman" w:hAnsi="Times New Roman" w:cs="Times New Roman"/>
          <w:sz w:val="28"/>
          <w:szCs w:val="28"/>
        </w:rPr>
        <w:t xml:space="preserve"> увеличивается на 68 819 531,16 </w:t>
      </w:r>
      <w:r w:rsidR="009D1C4F" w:rsidRPr="009D1C4F">
        <w:rPr>
          <w:rFonts w:ascii="Times New Roman" w:hAnsi="Times New Roman" w:cs="Times New Roman"/>
          <w:sz w:val="28"/>
          <w:szCs w:val="28"/>
        </w:rPr>
        <w:t>рублей, размер дефицита планир</w:t>
      </w:r>
      <w:r w:rsidR="009D1C4F">
        <w:rPr>
          <w:rFonts w:ascii="Times New Roman" w:hAnsi="Times New Roman" w:cs="Times New Roman"/>
          <w:sz w:val="28"/>
          <w:szCs w:val="28"/>
        </w:rPr>
        <w:t>уется оставить на уровне – 0,00 </w:t>
      </w:r>
      <w:r w:rsidR="009D1C4F" w:rsidRPr="009D1C4F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  <w:r w:rsidR="009D1C4F" w:rsidRPr="009D1C4F">
        <w:rPr>
          <w:rFonts w:ascii="Times New Roman" w:hAnsi="Times New Roman" w:cs="Times New Roman"/>
          <w:sz w:val="28"/>
          <w:szCs w:val="28"/>
        </w:rPr>
        <w:t xml:space="preserve"> Общий объем доходов и расходов бюджета на 2021 год планируется оставить без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 поступления налоговых и неналоговых доходов, а также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39BD" w:rsidRPr="008739BD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перераспределением бюджетных ассигнований между разделами, подразделами, целевыми статьями и группами видов расходов, увеличением объема средств за</w:t>
      </w:r>
      <w:r w:rsidR="00B55E66">
        <w:rPr>
          <w:rFonts w:ascii="Times New Roman" w:hAnsi="Times New Roman" w:cs="Times New Roman"/>
          <w:sz w:val="28"/>
          <w:szCs w:val="28"/>
        </w:rPr>
        <w:t xml:space="preserve"> счет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1047F7" w:rsidRDefault="001047F7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81DCE">
        <w:rPr>
          <w:rFonts w:ascii="Times New Roman" w:hAnsi="Times New Roman" w:cs="Times New Roman"/>
          <w:sz w:val="28"/>
          <w:szCs w:val="28"/>
        </w:rPr>
        <w:t>БК 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Грачевского муниципального района Ставропольского края от 18 декабря 2018 года № 88 «О бюджете Грачевского муниципального района Ставропольского края на 2019 год и </w:t>
      </w:r>
      <w:r w:rsidR="008739BD" w:rsidRPr="008739BD">
        <w:rPr>
          <w:rFonts w:ascii="Times New Roman" w:hAnsi="Times New Roman" w:cs="Times New Roman"/>
          <w:sz w:val="28"/>
          <w:szCs w:val="28"/>
        </w:rPr>
        <w:lastRenderedPageBreak/>
        <w:t>плановый период 2020 и 2021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C7930"/>
    <w:rsid w:val="000D0BA5"/>
    <w:rsid w:val="000E0D1B"/>
    <w:rsid w:val="001047F7"/>
    <w:rsid w:val="0016751B"/>
    <w:rsid w:val="00171D8B"/>
    <w:rsid w:val="00181DCE"/>
    <w:rsid w:val="00195689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3012DE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9159C"/>
    <w:rsid w:val="005A24E1"/>
    <w:rsid w:val="005D02B4"/>
    <w:rsid w:val="005E6822"/>
    <w:rsid w:val="006008D0"/>
    <w:rsid w:val="00637405"/>
    <w:rsid w:val="00691DC0"/>
    <w:rsid w:val="00692C1C"/>
    <w:rsid w:val="00720475"/>
    <w:rsid w:val="00720494"/>
    <w:rsid w:val="00753B84"/>
    <w:rsid w:val="007834D4"/>
    <w:rsid w:val="00795B1D"/>
    <w:rsid w:val="00815E2C"/>
    <w:rsid w:val="0082077F"/>
    <w:rsid w:val="00860C67"/>
    <w:rsid w:val="008739BD"/>
    <w:rsid w:val="008D5E37"/>
    <w:rsid w:val="00905E25"/>
    <w:rsid w:val="009A66BB"/>
    <w:rsid w:val="009B1027"/>
    <w:rsid w:val="009B2B22"/>
    <w:rsid w:val="009D1C4F"/>
    <w:rsid w:val="009E2B21"/>
    <w:rsid w:val="009F763D"/>
    <w:rsid w:val="00A26C04"/>
    <w:rsid w:val="00A700D3"/>
    <w:rsid w:val="00A96A05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F15F8"/>
    <w:rsid w:val="00EA5A43"/>
    <w:rsid w:val="00EA6B7F"/>
    <w:rsid w:val="00EA7802"/>
    <w:rsid w:val="00EC5CEB"/>
    <w:rsid w:val="00ED0F1B"/>
    <w:rsid w:val="00F217C7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2019-09-16T05:21:00Z</cp:lastPrinted>
  <dcterms:created xsi:type="dcterms:W3CDTF">2019-12-25T06:13:00Z</dcterms:created>
  <dcterms:modified xsi:type="dcterms:W3CDTF">2019-12-25T06:13:00Z</dcterms:modified>
</cp:coreProperties>
</file>