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A2" w:rsidRDefault="00D864A2" w:rsidP="00D864A2">
      <w:pPr>
        <w:pStyle w:val="2"/>
        <w:ind w:left="284" w:right="-284"/>
      </w:pPr>
      <w:r>
        <w:t>отчет</w:t>
      </w:r>
    </w:p>
    <w:p w:rsidR="00504948" w:rsidRDefault="00D864A2" w:rsidP="002377A1">
      <w:pPr>
        <w:pStyle w:val="2"/>
        <w:ind w:left="284" w:right="-1"/>
      </w:pPr>
      <w:r>
        <w:t xml:space="preserve">о результатах </w:t>
      </w:r>
      <w:r w:rsidR="00795B1D" w:rsidRPr="00795B1D">
        <w:t>экспертно-аналитическо</w:t>
      </w:r>
      <w:r w:rsidR="002943B6">
        <w:t>ГО</w:t>
      </w:r>
      <w:r w:rsidR="00795B1D" w:rsidRPr="00795B1D">
        <w:t xml:space="preserve"> мероприяти</w:t>
      </w:r>
      <w:r w:rsidR="002943B6">
        <w:t>Я</w:t>
      </w:r>
      <w:r w:rsidR="00795B1D" w:rsidRPr="00795B1D">
        <w:t xml:space="preserve"> </w:t>
      </w:r>
      <w:r w:rsidR="006053B8" w:rsidRPr="001F7443">
        <w:t>«</w:t>
      </w:r>
      <w:r w:rsidR="006053B8">
        <w:t>Э</w:t>
      </w:r>
      <w:r w:rsidR="006053B8" w:rsidRPr="001F7443">
        <w:t>кспертиз</w:t>
      </w:r>
      <w:r w:rsidR="006053B8">
        <w:t>а</w:t>
      </w:r>
      <w:r w:rsidR="006053B8" w:rsidRPr="001F7443">
        <w:t xml:space="preserve"> проекта решения Совета Грачевского муниципального района Ставропольского края «</w:t>
      </w:r>
      <w:r w:rsidR="002B5739" w:rsidRPr="004043C4">
        <w:t xml:space="preserve">Об </w:t>
      </w:r>
      <w:r w:rsidR="00504948">
        <w:t>МЕРАХ СОЦИАЛЬНОЙ ПОДДЕРЖКИ РАБОТНИКОВ КУЛЬТУРЫ, РАБОТАЮЩИХ И ПРОЖИВАЮЩИХ В СЕЛЬСКОЙ МЕСТНОСТИ</w:t>
      </w:r>
      <w:r w:rsidR="002B5739" w:rsidRPr="004043C4">
        <w:t xml:space="preserve"> Грачевского муниципального района Ставропольского края</w:t>
      </w:r>
      <w:r w:rsidR="00504948">
        <w:t xml:space="preserve"> </w:t>
      </w:r>
    </w:p>
    <w:p w:rsidR="00D864A2" w:rsidRDefault="00504948" w:rsidP="002377A1">
      <w:pPr>
        <w:pStyle w:val="2"/>
        <w:ind w:left="284" w:right="-1"/>
      </w:pPr>
      <w:r>
        <w:t>НА 2018 ГОД</w:t>
      </w:r>
      <w:r w:rsidR="006053B8" w:rsidRPr="001F7443">
        <w:t>»</w:t>
      </w:r>
    </w:p>
    <w:p w:rsidR="00795B1D" w:rsidRPr="002377A1" w:rsidRDefault="00795B1D" w:rsidP="00237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5739" w:rsidRPr="002B5739" w:rsidRDefault="00504948" w:rsidP="00A9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64A2" w:rsidRPr="002943B6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D864A2"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6053B8">
        <w:rPr>
          <w:rFonts w:ascii="Times New Roman" w:hAnsi="Times New Roman" w:cs="Times New Roman"/>
          <w:sz w:val="28"/>
          <w:szCs w:val="28"/>
        </w:rPr>
        <w:t>:</w:t>
      </w:r>
      <w:r w:rsidR="006053B8" w:rsidRPr="00605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4948">
        <w:rPr>
          <w:rFonts w:ascii="Times New Roman" w:eastAsia="Times New Roman" w:hAnsi="Times New Roman" w:cs="Times New Roman"/>
          <w:sz w:val="28"/>
          <w:szCs w:val="28"/>
        </w:rPr>
        <w:t xml:space="preserve">     пункт п. 1.1 раздела I плана работы Контрольно-счетной комиссии Грачевского муниципального района Ставропольского края на 2018 год, утвержденного приказом председателя Контрольно-счетной комиссии Грачевского муниципального района Ставропольского края от 27 декабря 2017 года №64, ст.8 Положения о Контрольно-счетной комиссии Грачевского муниципального района Ставропольского края, утвержденного решением Совета Грачевского муниципального района от 23 ноября 2012 года</w:t>
      </w:r>
      <w:proofErr w:type="gramEnd"/>
      <w:r w:rsidRPr="00504948">
        <w:rPr>
          <w:rFonts w:ascii="Times New Roman" w:eastAsia="Times New Roman" w:hAnsi="Times New Roman" w:cs="Times New Roman"/>
          <w:sz w:val="28"/>
          <w:szCs w:val="28"/>
        </w:rPr>
        <w:t xml:space="preserve"> № 17-III,приказ председателя Контрольно-счетной комиссии Грачевского муниципального района Ставропольского края от 06 февраля 2018 года № 4 «О проведении экспертно-аналитического мероприятия».</w:t>
      </w:r>
    </w:p>
    <w:p w:rsidR="006053B8" w:rsidRPr="002943B6" w:rsidRDefault="006053B8" w:rsidP="0060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948" w:rsidRDefault="00A93CA6" w:rsidP="00A93CA6">
      <w:pPr>
        <w:pStyle w:val="a8"/>
        <w:tabs>
          <w:tab w:val="left" w:pos="284"/>
          <w:tab w:val="left" w:pos="567"/>
        </w:tabs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64A2" w:rsidRPr="002943B6">
        <w:rPr>
          <w:sz w:val="28"/>
          <w:szCs w:val="28"/>
        </w:rPr>
        <w:t xml:space="preserve">2. Предмет </w:t>
      </w:r>
      <w:r w:rsidR="00795B1D" w:rsidRPr="002943B6">
        <w:rPr>
          <w:sz w:val="28"/>
          <w:szCs w:val="28"/>
        </w:rPr>
        <w:t xml:space="preserve">экспертно-аналитического </w:t>
      </w:r>
      <w:r w:rsidR="00D864A2" w:rsidRPr="002943B6">
        <w:rPr>
          <w:sz w:val="28"/>
          <w:szCs w:val="28"/>
        </w:rPr>
        <w:t xml:space="preserve">мероприятия: </w:t>
      </w:r>
      <w:r w:rsidR="00504948" w:rsidRPr="00BF512D">
        <w:rPr>
          <w:sz w:val="28"/>
          <w:szCs w:val="28"/>
        </w:rPr>
        <w:t>п</w:t>
      </w:r>
      <w:r w:rsidR="00504948">
        <w:rPr>
          <w:sz w:val="28"/>
          <w:szCs w:val="28"/>
        </w:rPr>
        <w:t xml:space="preserve">роект </w:t>
      </w:r>
      <w:r w:rsidR="00504948" w:rsidRPr="00634A06">
        <w:rPr>
          <w:sz w:val="28"/>
          <w:szCs w:val="28"/>
        </w:rPr>
        <w:t>решения Совета Грачевского муниципального района Ставропольского края «О мерах социальной поддержки работников культуры, работающих и проживающих в сельской местности Грачевского муниципального района Ставропольского края на 2018 год»</w:t>
      </w:r>
      <w:r w:rsidR="00504948">
        <w:rPr>
          <w:sz w:val="28"/>
          <w:szCs w:val="28"/>
        </w:rPr>
        <w:t xml:space="preserve"> (далее - проект муниципального правового акта), материалов и документов, касающиеся указанного проекта. </w:t>
      </w:r>
    </w:p>
    <w:p w:rsidR="00D864A2" w:rsidRPr="002943B6" w:rsidRDefault="00D864A2" w:rsidP="006053B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A93CA6" w:rsidP="00A93CA6">
      <w:pPr>
        <w:tabs>
          <w:tab w:val="left" w:pos="284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3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Срок проведения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B5739" w:rsidRPr="002B5739">
        <w:rPr>
          <w:rFonts w:ascii="Times New Roman" w:hAnsi="Times New Roman" w:cs="Times New Roman"/>
          <w:sz w:val="28"/>
          <w:szCs w:val="28"/>
        </w:rPr>
        <w:t>с 0</w:t>
      </w:r>
      <w:r w:rsidR="00504948">
        <w:rPr>
          <w:rFonts w:ascii="Times New Roman" w:hAnsi="Times New Roman" w:cs="Times New Roman"/>
          <w:sz w:val="28"/>
          <w:szCs w:val="28"/>
        </w:rPr>
        <w:t>6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по 1</w:t>
      </w:r>
      <w:r w:rsidR="00504948">
        <w:rPr>
          <w:rFonts w:ascii="Times New Roman" w:hAnsi="Times New Roman" w:cs="Times New Roman"/>
          <w:sz w:val="28"/>
          <w:szCs w:val="28"/>
        </w:rPr>
        <w:t>6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февраля 201</w:t>
      </w:r>
      <w:r w:rsidR="00504948">
        <w:rPr>
          <w:rFonts w:ascii="Times New Roman" w:hAnsi="Times New Roman" w:cs="Times New Roman"/>
          <w:sz w:val="28"/>
          <w:szCs w:val="28"/>
        </w:rPr>
        <w:t>8</w:t>
      </w:r>
      <w:r w:rsidR="002B5739" w:rsidRPr="002B57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54CF1" w:rsidRDefault="00A93CA6" w:rsidP="0050494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4</w:t>
      </w:r>
      <w:r w:rsidR="00D864A2" w:rsidRPr="002943B6">
        <w:rPr>
          <w:rFonts w:ascii="Times New Roman" w:hAnsi="Times New Roman" w:cs="Times New Roman"/>
          <w:sz w:val="28"/>
          <w:szCs w:val="28"/>
        </w:rPr>
        <w:t>. Цел</w:t>
      </w:r>
      <w:r w:rsidR="006053B8">
        <w:rPr>
          <w:rFonts w:ascii="Times New Roman" w:hAnsi="Times New Roman" w:cs="Times New Roman"/>
          <w:sz w:val="28"/>
          <w:szCs w:val="28"/>
        </w:rPr>
        <w:t>ь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795B1D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мероприятия:</w:t>
      </w:r>
      <w:r w:rsidR="006053B8">
        <w:rPr>
          <w:rFonts w:ascii="Times New Roman" w:hAnsi="Times New Roman" w:cs="Times New Roman"/>
          <w:sz w:val="28"/>
          <w:szCs w:val="28"/>
        </w:rPr>
        <w:t xml:space="preserve"> </w:t>
      </w:r>
      <w:r w:rsidR="00F54CF1" w:rsidRPr="00F54CF1">
        <w:rPr>
          <w:rFonts w:ascii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проекта муниципального правового акта, в части касающихся, расходных обязательств муниципального образования. </w:t>
      </w:r>
    </w:p>
    <w:p w:rsidR="00D864A2" w:rsidRDefault="00A93CA6" w:rsidP="0050494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53B8">
        <w:rPr>
          <w:rFonts w:ascii="Times New Roman" w:hAnsi="Times New Roman" w:cs="Times New Roman"/>
          <w:sz w:val="28"/>
          <w:szCs w:val="28"/>
        </w:rPr>
        <w:t>5</w:t>
      </w:r>
      <w:r w:rsidR="00D864A2" w:rsidRPr="002943B6">
        <w:rPr>
          <w:rFonts w:ascii="Times New Roman" w:hAnsi="Times New Roman" w:cs="Times New Roman"/>
          <w:sz w:val="28"/>
          <w:szCs w:val="28"/>
        </w:rPr>
        <w:t>. </w:t>
      </w:r>
      <w:r w:rsidR="005551B3">
        <w:rPr>
          <w:rFonts w:ascii="Times New Roman" w:hAnsi="Times New Roman" w:cs="Times New Roman"/>
          <w:sz w:val="28"/>
          <w:szCs w:val="28"/>
        </w:rPr>
        <w:t>По результатам экспертно-аналитического мероприятия</w:t>
      </w:r>
      <w:r w:rsidRPr="00A93CA6">
        <w:rPr>
          <w:rFonts w:ascii="Times New Roman" w:hAnsi="Times New Roman" w:cs="Times New Roman"/>
          <w:sz w:val="28"/>
          <w:szCs w:val="28"/>
        </w:rPr>
        <w:t xml:space="preserve"> установлено следующее</w:t>
      </w:r>
      <w:r w:rsidR="00815E2C" w:rsidRPr="002943B6">
        <w:rPr>
          <w:rFonts w:ascii="Times New Roman" w:hAnsi="Times New Roman" w:cs="Times New Roman"/>
          <w:sz w:val="28"/>
          <w:szCs w:val="28"/>
        </w:rPr>
        <w:t>:</w:t>
      </w:r>
    </w:p>
    <w:p w:rsidR="007366D7" w:rsidRPr="007366D7" w:rsidRDefault="00A93CA6" w:rsidP="007366D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573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B5739" w:rsidRPr="002B5739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>. 2 п. 1 ст. 86 Бюджетного кодекса Российской Федерации (далее – БК РФ) расходные обязательства муниципального образования возникают, в том числе, в результате 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</w:t>
      </w:r>
      <w:proofErr w:type="gramEnd"/>
      <w:r w:rsidR="007366D7" w:rsidRPr="007366D7">
        <w:rPr>
          <w:rFonts w:ascii="Times New Roman" w:eastAsia="Times New Roman" w:hAnsi="Times New Roman" w:cs="Times New Roman"/>
          <w:sz w:val="28"/>
          <w:szCs w:val="28"/>
        </w:rPr>
        <w:t xml:space="preserve"> данным вопросам. </w:t>
      </w:r>
    </w:p>
    <w:p w:rsidR="007366D7" w:rsidRPr="007366D7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Согласно п. 2 ст. 86 БК РФ расходные обязательства муниципального образования, перечисленные в </w:t>
      </w:r>
      <w:proofErr w:type="spellStart"/>
      <w:r w:rsidRPr="007366D7">
        <w:rPr>
          <w:rFonts w:ascii="Times New Roman" w:eastAsia="Times New Roman" w:hAnsi="Times New Roman" w:cs="Times New Roman"/>
          <w:sz w:val="28"/>
          <w:szCs w:val="28"/>
        </w:rPr>
        <w:t>абз</w:t>
      </w:r>
      <w:proofErr w:type="spellEnd"/>
      <w:r w:rsidRPr="007366D7">
        <w:rPr>
          <w:rFonts w:ascii="Times New Roman" w:eastAsia="Times New Roman" w:hAnsi="Times New Roman" w:cs="Times New Roman"/>
          <w:sz w:val="28"/>
          <w:szCs w:val="28"/>
        </w:rPr>
        <w:t>. 2 п. 1 указанной статьи,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бюджета.</w:t>
      </w:r>
    </w:p>
    <w:p w:rsidR="007366D7" w:rsidRPr="007366D7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7366D7">
        <w:rPr>
          <w:rFonts w:ascii="Times New Roman" w:eastAsia="Times New Roman" w:hAnsi="Times New Roman" w:cs="Times New Roman"/>
          <w:sz w:val="28"/>
          <w:szCs w:val="28"/>
        </w:rPr>
        <w:t>В соответствии с ч. 5 ст. 20 Федерального закона от 06.10.2003 года № 131-ФЗ «Об общих принципах организации местного самоуправления в Российской Федерации» органы местного самоуправления  вправе  устанавливать за счет средств бюджета муниципального образования  (за исключением финансовых средств,  передаваемых местному бюджету на осуществление целевых расходов)  дополнительные меры социальной поддержки и социальной помощи для отдельных категорий граждан  вне зависимости от наличия в</w:t>
      </w:r>
      <w:proofErr w:type="gramEnd"/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федеральных </w:t>
      </w:r>
      <w:proofErr w:type="gramStart"/>
      <w:r w:rsidRPr="007366D7">
        <w:rPr>
          <w:rFonts w:ascii="Times New Roman" w:eastAsia="Times New Roman" w:hAnsi="Times New Roman" w:cs="Times New Roman"/>
          <w:sz w:val="28"/>
          <w:szCs w:val="28"/>
        </w:rPr>
        <w:t>законах</w:t>
      </w:r>
      <w:proofErr w:type="gramEnd"/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положений, устанавливающих указанное право. Данное право закреплено и в Уставе Грачевского муниципального района Ставропольского края (пункт 5 статьи 10).</w:t>
      </w:r>
    </w:p>
    <w:p w:rsidR="007366D7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   Проект муниципального правового акта разработан в пределах полномочий органов местного самоуправления Грачевского муниципального района Ставропольского края. </w:t>
      </w:r>
      <w:r w:rsidR="00A93C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7366D7" w:rsidRPr="007366D7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5739">
        <w:rPr>
          <w:rFonts w:ascii="Times New Roman" w:eastAsia="Times New Roman" w:hAnsi="Times New Roman" w:cs="Times New Roman"/>
          <w:sz w:val="28"/>
          <w:szCs w:val="28"/>
        </w:rPr>
        <w:t>5.</w:t>
      </w:r>
      <w:r w:rsidR="002B5739" w:rsidRPr="002B5739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366D7">
        <w:rPr>
          <w:rFonts w:ascii="Times New Roman" w:eastAsia="Times New Roman" w:hAnsi="Times New Roman" w:cs="Times New Roman"/>
          <w:sz w:val="28"/>
          <w:szCs w:val="28"/>
        </w:rPr>
        <w:t>Вместе с тем следует отметить, что пунктом 4 Положения, предоставление мер социальной поддержки работникам культуры, работающим и проживающим в сельской местности Грачевского муниципального района, устанавливаются «Порядком предоставления и финансирования мер социальной поддержки отдельным категориям граждан, работающих и проживающих в сельской местности», утвержденным  постановлением Правительства Ставропольского края от 31.08.2005 N 112-п (далее – Порядок предоставления мер социальной поддержки).</w:t>
      </w:r>
    </w:p>
    <w:p w:rsidR="007366D7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7366D7">
        <w:rPr>
          <w:rFonts w:ascii="Times New Roman" w:eastAsia="Times New Roman" w:hAnsi="Times New Roman" w:cs="Times New Roman"/>
          <w:sz w:val="28"/>
          <w:szCs w:val="28"/>
        </w:rPr>
        <w:t>Вышеуказанным  Порядком  предоставления мер социальной поддержки предусмотрено финансирование государственных учреждений Ставропольского края, подведомственных органам исполнительной власти Ставропольского края, и расходы, связанные с предоставлением мер социальной поддержки отдельным категориям граждан, работающих в государственных учреждениях Ставропольского края и проживающих в сельской местности.</w:t>
      </w:r>
      <w:r w:rsidR="00A93CA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End"/>
    </w:p>
    <w:p w:rsidR="007366D7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93CA6"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7366D7">
        <w:t xml:space="preserve"> </w:t>
      </w:r>
      <w:r w:rsidRPr="007366D7">
        <w:rPr>
          <w:rFonts w:ascii="Times New Roman" w:hAnsi="Times New Roman" w:cs="Times New Roman"/>
          <w:sz w:val="28"/>
          <w:szCs w:val="28"/>
        </w:rPr>
        <w:t>Рекомендовать</w:t>
      </w:r>
      <w:r>
        <w:t xml:space="preserve"> </w:t>
      </w:r>
      <w:r w:rsidRPr="007366D7">
        <w:rPr>
          <w:rFonts w:ascii="Times New Roman" w:eastAsia="Times New Roman" w:hAnsi="Times New Roman" w:cs="Times New Roman"/>
          <w:sz w:val="28"/>
          <w:szCs w:val="28"/>
        </w:rPr>
        <w:t>в целях назначения мер социальной поддержки и эффективного использования средств бюджета Грачевского муниципального района Ставропольского края руководствоваться Порядком предоставления и финансирования мер социальной поддержки отдельным категориям граждан, работающих и проживающих в сельской местности, утвержденным постановлением администрации Грачевского муниципального района Ставропольского края от 11 августа 2010г. №194.</w:t>
      </w:r>
    </w:p>
    <w:p w:rsidR="007366D7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C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64A2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93CA6">
        <w:rPr>
          <w:rFonts w:ascii="Times New Roman" w:hAnsi="Times New Roman" w:cs="Times New Roman"/>
          <w:sz w:val="28"/>
          <w:szCs w:val="28"/>
        </w:rPr>
        <w:t>6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7366D7" w:rsidRPr="002943B6" w:rsidRDefault="007366D7" w:rsidP="007366D7">
      <w:pPr>
        <w:tabs>
          <w:tab w:val="left" w:pos="8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6D7" w:rsidRDefault="00A93CA6" w:rsidP="007366D7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7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181DCE" w:rsidRDefault="007366D7" w:rsidP="007366D7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</w:t>
      </w:r>
      <w:r w:rsidRPr="007366D7">
        <w:rPr>
          <w:rFonts w:ascii="Times New Roman" w:eastAsia="Calibri" w:hAnsi="Times New Roman" w:cs="Times New Roman"/>
          <w:sz w:val="28"/>
          <w:szCs w:val="28"/>
          <w:lang w:eastAsia="en-US"/>
        </w:rPr>
        <w:t>Проект решения Совета Грачевского муниципального района Ставропольского края «О мерах социальной поддержки работников культуры, работающих и проживающих в сельской местности Грачевского муниципального района Ставропольского края на 2018 год» соответствует бюджетному законодательству и может быть предложен для рассмотрения Совету депутатов Грачевского муниципального района Ставропольского края с учетом указанных рекомендаций.</w:t>
      </w:r>
    </w:p>
    <w:p w:rsidR="00A93CA6" w:rsidRDefault="00A93CA6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0229" w:rsidRPr="00F30229" w:rsidRDefault="00F30229" w:rsidP="00F3022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96A05" w:rsidRDefault="00A96A05" w:rsidP="00F30229">
      <w:pPr>
        <w:spacing w:after="0" w:line="240" w:lineRule="auto"/>
        <w:jc w:val="both"/>
      </w:pPr>
    </w:p>
    <w:sectPr w:rsidR="00A96A05" w:rsidSect="0000688C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341F7"/>
    <w:rsid w:val="000D0BA5"/>
    <w:rsid w:val="00131503"/>
    <w:rsid w:val="00156DB1"/>
    <w:rsid w:val="00181DCE"/>
    <w:rsid w:val="001C208A"/>
    <w:rsid w:val="001C3445"/>
    <w:rsid w:val="001E3861"/>
    <w:rsid w:val="0022247D"/>
    <w:rsid w:val="002377A1"/>
    <w:rsid w:val="002801DA"/>
    <w:rsid w:val="00283732"/>
    <w:rsid w:val="00285B84"/>
    <w:rsid w:val="002943B6"/>
    <w:rsid w:val="002B5739"/>
    <w:rsid w:val="00324FEB"/>
    <w:rsid w:val="0034372A"/>
    <w:rsid w:val="003B55E2"/>
    <w:rsid w:val="003E7C8D"/>
    <w:rsid w:val="003F0037"/>
    <w:rsid w:val="00476EAF"/>
    <w:rsid w:val="00487D87"/>
    <w:rsid w:val="00493055"/>
    <w:rsid w:val="00504948"/>
    <w:rsid w:val="005551B3"/>
    <w:rsid w:val="00592B10"/>
    <w:rsid w:val="005C5700"/>
    <w:rsid w:val="005E6822"/>
    <w:rsid w:val="005F1F15"/>
    <w:rsid w:val="006008D0"/>
    <w:rsid w:val="006053B8"/>
    <w:rsid w:val="006365E2"/>
    <w:rsid w:val="00677880"/>
    <w:rsid w:val="00724F7C"/>
    <w:rsid w:val="007366D7"/>
    <w:rsid w:val="00753B84"/>
    <w:rsid w:val="00795B1D"/>
    <w:rsid w:val="00815E2C"/>
    <w:rsid w:val="0092243D"/>
    <w:rsid w:val="00925D38"/>
    <w:rsid w:val="009A66BB"/>
    <w:rsid w:val="009C618F"/>
    <w:rsid w:val="009E0130"/>
    <w:rsid w:val="009E2B21"/>
    <w:rsid w:val="009F6B36"/>
    <w:rsid w:val="00A93CA6"/>
    <w:rsid w:val="00A96A05"/>
    <w:rsid w:val="00B46AFE"/>
    <w:rsid w:val="00B5701B"/>
    <w:rsid w:val="00B9173A"/>
    <w:rsid w:val="00BC28DB"/>
    <w:rsid w:val="00BE4393"/>
    <w:rsid w:val="00C80F5B"/>
    <w:rsid w:val="00CA69D5"/>
    <w:rsid w:val="00D02949"/>
    <w:rsid w:val="00D864A2"/>
    <w:rsid w:val="00DD29E1"/>
    <w:rsid w:val="00E345E5"/>
    <w:rsid w:val="00E73A1A"/>
    <w:rsid w:val="00F30229"/>
    <w:rsid w:val="00F320FE"/>
    <w:rsid w:val="00F54CF1"/>
    <w:rsid w:val="00F66566"/>
    <w:rsid w:val="00F74F6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paragraph" w:styleId="a8">
    <w:name w:val="Normal (Web)"/>
    <w:basedOn w:val="a"/>
    <w:unhideWhenUsed/>
    <w:rsid w:val="0050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2014-11-17T13:53:00Z</cp:lastPrinted>
  <dcterms:created xsi:type="dcterms:W3CDTF">2018-03-16T12:29:00Z</dcterms:created>
  <dcterms:modified xsi:type="dcterms:W3CDTF">2018-03-16T12:29:00Z</dcterms:modified>
</cp:coreProperties>
</file>