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8DA" w:rsidRPr="00EE68DA" w:rsidRDefault="00EE68DA" w:rsidP="00EE6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</w:rPr>
      </w:pPr>
      <w:bookmarkStart w:id="0" w:name="_GoBack"/>
      <w:bookmarkEnd w:id="0"/>
      <w:r w:rsidRPr="00EE68DA"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</w:rPr>
        <w:t>ОТЧЕТ</w:t>
      </w:r>
    </w:p>
    <w:p w:rsidR="00EE68DA" w:rsidRPr="00DB6EAA" w:rsidRDefault="00EE68DA" w:rsidP="00EE68DA">
      <w:pPr>
        <w:jc w:val="center"/>
      </w:pPr>
      <w:r w:rsidRPr="00EE68DA"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</w:rPr>
        <w:t>о результатах экспертно-аналитическоГО мероприятиЯ «Экспертиза проекта муниципальной программы «</w:t>
      </w:r>
      <w:r w:rsidR="00C9258E" w:rsidRPr="00C9258E"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</w:rPr>
        <w:t>Развитие образования в Грачевском муниципальном районе Ставропольского края</w:t>
      </w:r>
      <w:r w:rsidRPr="00EE68DA"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</w:rPr>
        <w:t>»»</w:t>
      </w:r>
    </w:p>
    <w:p w:rsidR="00EE68DA" w:rsidRDefault="00EE68DA" w:rsidP="00EE68D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68DA" w:rsidRDefault="00EE68DA" w:rsidP="00EE68D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Основание для проведения экспертно-аналитического мероприятия:  </w:t>
      </w:r>
      <w:r w:rsidRPr="00EE68DA">
        <w:rPr>
          <w:rFonts w:ascii="Times New Roman" w:hAnsi="Times New Roman" w:cs="Times New Roman"/>
          <w:sz w:val="28"/>
          <w:szCs w:val="28"/>
        </w:rPr>
        <w:t>Положения о Контрольно-счетной комиссии Грачевского мун</w:t>
      </w:r>
      <w:r>
        <w:rPr>
          <w:rFonts w:ascii="Times New Roman" w:hAnsi="Times New Roman" w:cs="Times New Roman"/>
          <w:sz w:val="28"/>
          <w:szCs w:val="28"/>
        </w:rPr>
        <w:t>иципального района, распоряжение</w:t>
      </w:r>
      <w:r w:rsidRPr="00EE68DA">
        <w:rPr>
          <w:rFonts w:ascii="Times New Roman" w:hAnsi="Times New Roman" w:cs="Times New Roman"/>
          <w:sz w:val="28"/>
          <w:szCs w:val="28"/>
        </w:rPr>
        <w:t xml:space="preserve"> председателя Контрольно-счетной комиссии Грачевского муниципального района </w:t>
      </w:r>
      <w:r w:rsidR="00C9258E" w:rsidRPr="00C9258E">
        <w:rPr>
          <w:rFonts w:ascii="Times New Roman" w:hAnsi="Times New Roman" w:cs="Times New Roman"/>
          <w:sz w:val="28"/>
          <w:szCs w:val="28"/>
        </w:rPr>
        <w:t>от 21.11.2018 № 23</w:t>
      </w:r>
      <w:r w:rsidR="00981701">
        <w:rPr>
          <w:rFonts w:ascii="Times New Roman" w:hAnsi="Times New Roman" w:cs="Times New Roman"/>
          <w:sz w:val="28"/>
          <w:szCs w:val="28"/>
        </w:rPr>
        <w:t>.</w:t>
      </w:r>
    </w:p>
    <w:p w:rsidR="00EE68DA" w:rsidRPr="00ED0F1B" w:rsidRDefault="00EE68DA" w:rsidP="00EE68D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0F1B">
        <w:rPr>
          <w:rFonts w:ascii="Times New Roman" w:hAnsi="Times New Roman" w:cs="Times New Roman"/>
          <w:sz w:val="28"/>
          <w:szCs w:val="28"/>
        </w:rPr>
        <w:t>Цели экспертно-аналитического мероприятия:</w:t>
      </w:r>
    </w:p>
    <w:p w:rsidR="00981701" w:rsidRPr="00981701" w:rsidRDefault="00981701" w:rsidP="0098170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701">
        <w:rPr>
          <w:rFonts w:ascii="Times New Roman" w:hAnsi="Times New Roman" w:cs="Times New Roman"/>
          <w:sz w:val="28"/>
          <w:szCs w:val="28"/>
        </w:rPr>
        <w:t xml:space="preserve">- определение соответствия положений, изложенных в проекте Программы, действующим нормативным правовым актам Ставропольского края и Грачевского района; </w:t>
      </w:r>
    </w:p>
    <w:p w:rsidR="00981701" w:rsidRDefault="00981701" w:rsidP="0098170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701">
        <w:rPr>
          <w:rFonts w:ascii="Times New Roman" w:hAnsi="Times New Roman" w:cs="Times New Roman"/>
          <w:sz w:val="28"/>
          <w:szCs w:val="28"/>
        </w:rPr>
        <w:t>- оценка натуральных, финансовых показателей, содержащихся в проекте Программы, на предмет эффективности проекта Программы в целом, а также эффективности путей достижения результатов Программы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817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8DA" w:rsidRPr="00ED0F1B" w:rsidRDefault="00EE68DA" w:rsidP="0098170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Предмет экспертно-аналитического мероприятия: </w:t>
      </w:r>
      <w:r w:rsidR="00C9258E" w:rsidRPr="00C9258E">
        <w:rPr>
          <w:rFonts w:ascii="Times New Roman" w:hAnsi="Times New Roman" w:cs="Times New Roman"/>
          <w:sz w:val="28"/>
          <w:szCs w:val="28"/>
        </w:rPr>
        <w:t>проект муниципальной программы Грачевского муниципального района Ставропольского края «Развитие образования в Грачевском муниципальном районе Ставропольского края»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68DA" w:rsidRPr="00ED0F1B" w:rsidRDefault="00EE68DA" w:rsidP="00EE68D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Объект экспертно-аналитического мероприятия: </w:t>
      </w:r>
      <w:r w:rsidR="00C9258E" w:rsidRPr="00C9258E">
        <w:rPr>
          <w:rFonts w:ascii="Times New Roman" w:hAnsi="Times New Roman" w:cs="Times New Roman"/>
          <w:sz w:val="28"/>
          <w:szCs w:val="28"/>
        </w:rPr>
        <w:t>отдел образования администрации Грачевского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68DA" w:rsidRDefault="00EE68DA" w:rsidP="00EE68D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Срок  проведения экспертно-аналитического мероприятия: </w:t>
      </w:r>
      <w:r w:rsidR="00C9258E">
        <w:rPr>
          <w:rFonts w:ascii="Times New Roman" w:hAnsi="Times New Roman" w:cs="Times New Roman"/>
          <w:sz w:val="28"/>
          <w:szCs w:val="28"/>
        </w:rPr>
        <w:t>с 21 по 30 </w:t>
      </w:r>
      <w:r w:rsidR="00C9258E" w:rsidRPr="00C9258E">
        <w:rPr>
          <w:rFonts w:ascii="Times New Roman" w:hAnsi="Times New Roman" w:cs="Times New Roman"/>
          <w:sz w:val="28"/>
          <w:szCs w:val="28"/>
        </w:rPr>
        <w:t>ноября 2018 года.</w:t>
      </w:r>
    </w:p>
    <w:p w:rsidR="00D864A2" w:rsidRPr="002943B6" w:rsidRDefault="00D864A2" w:rsidP="00EE68DA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F66566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15E2C" w:rsidRPr="002943B6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B46AFE" w:rsidRDefault="00C9258E" w:rsidP="00EE6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58E">
        <w:rPr>
          <w:rFonts w:ascii="Times New Roman" w:hAnsi="Times New Roman" w:cs="Times New Roman"/>
          <w:sz w:val="28"/>
          <w:szCs w:val="28"/>
        </w:rPr>
        <w:t>Проект Программы представлен в Контрольно-счетную комиссию Грачевского муниципального района 21 ноября 2018 года, т.е. с нарушением срока, установленного п. 15 Порядка разработки программ (нарушение срока составило 98 дней)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0445" w:rsidRDefault="00C9258E" w:rsidP="00EE6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58E">
        <w:rPr>
          <w:rFonts w:ascii="Times New Roman" w:hAnsi="Times New Roman" w:cs="Times New Roman"/>
          <w:sz w:val="28"/>
          <w:szCs w:val="28"/>
        </w:rPr>
        <w:t>В результате рассмотрения проекта Программы установлено, что ответственным исполнителем Программы является отдел образования администрации Грачевского муниципального района</w:t>
      </w:r>
      <w:r w:rsidR="00981701" w:rsidRPr="00981701">
        <w:rPr>
          <w:rFonts w:ascii="Times New Roman" w:hAnsi="Times New Roman" w:cs="Times New Roman"/>
          <w:sz w:val="28"/>
          <w:szCs w:val="28"/>
        </w:rPr>
        <w:t>.</w:t>
      </w:r>
    </w:p>
    <w:p w:rsidR="00C9258E" w:rsidRPr="00B46AFE" w:rsidRDefault="00C9258E" w:rsidP="00EE6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58E">
        <w:rPr>
          <w:rFonts w:ascii="Times New Roman" w:hAnsi="Times New Roman" w:cs="Times New Roman"/>
          <w:sz w:val="28"/>
          <w:szCs w:val="28"/>
        </w:rPr>
        <w:t>В соответствии с ч. 6 Порядка разработки программ Программа разработана на период 2019-2024 годов</w:t>
      </w:r>
    </w:p>
    <w:p w:rsidR="00BE4393" w:rsidRPr="002943B6" w:rsidRDefault="00C9258E" w:rsidP="00EE6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58E">
        <w:rPr>
          <w:rFonts w:ascii="Times New Roman" w:hAnsi="Times New Roman" w:cs="Times New Roman"/>
          <w:sz w:val="28"/>
          <w:szCs w:val="28"/>
        </w:rPr>
        <w:t>Целью Программы согласно паспорту Программы, а также Приложению 4 к Программе является создание условий для эффективного развития образования, направленного на обеспечение доступности качественного образования, отвечающего требованиям современного инновационного социально ориентированного развития Российской Федерации</w:t>
      </w:r>
      <w:r w:rsidR="00981701" w:rsidRPr="00981701">
        <w:rPr>
          <w:rFonts w:ascii="Times New Roman" w:hAnsi="Times New Roman" w:cs="Times New Roman"/>
          <w:sz w:val="28"/>
          <w:szCs w:val="28"/>
        </w:rPr>
        <w:t>.</w:t>
      </w:r>
    </w:p>
    <w:p w:rsidR="00C9258E" w:rsidRPr="00C9258E" w:rsidRDefault="00C9258E" w:rsidP="00C92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58E">
        <w:rPr>
          <w:rFonts w:ascii="Times New Roman" w:hAnsi="Times New Roman" w:cs="Times New Roman"/>
          <w:sz w:val="28"/>
          <w:szCs w:val="28"/>
        </w:rPr>
        <w:t>Общий объем финансового обеспечения Программы составит</w:t>
      </w:r>
      <w:r>
        <w:rPr>
          <w:rFonts w:ascii="Times New Roman" w:hAnsi="Times New Roman" w:cs="Times New Roman"/>
          <w:sz w:val="28"/>
          <w:szCs w:val="28"/>
        </w:rPr>
        <w:t xml:space="preserve"> 2335969,68 </w:t>
      </w:r>
      <w:r w:rsidRPr="00C9258E">
        <w:rPr>
          <w:rFonts w:ascii="Times New Roman" w:hAnsi="Times New Roman" w:cs="Times New Roman"/>
          <w:sz w:val="28"/>
          <w:szCs w:val="28"/>
        </w:rPr>
        <w:t>тыс. рублей, в том числе по годам и источникам финансирования:</w:t>
      </w:r>
    </w:p>
    <w:p w:rsidR="00C9258E" w:rsidRPr="00C9258E" w:rsidRDefault="00C9258E" w:rsidP="00C92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58E">
        <w:rPr>
          <w:rFonts w:ascii="Times New Roman" w:hAnsi="Times New Roman" w:cs="Times New Roman"/>
          <w:sz w:val="28"/>
          <w:szCs w:val="28"/>
        </w:rPr>
        <w:t xml:space="preserve">2019 год – 381030,19 тыс. рублей, в </w:t>
      </w:r>
      <w:proofErr w:type="spellStart"/>
      <w:r w:rsidRPr="00C9258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9258E">
        <w:rPr>
          <w:rFonts w:ascii="Times New Roman" w:hAnsi="Times New Roman" w:cs="Times New Roman"/>
          <w:sz w:val="28"/>
          <w:szCs w:val="28"/>
        </w:rPr>
        <w:t>.:</w:t>
      </w:r>
    </w:p>
    <w:p w:rsidR="00C9258E" w:rsidRPr="00C9258E" w:rsidRDefault="00C9258E" w:rsidP="00C92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58E">
        <w:rPr>
          <w:rFonts w:ascii="Times New Roman" w:hAnsi="Times New Roman" w:cs="Times New Roman"/>
          <w:sz w:val="28"/>
          <w:szCs w:val="28"/>
        </w:rPr>
        <w:lastRenderedPageBreak/>
        <w:t>- бюджет Ставропольского края – 210489,34 тыс. рублей;</w:t>
      </w:r>
    </w:p>
    <w:p w:rsidR="00C9258E" w:rsidRPr="00C9258E" w:rsidRDefault="00C9258E" w:rsidP="00C92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58E">
        <w:rPr>
          <w:rFonts w:ascii="Times New Roman" w:hAnsi="Times New Roman" w:cs="Times New Roman"/>
          <w:sz w:val="28"/>
          <w:szCs w:val="28"/>
        </w:rPr>
        <w:t>- бюджет Грачевского муниципального района – 170540,85 тыс. рублей;</w:t>
      </w:r>
    </w:p>
    <w:p w:rsidR="00C9258E" w:rsidRPr="00C9258E" w:rsidRDefault="00C9258E" w:rsidP="00C92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58E">
        <w:rPr>
          <w:rFonts w:ascii="Times New Roman" w:hAnsi="Times New Roman" w:cs="Times New Roman"/>
          <w:sz w:val="28"/>
          <w:szCs w:val="28"/>
        </w:rPr>
        <w:t xml:space="preserve">2020 год – 385886,86 тыс. рублей, в </w:t>
      </w:r>
      <w:proofErr w:type="spellStart"/>
      <w:r w:rsidRPr="00C9258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9258E">
        <w:rPr>
          <w:rFonts w:ascii="Times New Roman" w:hAnsi="Times New Roman" w:cs="Times New Roman"/>
          <w:sz w:val="28"/>
          <w:szCs w:val="28"/>
        </w:rPr>
        <w:t>.:</w:t>
      </w:r>
    </w:p>
    <w:p w:rsidR="00C9258E" w:rsidRPr="00C9258E" w:rsidRDefault="00C9258E" w:rsidP="00C92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58E">
        <w:rPr>
          <w:rFonts w:ascii="Times New Roman" w:hAnsi="Times New Roman" w:cs="Times New Roman"/>
          <w:sz w:val="28"/>
          <w:szCs w:val="28"/>
        </w:rPr>
        <w:t>- бюджет Ставропольского края – 217440,49 тыс. рублей;</w:t>
      </w:r>
    </w:p>
    <w:p w:rsidR="00C9258E" w:rsidRPr="00C9258E" w:rsidRDefault="00C9258E" w:rsidP="00C92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58E">
        <w:rPr>
          <w:rFonts w:ascii="Times New Roman" w:hAnsi="Times New Roman" w:cs="Times New Roman"/>
          <w:sz w:val="28"/>
          <w:szCs w:val="28"/>
        </w:rPr>
        <w:t>- бюджет Грачевского муниципального района – 168446,37 тыс. рублей;</w:t>
      </w:r>
    </w:p>
    <w:p w:rsidR="00C9258E" w:rsidRPr="00C9258E" w:rsidRDefault="00C9258E" w:rsidP="00C92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58E">
        <w:rPr>
          <w:rFonts w:ascii="Times New Roman" w:hAnsi="Times New Roman" w:cs="Times New Roman"/>
          <w:sz w:val="28"/>
          <w:szCs w:val="28"/>
        </w:rPr>
        <w:t xml:space="preserve">2021 год – 392263,16 тыс. рублей, в </w:t>
      </w:r>
      <w:proofErr w:type="spellStart"/>
      <w:r w:rsidRPr="00C9258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9258E">
        <w:rPr>
          <w:rFonts w:ascii="Times New Roman" w:hAnsi="Times New Roman" w:cs="Times New Roman"/>
          <w:sz w:val="28"/>
          <w:szCs w:val="28"/>
        </w:rPr>
        <w:t>.:</w:t>
      </w:r>
    </w:p>
    <w:p w:rsidR="00C9258E" w:rsidRPr="00C9258E" w:rsidRDefault="00C9258E" w:rsidP="00C92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58E">
        <w:rPr>
          <w:rFonts w:ascii="Times New Roman" w:hAnsi="Times New Roman" w:cs="Times New Roman"/>
          <w:sz w:val="28"/>
          <w:szCs w:val="28"/>
        </w:rPr>
        <w:t>- бюджет Ставропольского края – 225500,91 тыс. рублей;</w:t>
      </w:r>
    </w:p>
    <w:p w:rsidR="00C9258E" w:rsidRPr="00C9258E" w:rsidRDefault="00C9258E" w:rsidP="00C92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58E">
        <w:rPr>
          <w:rFonts w:ascii="Times New Roman" w:hAnsi="Times New Roman" w:cs="Times New Roman"/>
          <w:sz w:val="28"/>
          <w:szCs w:val="28"/>
        </w:rPr>
        <w:t>- бюджет Грачевского муниципального района – 166762,25 тыс. рублей;</w:t>
      </w:r>
    </w:p>
    <w:p w:rsidR="00C9258E" w:rsidRPr="00C9258E" w:rsidRDefault="00C9258E" w:rsidP="00C92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58E">
        <w:rPr>
          <w:rFonts w:ascii="Times New Roman" w:hAnsi="Times New Roman" w:cs="Times New Roman"/>
          <w:sz w:val="28"/>
          <w:szCs w:val="28"/>
        </w:rPr>
        <w:t xml:space="preserve">2022 год – 392263,16 тыс. рублей, в </w:t>
      </w:r>
      <w:proofErr w:type="spellStart"/>
      <w:r w:rsidRPr="00C9258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9258E">
        <w:rPr>
          <w:rFonts w:ascii="Times New Roman" w:hAnsi="Times New Roman" w:cs="Times New Roman"/>
          <w:sz w:val="28"/>
          <w:szCs w:val="28"/>
        </w:rPr>
        <w:t>.:</w:t>
      </w:r>
    </w:p>
    <w:p w:rsidR="00C9258E" w:rsidRPr="00C9258E" w:rsidRDefault="00C9258E" w:rsidP="00C92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58E">
        <w:rPr>
          <w:rFonts w:ascii="Times New Roman" w:hAnsi="Times New Roman" w:cs="Times New Roman"/>
          <w:sz w:val="28"/>
          <w:szCs w:val="28"/>
        </w:rPr>
        <w:t>- бюджет Ставропольского края – 225500,91 тыс. рублей;</w:t>
      </w:r>
    </w:p>
    <w:p w:rsidR="00C9258E" w:rsidRPr="00C9258E" w:rsidRDefault="00C9258E" w:rsidP="00C92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58E">
        <w:rPr>
          <w:rFonts w:ascii="Times New Roman" w:hAnsi="Times New Roman" w:cs="Times New Roman"/>
          <w:sz w:val="28"/>
          <w:szCs w:val="28"/>
        </w:rPr>
        <w:t>- бюджет Грачевского муниципального района – 166762,25 тыс. рублей;</w:t>
      </w:r>
    </w:p>
    <w:p w:rsidR="00C9258E" w:rsidRPr="00C9258E" w:rsidRDefault="00C9258E" w:rsidP="00C92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58E">
        <w:rPr>
          <w:rFonts w:ascii="Times New Roman" w:hAnsi="Times New Roman" w:cs="Times New Roman"/>
          <w:sz w:val="28"/>
          <w:szCs w:val="28"/>
        </w:rPr>
        <w:t xml:space="preserve">2023 год – 392263,16 тыс. рублей, в </w:t>
      </w:r>
      <w:proofErr w:type="spellStart"/>
      <w:r w:rsidRPr="00C9258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9258E">
        <w:rPr>
          <w:rFonts w:ascii="Times New Roman" w:hAnsi="Times New Roman" w:cs="Times New Roman"/>
          <w:sz w:val="28"/>
          <w:szCs w:val="28"/>
        </w:rPr>
        <w:t>.:</w:t>
      </w:r>
    </w:p>
    <w:p w:rsidR="00C9258E" w:rsidRPr="00C9258E" w:rsidRDefault="00C9258E" w:rsidP="00C92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58E">
        <w:rPr>
          <w:rFonts w:ascii="Times New Roman" w:hAnsi="Times New Roman" w:cs="Times New Roman"/>
          <w:sz w:val="28"/>
          <w:szCs w:val="28"/>
        </w:rPr>
        <w:t>- бюджет Ставропольского края – 225500,91 тыс. рублей;</w:t>
      </w:r>
    </w:p>
    <w:p w:rsidR="00C9258E" w:rsidRPr="00C9258E" w:rsidRDefault="00C9258E" w:rsidP="00C92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58E">
        <w:rPr>
          <w:rFonts w:ascii="Times New Roman" w:hAnsi="Times New Roman" w:cs="Times New Roman"/>
          <w:sz w:val="28"/>
          <w:szCs w:val="28"/>
        </w:rPr>
        <w:t>- бюджет Грачевского муниципального района – 166762,25 тыс. рублей;</w:t>
      </w:r>
    </w:p>
    <w:p w:rsidR="00C9258E" w:rsidRPr="00C9258E" w:rsidRDefault="00C9258E" w:rsidP="00C92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58E">
        <w:rPr>
          <w:rFonts w:ascii="Times New Roman" w:hAnsi="Times New Roman" w:cs="Times New Roman"/>
          <w:sz w:val="28"/>
          <w:szCs w:val="28"/>
        </w:rPr>
        <w:t xml:space="preserve">2024 год – 392263,16 тыс. рублей, в </w:t>
      </w:r>
      <w:proofErr w:type="spellStart"/>
      <w:r w:rsidRPr="00C9258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9258E">
        <w:rPr>
          <w:rFonts w:ascii="Times New Roman" w:hAnsi="Times New Roman" w:cs="Times New Roman"/>
          <w:sz w:val="28"/>
          <w:szCs w:val="28"/>
        </w:rPr>
        <w:t>.:</w:t>
      </w:r>
    </w:p>
    <w:p w:rsidR="00C9258E" w:rsidRPr="00C9258E" w:rsidRDefault="00C9258E" w:rsidP="00C92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58E">
        <w:rPr>
          <w:rFonts w:ascii="Times New Roman" w:hAnsi="Times New Roman" w:cs="Times New Roman"/>
          <w:sz w:val="28"/>
          <w:szCs w:val="28"/>
        </w:rPr>
        <w:t>- бюджет Ставропольского края – 225500,91 тыс. рублей;</w:t>
      </w:r>
    </w:p>
    <w:p w:rsidR="00981701" w:rsidRDefault="00C9258E" w:rsidP="00C92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58E">
        <w:rPr>
          <w:rFonts w:ascii="Times New Roman" w:hAnsi="Times New Roman" w:cs="Times New Roman"/>
          <w:sz w:val="28"/>
          <w:szCs w:val="28"/>
        </w:rPr>
        <w:t>- бюджет Грачевского муниципального района – 166762,25 тыс. рублей</w:t>
      </w:r>
      <w:r w:rsidR="00981701" w:rsidRPr="00981701"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815E2C" w:rsidP="00981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Возражения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 или замечания руководителей или иных уполномоченных должностных лиц объектов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на результаты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>мероприятия не</w:t>
      </w:r>
      <w:r w:rsidRPr="002943B6">
        <w:rPr>
          <w:rFonts w:ascii="Times New Roman" w:hAnsi="Times New Roman" w:cs="Times New Roman"/>
          <w:sz w:val="28"/>
          <w:szCs w:val="28"/>
        </w:rPr>
        <w:t xml:space="preserve"> поступали</w:t>
      </w:r>
      <w:r w:rsidR="002377A1" w:rsidRPr="002943B6">
        <w:rPr>
          <w:rFonts w:ascii="Times New Roman" w:hAnsi="Times New Roman" w:cs="Times New Roman"/>
          <w:sz w:val="28"/>
          <w:szCs w:val="28"/>
        </w:rPr>
        <w:t>.</w:t>
      </w:r>
    </w:p>
    <w:p w:rsidR="006B30F5" w:rsidRDefault="006B30F5" w:rsidP="006B3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0F5" w:rsidRDefault="006B30F5" w:rsidP="00EE6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</w:t>
      </w:r>
    </w:p>
    <w:p w:rsidR="006B30F5" w:rsidRDefault="006B30F5" w:rsidP="006B3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3B6" w:rsidRPr="002943B6" w:rsidRDefault="009A0445" w:rsidP="006B30F5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A0445">
        <w:rPr>
          <w:rFonts w:ascii="Times New Roman" w:hAnsi="Times New Roman" w:cs="Times New Roman"/>
          <w:sz w:val="28"/>
          <w:szCs w:val="28"/>
        </w:rPr>
        <w:t>Контрольно-счетная комиссия Грачевского муниципального района считает, что проект представленной Программы в целом соответствует целям социально-экономического развития Грачевского муниципального района и показателям их достижения в соответствии со Стратегией социально-экономического развития Грачевского муниципального района Ставропольского края до 2025 года, а также Порядку разработки программ и Методическим указаниям по разработке программ</w:t>
      </w:r>
      <w:r w:rsidR="006B30F5">
        <w:rPr>
          <w:rFonts w:ascii="Times New Roman" w:hAnsi="Times New Roman" w:cs="Times New Roman"/>
          <w:sz w:val="28"/>
          <w:szCs w:val="28"/>
        </w:rPr>
        <w:t>.</w:t>
      </w:r>
    </w:p>
    <w:p w:rsidR="00C95EDE" w:rsidRDefault="00C95EDE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C95EDE" w:rsidSect="002377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2"/>
    <w:rsid w:val="0022247D"/>
    <w:rsid w:val="002377A1"/>
    <w:rsid w:val="0025583F"/>
    <w:rsid w:val="00285B84"/>
    <w:rsid w:val="002943B6"/>
    <w:rsid w:val="00324FEB"/>
    <w:rsid w:val="003E7AB0"/>
    <w:rsid w:val="003E7C8D"/>
    <w:rsid w:val="004428B6"/>
    <w:rsid w:val="00507304"/>
    <w:rsid w:val="005E6822"/>
    <w:rsid w:val="006008D0"/>
    <w:rsid w:val="006845BF"/>
    <w:rsid w:val="006B30F5"/>
    <w:rsid w:val="00703581"/>
    <w:rsid w:val="00725A3B"/>
    <w:rsid w:val="00753B84"/>
    <w:rsid w:val="00795B1D"/>
    <w:rsid w:val="00815E2C"/>
    <w:rsid w:val="00981701"/>
    <w:rsid w:val="009A0445"/>
    <w:rsid w:val="009A66BB"/>
    <w:rsid w:val="00A96A05"/>
    <w:rsid w:val="00B46AFE"/>
    <w:rsid w:val="00BC28DB"/>
    <w:rsid w:val="00BE4393"/>
    <w:rsid w:val="00C9258E"/>
    <w:rsid w:val="00C95EDE"/>
    <w:rsid w:val="00D25908"/>
    <w:rsid w:val="00D864A2"/>
    <w:rsid w:val="00EE68DA"/>
    <w:rsid w:val="00F66566"/>
    <w:rsid w:val="00F933A1"/>
    <w:rsid w:val="00FB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B3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B3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winuser</cp:lastModifiedBy>
  <cp:revision>2</cp:revision>
  <cp:lastPrinted>2017-11-14T05:45:00Z</cp:lastPrinted>
  <dcterms:created xsi:type="dcterms:W3CDTF">2018-12-26T06:37:00Z</dcterms:created>
  <dcterms:modified xsi:type="dcterms:W3CDTF">2018-12-26T06:37:00Z</dcterms:modified>
</cp:coreProperties>
</file>