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A2" w:rsidRDefault="00D864A2" w:rsidP="00D864A2">
      <w:pPr>
        <w:pStyle w:val="2"/>
        <w:ind w:left="284" w:right="-284"/>
      </w:pPr>
      <w:r>
        <w:t>отчет</w:t>
      </w:r>
    </w:p>
    <w:p w:rsidR="00795B1D" w:rsidRDefault="00D864A2" w:rsidP="00363F03">
      <w:pPr>
        <w:pStyle w:val="2"/>
        <w:ind w:left="284" w:right="-1"/>
      </w:pPr>
      <w:r>
        <w:t xml:space="preserve">о результатах </w:t>
      </w:r>
      <w:r w:rsidR="00795B1D" w:rsidRPr="00795B1D">
        <w:t>экспертно-аналитическо</w:t>
      </w:r>
      <w:r w:rsidR="002943B6">
        <w:t>ГО</w:t>
      </w:r>
      <w:r w:rsidR="00795B1D" w:rsidRPr="00795B1D">
        <w:t xml:space="preserve"> мероприяти</w:t>
      </w:r>
      <w:r w:rsidR="002943B6">
        <w:t>Я</w:t>
      </w:r>
      <w:r w:rsidR="00795B1D" w:rsidRPr="00795B1D">
        <w:t xml:space="preserve"> </w:t>
      </w:r>
      <w:r w:rsidR="006053B8" w:rsidRPr="001F7443">
        <w:t>«</w:t>
      </w:r>
      <w:r w:rsidR="006053B8">
        <w:t>Э</w:t>
      </w:r>
      <w:r w:rsidR="006053B8" w:rsidRPr="001F7443">
        <w:t>кспертиз</w:t>
      </w:r>
      <w:r w:rsidR="006053B8">
        <w:t>а</w:t>
      </w:r>
      <w:r w:rsidR="006053B8" w:rsidRPr="001F7443">
        <w:t xml:space="preserve"> проекта решения Совета Грачевского муниципального района Ставропольского края </w:t>
      </w:r>
      <w:r w:rsidR="00363F03" w:rsidRPr="00363F03">
        <w:t>«О внесении изменений в Порядок предоставления в аренду, безвозмездное пользование объектов недвижимого и движимого имущества, находящегося в собственности Грачевского муниципального района Ставропольского края, утвержденный решением Совета Грачевского муниципального района Ставропольского края от 24 ноября 2015г. №183-III»</w:t>
      </w:r>
    </w:p>
    <w:p w:rsidR="00363F03" w:rsidRPr="00363F03" w:rsidRDefault="00363F03" w:rsidP="00363F03"/>
    <w:p w:rsidR="006053B8" w:rsidRDefault="00504948" w:rsidP="00363F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1. Основание для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6053B8">
        <w:rPr>
          <w:rFonts w:ascii="Times New Roman" w:hAnsi="Times New Roman" w:cs="Times New Roman"/>
          <w:sz w:val="28"/>
          <w:szCs w:val="28"/>
        </w:rPr>
        <w:t>:</w:t>
      </w:r>
      <w:r w:rsidR="006053B8" w:rsidRPr="006053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494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63F03" w:rsidRPr="00363F03">
        <w:rPr>
          <w:rFonts w:ascii="Times New Roman" w:eastAsia="Times New Roman" w:hAnsi="Times New Roman" w:cs="Times New Roman"/>
          <w:sz w:val="28"/>
          <w:szCs w:val="28"/>
        </w:rPr>
        <w:t>пункт п. 1.1 раздела I плана работы Контрольно-счетной комиссии Грачевского муниципального района Ставропольского края на 2018 год, утвержденного приказом председателя Контрольно-счетной комиссии Грачевского муниципального района Ставропольского края от 27 декабря 2017 года №64, ст.8 Положения о Контрольно-счетной комиссии Грачевского муниципального района Ставропольского края, утвержденного решением Совета Грачевского муниципального района от 23 ноября 2012 года № 17-III, приказ председателя Контрольно-счетной комиссии Грачевского муниципального района Ставропольского края от 22 марта 2018 года № 22 «О проведении экспертно-аналитического мероприятия».</w:t>
      </w:r>
    </w:p>
    <w:p w:rsidR="00363F03" w:rsidRPr="002943B6" w:rsidRDefault="00363F03" w:rsidP="00363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Default="00A93CA6" w:rsidP="00363F03">
      <w:pPr>
        <w:pStyle w:val="a8"/>
        <w:tabs>
          <w:tab w:val="left" w:pos="284"/>
          <w:tab w:val="left" w:pos="567"/>
        </w:tabs>
        <w:spacing w:before="0" w:beforeAutospacing="0" w:after="0" w:afterAutospacing="0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864A2" w:rsidRPr="002943B6">
        <w:rPr>
          <w:sz w:val="28"/>
          <w:szCs w:val="28"/>
        </w:rPr>
        <w:t>2. </w:t>
      </w:r>
      <w:proofErr w:type="gramStart"/>
      <w:r w:rsidR="00D864A2" w:rsidRPr="002943B6">
        <w:rPr>
          <w:sz w:val="28"/>
          <w:szCs w:val="28"/>
        </w:rPr>
        <w:t xml:space="preserve">Предмет </w:t>
      </w:r>
      <w:r w:rsidR="00795B1D" w:rsidRPr="002943B6">
        <w:rPr>
          <w:sz w:val="28"/>
          <w:szCs w:val="28"/>
        </w:rPr>
        <w:t xml:space="preserve">экспертно-аналитического </w:t>
      </w:r>
      <w:r w:rsidR="00D864A2" w:rsidRPr="002943B6">
        <w:rPr>
          <w:sz w:val="28"/>
          <w:szCs w:val="28"/>
        </w:rPr>
        <w:t xml:space="preserve">мероприятия: </w:t>
      </w:r>
      <w:r w:rsidR="00363F03" w:rsidRPr="00363F03">
        <w:rPr>
          <w:sz w:val="28"/>
          <w:szCs w:val="28"/>
        </w:rPr>
        <w:t>проект решения Совета Грачевского муниципального района Ставропольского края «О внесении изменений в Порядок предоставления в аренду, безвозмездное пользование объектов недвижимого и движимого имущества, находящегося в собственности Грачевского муниципального района Ставропольского края, утвержденный решением Совета Грачевского муниципального района Ставропольского края от 24 ноября 2015г. №183-III» (далее - проект муниципального правового акта), материалов и документов, касающиеся указанного проекта.</w:t>
      </w:r>
      <w:proofErr w:type="gramEnd"/>
    </w:p>
    <w:p w:rsidR="00363F03" w:rsidRPr="002943B6" w:rsidRDefault="00363F03" w:rsidP="00363F03">
      <w:pPr>
        <w:pStyle w:val="a8"/>
        <w:tabs>
          <w:tab w:val="left" w:pos="284"/>
          <w:tab w:val="left" w:pos="567"/>
        </w:tabs>
        <w:spacing w:before="0" w:beforeAutospacing="0" w:after="0" w:afterAutospacing="0"/>
        <w:ind w:firstLine="142"/>
        <w:jc w:val="both"/>
        <w:rPr>
          <w:sz w:val="28"/>
          <w:szCs w:val="28"/>
        </w:rPr>
      </w:pPr>
    </w:p>
    <w:p w:rsidR="00D864A2" w:rsidRPr="002943B6" w:rsidRDefault="00A93CA6" w:rsidP="00A93CA6">
      <w:pPr>
        <w:tabs>
          <w:tab w:val="left" w:pos="284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053B8">
        <w:rPr>
          <w:rFonts w:ascii="Times New Roman" w:hAnsi="Times New Roman" w:cs="Times New Roman"/>
          <w:sz w:val="28"/>
          <w:szCs w:val="28"/>
        </w:rPr>
        <w:t>3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. Срок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2B5739" w:rsidRPr="002B5739">
        <w:rPr>
          <w:rFonts w:ascii="Times New Roman" w:hAnsi="Times New Roman" w:cs="Times New Roman"/>
          <w:sz w:val="28"/>
          <w:szCs w:val="28"/>
        </w:rPr>
        <w:t xml:space="preserve">с </w:t>
      </w:r>
      <w:r w:rsidR="00363F03">
        <w:rPr>
          <w:rFonts w:ascii="Times New Roman" w:hAnsi="Times New Roman" w:cs="Times New Roman"/>
          <w:sz w:val="28"/>
          <w:szCs w:val="28"/>
        </w:rPr>
        <w:t>22</w:t>
      </w:r>
      <w:r w:rsidR="002B5739" w:rsidRPr="002B5739">
        <w:rPr>
          <w:rFonts w:ascii="Times New Roman" w:hAnsi="Times New Roman" w:cs="Times New Roman"/>
          <w:sz w:val="28"/>
          <w:szCs w:val="28"/>
        </w:rPr>
        <w:t xml:space="preserve"> по </w:t>
      </w:r>
      <w:r w:rsidR="00363F03">
        <w:rPr>
          <w:rFonts w:ascii="Times New Roman" w:hAnsi="Times New Roman" w:cs="Times New Roman"/>
          <w:sz w:val="28"/>
          <w:szCs w:val="28"/>
        </w:rPr>
        <w:t>27</w:t>
      </w:r>
      <w:r w:rsidR="002B5739" w:rsidRPr="002B5739">
        <w:rPr>
          <w:rFonts w:ascii="Times New Roman" w:hAnsi="Times New Roman" w:cs="Times New Roman"/>
          <w:sz w:val="28"/>
          <w:szCs w:val="28"/>
        </w:rPr>
        <w:t xml:space="preserve"> </w:t>
      </w:r>
      <w:r w:rsidR="00363F03">
        <w:rPr>
          <w:rFonts w:ascii="Times New Roman" w:hAnsi="Times New Roman" w:cs="Times New Roman"/>
          <w:sz w:val="28"/>
          <w:szCs w:val="28"/>
        </w:rPr>
        <w:t>марта</w:t>
      </w:r>
      <w:r w:rsidR="002B5739" w:rsidRPr="002B5739">
        <w:rPr>
          <w:rFonts w:ascii="Times New Roman" w:hAnsi="Times New Roman" w:cs="Times New Roman"/>
          <w:sz w:val="28"/>
          <w:szCs w:val="28"/>
        </w:rPr>
        <w:t xml:space="preserve"> 201</w:t>
      </w:r>
      <w:r w:rsidR="00504948">
        <w:rPr>
          <w:rFonts w:ascii="Times New Roman" w:hAnsi="Times New Roman" w:cs="Times New Roman"/>
          <w:sz w:val="28"/>
          <w:szCs w:val="28"/>
        </w:rPr>
        <w:t>8</w:t>
      </w:r>
      <w:r w:rsidR="002B5739" w:rsidRPr="002B573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63F03" w:rsidRDefault="00A93CA6" w:rsidP="00504948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053B8">
        <w:rPr>
          <w:rFonts w:ascii="Times New Roman" w:hAnsi="Times New Roman" w:cs="Times New Roman"/>
          <w:sz w:val="28"/>
          <w:szCs w:val="28"/>
        </w:rPr>
        <w:t>4</w:t>
      </w:r>
      <w:r w:rsidR="00D864A2" w:rsidRPr="002943B6">
        <w:rPr>
          <w:rFonts w:ascii="Times New Roman" w:hAnsi="Times New Roman" w:cs="Times New Roman"/>
          <w:sz w:val="28"/>
          <w:szCs w:val="28"/>
        </w:rPr>
        <w:t>. Цел</w:t>
      </w:r>
      <w:r w:rsidR="006053B8">
        <w:rPr>
          <w:rFonts w:ascii="Times New Roman" w:hAnsi="Times New Roman" w:cs="Times New Roman"/>
          <w:sz w:val="28"/>
          <w:szCs w:val="28"/>
        </w:rPr>
        <w:t>ь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мероприятия:</w:t>
      </w:r>
      <w:r w:rsidR="006053B8">
        <w:rPr>
          <w:rFonts w:ascii="Times New Roman" w:hAnsi="Times New Roman" w:cs="Times New Roman"/>
          <w:sz w:val="28"/>
          <w:szCs w:val="28"/>
        </w:rPr>
        <w:t xml:space="preserve"> </w:t>
      </w:r>
      <w:r w:rsidR="00A546BF" w:rsidRPr="00A546BF">
        <w:rPr>
          <w:rFonts w:ascii="Times New Roman" w:hAnsi="Times New Roman" w:cs="Times New Roman"/>
          <w:sz w:val="28"/>
          <w:szCs w:val="28"/>
        </w:rPr>
        <w:t>определение соблюдения бюджетного и иного законодательства при разработке и принятии проекта муниципального правового акта, в части контроля соблюдения установленного порядка управления и распоряжения  имуществом, находящимся  в муниципальной собственности.</w:t>
      </w:r>
      <w:r w:rsidR="00363F03" w:rsidRPr="00363F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4A2" w:rsidRDefault="00A93CA6" w:rsidP="00504948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053B8">
        <w:rPr>
          <w:rFonts w:ascii="Times New Roman" w:hAnsi="Times New Roman" w:cs="Times New Roman"/>
          <w:sz w:val="28"/>
          <w:szCs w:val="28"/>
        </w:rPr>
        <w:t>5</w:t>
      </w:r>
      <w:r w:rsidR="00D864A2" w:rsidRPr="002943B6">
        <w:rPr>
          <w:rFonts w:ascii="Times New Roman" w:hAnsi="Times New Roman" w:cs="Times New Roman"/>
          <w:sz w:val="28"/>
          <w:szCs w:val="28"/>
        </w:rPr>
        <w:t>. </w:t>
      </w:r>
      <w:r w:rsidR="005551B3">
        <w:rPr>
          <w:rFonts w:ascii="Times New Roman" w:hAnsi="Times New Roman" w:cs="Times New Roman"/>
          <w:sz w:val="28"/>
          <w:szCs w:val="28"/>
        </w:rPr>
        <w:t>По результатам экспертно-аналитического мероприятия</w:t>
      </w:r>
      <w:r w:rsidRPr="00A93CA6">
        <w:rPr>
          <w:rFonts w:ascii="Times New Roman" w:hAnsi="Times New Roman" w:cs="Times New Roman"/>
          <w:sz w:val="28"/>
          <w:szCs w:val="28"/>
        </w:rPr>
        <w:t xml:space="preserve"> установлено следующее</w:t>
      </w:r>
      <w:r w:rsidR="00815E2C" w:rsidRPr="002943B6">
        <w:rPr>
          <w:rFonts w:ascii="Times New Roman" w:hAnsi="Times New Roman" w:cs="Times New Roman"/>
          <w:sz w:val="28"/>
          <w:szCs w:val="28"/>
        </w:rPr>
        <w:t>:</w:t>
      </w:r>
    </w:p>
    <w:p w:rsidR="00363F03" w:rsidRPr="00363F03" w:rsidRDefault="00A93CA6" w:rsidP="00363F03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B5739">
        <w:rPr>
          <w:rFonts w:ascii="Times New Roman" w:eastAsia="Times New Roman" w:hAnsi="Times New Roman" w:cs="Times New Roman"/>
          <w:sz w:val="28"/>
          <w:szCs w:val="28"/>
        </w:rPr>
        <w:t>5.</w:t>
      </w:r>
      <w:r w:rsidR="002B5739" w:rsidRPr="002B573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7366D7" w:rsidRPr="00736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3F03" w:rsidRPr="00363F03">
        <w:rPr>
          <w:rFonts w:ascii="Times New Roman" w:eastAsia="Times New Roman" w:hAnsi="Times New Roman" w:cs="Times New Roman"/>
          <w:sz w:val="28"/>
          <w:szCs w:val="28"/>
        </w:rPr>
        <w:t xml:space="preserve">Проект муниципального правового акта разработан в целях уточнения порядка предоставления в безвозмездное пользование объектов недвижимого и </w:t>
      </w:r>
      <w:r w:rsidR="00363F03" w:rsidRPr="00363F03">
        <w:rPr>
          <w:rFonts w:ascii="Times New Roman" w:eastAsia="Times New Roman" w:hAnsi="Times New Roman" w:cs="Times New Roman"/>
          <w:sz w:val="28"/>
          <w:szCs w:val="28"/>
        </w:rPr>
        <w:lastRenderedPageBreak/>
        <w:t>движимого имущества, находящегося в собственности Грачевского муниципального района Ставропольского края (далее – Порядок).</w:t>
      </w:r>
    </w:p>
    <w:p w:rsidR="00363F03" w:rsidRPr="00363F03" w:rsidRDefault="00363F03" w:rsidP="00363F03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F03">
        <w:rPr>
          <w:rFonts w:ascii="Times New Roman" w:eastAsia="Times New Roman" w:hAnsi="Times New Roman" w:cs="Times New Roman"/>
          <w:sz w:val="28"/>
          <w:szCs w:val="28"/>
        </w:rPr>
        <w:t xml:space="preserve">     При рассмотрении проекта муниципального правового акта установлено следующее:</w:t>
      </w:r>
    </w:p>
    <w:p w:rsidR="00363F03" w:rsidRPr="00363F03" w:rsidRDefault="00363F03" w:rsidP="00363F03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F03">
        <w:rPr>
          <w:rFonts w:ascii="Times New Roman" w:eastAsia="Times New Roman" w:hAnsi="Times New Roman" w:cs="Times New Roman"/>
          <w:sz w:val="28"/>
          <w:szCs w:val="28"/>
        </w:rPr>
        <w:t xml:space="preserve">     В соответствии с пунктом 3 части 1 статьи 15 Федерального закона от 06 октября 2003 г. N 131-ФЗ "Об общих принципах организации местного самоуправления в Российской Федерации" к вопросам местного значения муниципального района относятся владение, пользование и распоряжение имуществом, находящимся в муниципальной собственности муниципального района.</w:t>
      </w:r>
    </w:p>
    <w:p w:rsidR="00363F03" w:rsidRPr="00363F03" w:rsidRDefault="00363F03" w:rsidP="00363F03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F0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Pr="00363F03">
        <w:rPr>
          <w:rFonts w:ascii="Times New Roman" w:eastAsia="Times New Roman" w:hAnsi="Times New Roman" w:cs="Times New Roman"/>
          <w:sz w:val="28"/>
          <w:szCs w:val="28"/>
        </w:rPr>
        <w:t>В силу ст. 17.1 Федерального закона от 26.07.2006 N 135-ФЗ "О защите конкуренции" (далее - Закон о защите конкуренции) договоры аренды, безвозмездного пользования, доверительного управления имуществом, иные договоры, предусматривающие переход прав владения и (или) пользования в отношении государственного или муниципального имущества, могут заключаться только по результатам проведения конкурсов или аукционов на право их заключения.</w:t>
      </w:r>
      <w:proofErr w:type="gramEnd"/>
    </w:p>
    <w:p w:rsidR="00363F03" w:rsidRDefault="00363F03" w:rsidP="00363F03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F03">
        <w:rPr>
          <w:rFonts w:ascii="Times New Roman" w:eastAsia="Times New Roman" w:hAnsi="Times New Roman" w:cs="Times New Roman"/>
          <w:sz w:val="28"/>
          <w:szCs w:val="28"/>
        </w:rPr>
        <w:t xml:space="preserve">     Случаи, когда соблюдение указанного правила не требуется, перечислены в ч. 1 ст. 17.1 Закона о защите конкуренции (в пунктах 1 - 16 указанной нормы).</w:t>
      </w:r>
    </w:p>
    <w:p w:rsidR="00363F03" w:rsidRPr="00363F03" w:rsidRDefault="00363F03" w:rsidP="00363F03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4E5C" w:rsidRPr="00584E5C" w:rsidRDefault="00363F03" w:rsidP="00584E5C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F0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5.2. </w:t>
      </w:r>
      <w:r w:rsidR="00584E5C" w:rsidRPr="00584E5C">
        <w:rPr>
          <w:rFonts w:ascii="Times New Roman" w:eastAsia="Times New Roman" w:hAnsi="Times New Roman" w:cs="Times New Roman"/>
          <w:sz w:val="28"/>
          <w:szCs w:val="28"/>
        </w:rPr>
        <w:t>Текст пункта 1.10 предлагаемого Порядка излагается в новой редакции, конкретизируя  принятие решения о передаче в безвозмездное пользование</w:t>
      </w:r>
    </w:p>
    <w:p w:rsidR="00363F03" w:rsidRDefault="00584E5C" w:rsidP="00584E5C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E5C">
        <w:rPr>
          <w:rFonts w:ascii="Times New Roman" w:eastAsia="Times New Roman" w:hAnsi="Times New Roman" w:cs="Times New Roman"/>
          <w:sz w:val="28"/>
          <w:szCs w:val="28"/>
        </w:rPr>
        <w:t>объектов недвижимого и движимого имущества, находящегося в собственности Грачевского муниципального района Ставропольского края,   без проведения конкурса или аукциона, учитывающие  нормы ч.1 статьи 17.1. Федерального закона от 26.07.2006 №135-ФЗ «О защите конкуренции».</w:t>
      </w:r>
    </w:p>
    <w:p w:rsidR="00584E5C" w:rsidRPr="00363F03" w:rsidRDefault="00584E5C" w:rsidP="00584E5C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4E5C" w:rsidRDefault="00363F03" w:rsidP="00363F03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F0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5.3.</w:t>
      </w:r>
      <w:r w:rsidRPr="00363F03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Представленный проект муниципального правового акта соответствует требованиям федерального законодательства, замечания отсутствуют.</w:t>
      </w:r>
      <w:r w:rsidR="007366D7" w:rsidRPr="00736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366D7" w:rsidRDefault="007366D7" w:rsidP="00363F03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6D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D864A2" w:rsidRDefault="007366D7" w:rsidP="007366D7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93CA6">
        <w:rPr>
          <w:rFonts w:ascii="Times New Roman" w:hAnsi="Times New Roman" w:cs="Times New Roman"/>
          <w:sz w:val="28"/>
          <w:szCs w:val="28"/>
        </w:rPr>
        <w:t>6</w:t>
      </w:r>
      <w:r w:rsidR="00815E2C" w:rsidRPr="002943B6">
        <w:rPr>
          <w:rFonts w:ascii="Times New Roman" w:hAnsi="Times New Roman" w:cs="Times New Roman"/>
          <w:sz w:val="28"/>
          <w:szCs w:val="28"/>
        </w:rPr>
        <w:t>.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="002377A1" w:rsidRPr="002943B6">
        <w:rPr>
          <w:rFonts w:ascii="Times New Roman" w:hAnsi="Times New Roman" w:cs="Times New Roman"/>
          <w:sz w:val="28"/>
          <w:szCs w:val="28"/>
        </w:rPr>
        <w:t>.</w:t>
      </w:r>
    </w:p>
    <w:p w:rsidR="007366D7" w:rsidRPr="002943B6" w:rsidRDefault="007366D7" w:rsidP="007366D7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6D7" w:rsidRDefault="00A93CA6" w:rsidP="007366D7">
      <w:pPr>
        <w:spacing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7</w:t>
      </w:r>
      <w:r w:rsidR="00D864A2" w:rsidRPr="002943B6">
        <w:rPr>
          <w:rFonts w:ascii="Times New Roman" w:hAnsi="Times New Roman" w:cs="Times New Roman"/>
          <w:sz w:val="28"/>
          <w:szCs w:val="28"/>
        </w:rPr>
        <w:t>. Вывод: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</w:p>
    <w:p w:rsidR="00181DCE" w:rsidRDefault="00363F03" w:rsidP="007366D7">
      <w:pPr>
        <w:spacing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Pr="00363F03">
        <w:rPr>
          <w:rFonts w:ascii="Times New Roman" w:eastAsia="Calibri" w:hAnsi="Times New Roman" w:cs="Times New Roman"/>
          <w:sz w:val="28"/>
          <w:szCs w:val="28"/>
          <w:lang w:eastAsia="en-US"/>
        </w:rPr>
        <w:t>Проект решения Совета Грачевского муниципального района Ставропольского края «О внесении изменений в Порядок предоставления в аренду, безвозмездное пользование объектов недвижимого и движимого имущества, находящегося в собственности Грачевского муниципального района Ставропольского края, утвержденный решением Совета Грачевского муниципального района Ставропольского края от 24 ноября 2015г. №183-III» может быть предложен для рассмотрения Совету депутатов Грачевского муниципального района Ставропольского края.</w:t>
      </w:r>
    </w:p>
    <w:p w:rsidR="00A93CA6" w:rsidRDefault="00A93CA6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96A05" w:rsidRDefault="00A96A05" w:rsidP="00F30229">
      <w:pPr>
        <w:spacing w:after="0" w:line="240" w:lineRule="auto"/>
        <w:jc w:val="both"/>
      </w:pPr>
      <w:bookmarkStart w:id="0" w:name="_GoBack"/>
      <w:bookmarkEnd w:id="0"/>
    </w:p>
    <w:sectPr w:rsidR="00A96A05" w:rsidSect="0000688C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0688C"/>
    <w:rsid w:val="000341F7"/>
    <w:rsid w:val="000D0BA5"/>
    <w:rsid w:val="00131503"/>
    <w:rsid w:val="00156DB1"/>
    <w:rsid w:val="00181DCE"/>
    <w:rsid w:val="001C208A"/>
    <w:rsid w:val="001C3445"/>
    <w:rsid w:val="001E3861"/>
    <w:rsid w:val="0022247D"/>
    <w:rsid w:val="002377A1"/>
    <w:rsid w:val="002801DA"/>
    <w:rsid w:val="00283732"/>
    <w:rsid w:val="00285B84"/>
    <w:rsid w:val="002943B6"/>
    <w:rsid w:val="002B5739"/>
    <w:rsid w:val="002F68B2"/>
    <w:rsid w:val="00324FEB"/>
    <w:rsid w:val="0034372A"/>
    <w:rsid w:val="00363F03"/>
    <w:rsid w:val="003B55E2"/>
    <w:rsid w:val="003E7C8D"/>
    <w:rsid w:val="003F0037"/>
    <w:rsid w:val="00476EAF"/>
    <w:rsid w:val="00487D87"/>
    <w:rsid w:val="00493055"/>
    <w:rsid w:val="00504948"/>
    <w:rsid w:val="005551B3"/>
    <w:rsid w:val="00584E5C"/>
    <w:rsid w:val="00592B10"/>
    <w:rsid w:val="005C5700"/>
    <w:rsid w:val="005E6822"/>
    <w:rsid w:val="005F1F15"/>
    <w:rsid w:val="006008D0"/>
    <w:rsid w:val="006053B8"/>
    <w:rsid w:val="006365E2"/>
    <w:rsid w:val="00724F7C"/>
    <w:rsid w:val="007366D7"/>
    <w:rsid w:val="007417B3"/>
    <w:rsid w:val="00753B84"/>
    <w:rsid w:val="00795B1D"/>
    <w:rsid w:val="00815E2C"/>
    <w:rsid w:val="0092243D"/>
    <w:rsid w:val="00925D38"/>
    <w:rsid w:val="009A66BB"/>
    <w:rsid w:val="009C618F"/>
    <w:rsid w:val="009E0130"/>
    <w:rsid w:val="009E2B21"/>
    <w:rsid w:val="009F6B36"/>
    <w:rsid w:val="00A44DEA"/>
    <w:rsid w:val="00A546BF"/>
    <w:rsid w:val="00A93CA6"/>
    <w:rsid w:val="00A96A05"/>
    <w:rsid w:val="00B46AFE"/>
    <w:rsid w:val="00B5701B"/>
    <w:rsid w:val="00B9173A"/>
    <w:rsid w:val="00BC28DB"/>
    <w:rsid w:val="00BE4393"/>
    <w:rsid w:val="00C80F5B"/>
    <w:rsid w:val="00CA69D5"/>
    <w:rsid w:val="00D02949"/>
    <w:rsid w:val="00D864A2"/>
    <w:rsid w:val="00DD29E1"/>
    <w:rsid w:val="00E345E5"/>
    <w:rsid w:val="00E73A1A"/>
    <w:rsid w:val="00F30229"/>
    <w:rsid w:val="00F320FE"/>
    <w:rsid w:val="00F54CF1"/>
    <w:rsid w:val="00F66566"/>
    <w:rsid w:val="00F74F61"/>
    <w:rsid w:val="00F9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paragraph" w:styleId="a8">
    <w:name w:val="Normal (Web)"/>
    <w:basedOn w:val="a"/>
    <w:unhideWhenUsed/>
    <w:rsid w:val="00504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paragraph" w:styleId="a8">
    <w:name w:val="Normal (Web)"/>
    <w:basedOn w:val="a"/>
    <w:unhideWhenUsed/>
    <w:rsid w:val="00504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14</cp:revision>
  <cp:lastPrinted>2018-03-27T05:19:00Z</cp:lastPrinted>
  <dcterms:created xsi:type="dcterms:W3CDTF">2018-02-15T08:31:00Z</dcterms:created>
  <dcterms:modified xsi:type="dcterms:W3CDTF">2018-03-27T13:09:00Z</dcterms:modified>
</cp:coreProperties>
</file>