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46F">
        <w:rPr>
          <w:rFonts w:ascii="Times New Roman" w:hAnsi="Times New Roman" w:cs="Times New Roman"/>
          <w:sz w:val="28"/>
          <w:szCs w:val="28"/>
        </w:rPr>
        <w:t>8 мая</w:t>
      </w:r>
      <w:r>
        <w:rPr>
          <w:rFonts w:ascii="Times New Roman" w:hAnsi="Times New Roman" w:cs="Times New Roman"/>
          <w:sz w:val="28"/>
          <w:szCs w:val="28"/>
        </w:rPr>
        <w:t xml:space="preserve"> 2020 года                   </w:t>
      </w:r>
      <w:r w:rsidR="002D24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с. Грачевка                                              № </w:t>
      </w:r>
      <w:r w:rsidR="002D246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CC730E" w:rsidRDefault="00CC730E" w:rsidP="00CC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46F" w:rsidRDefault="00CC730E" w:rsidP="002D246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назначении публичных слушаний по </w:t>
      </w:r>
      <w:r w:rsidR="002D246F">
        <w:rPr>
          <w:rFonts w:ascii="Times New Roman" w:hAnsi="Times New Roman" w:cs="Times New Roman"/>
          <w:b/>
          <w:sz w:val="28"/>
          <w:szCs w:val="28"/>
        </w:rPr>
        <w:t xml:space="preserve">проектам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D246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Грачевского муниципального района Ставропольского края </w:t>
      </w:r>
      <w:r w:rsidR="002D246F" w:rsidRPr="002D246F">
        <w:rPr>
          <w:rFonts w:ascii="Times New Roman" w:hAnsi="Times New Roman" w:cs="Times New Roman"/>
          <w:b/>
          <w:sz w:val="28"/>
          <w:szCs w:val="28"/>
        </w:rPr>
        <w:t>«</w:t>
      </w:r>
      <w:r w:rsidR="002D246F" w:rsidRPr="002D246F"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Генеральный план муниципального образования села Бешпагир Грачевского района Ставропольского края, утвержденный решением Совета депутатов муниципального образования села Бешпагир Грачевского района Ставропольского края от 19 января 2012 г. № 69</w:t>
      </w:r>
      <w:r w:rsidR="002D246F" w:rsidRPr="002D246F">
        <w:rPr>
          <w:rFonts w:ascii="Times New Roman" w:hAnsi="Times New Roman" w:cs="Times New Roman"/>
          <w:b/>
          <w:sz w:val="28"/>
          <w:szCs w:val="28"/>
        </w:rPr>
        <w:t>»</w:t>
      </w:r>
      <w:r w:rsidR="002D24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246F" w:rsidRPr="002D246F">
        <w:rPr>
          <w:rFonts w:ascii="Times New Roman" w:hAnsi="Times New Roman" w:cs="Times New Roman"/>
          <w:b/>
          <w:sz w:val="28"/>
          <w:szCs w:val="28"/>
        </w:rPr>
        <w:t>«</w:t>
      </w:r>
      <w:r w:rsidR="002D246F" w:rsidRPr="002D246F"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Генеральный план муниципального образования Красного сельсовета Грачевского района Ставропольского края, утвержденный решением Совета депутатов муниципального образования Красного сельсовета Грачевского района Ставропольского края от 07 декабря 2009 г. № 244</w:t>
      </w:r>
      <w:r w:rsidR="002D246F" w:rsidRPr="002D246F">
        <w:rPr>
          <w:rFonts w:ascii="Times New Roman" w:hAnsi="Times New Roman" w:cs="Times New Roman"/>
          <w:b/>
          <w:sz w:val="28"/>
          <w:szCs w:val="28"/>
        </w:rPr>
        <w:t>»</w:t>
      </w:r>
      <w:r w:rsidR="002D246F">
        <w:rPr>
          <w:rFonts w:ascii="Times New Roman" w:hAnsi="Times New Roman" w:cs="Times New Roman"/>
          <w:b/>
          <w:sz w:val="28"/>
          <w:szCs w:val="28"/>
        </w:rPr>
        <w:t>, «</w:t>
      </w:r>
      <w:r w:rsidR="002D246F" w:rsidRPr="002D246F"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Генеральный план муниципального образования Кугультинского сельсовета Грачевского района Ставропольского края, утвержденный решением Совета депутатов муниципального образования Кугультинского сельсовета Грачевского района Ставропольского края от 27 декабря 2011 г. № 287</w:t>
      </w:r>
      <w:r w:rsidR="002D246F">
        <w:rPr>
          <w:rFonts w:ascii="Times New Roman" w:hAnsi="Times New Roman" w:cs="Times New Roman"/>
          <w:b/>
          <w:sz w:val="28"/>
          <w:szCs w:val="28"/>
        </w:rPr>
        <w:t>», «</w:t>
      </w:r>
      <w:r w:rsidR="002D246F" w:rsidRPr="002D246F"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Генеральный план муниципального образования Спицевского сельсовета Грачевского района Ставропольского края, утвержденный решением Совета депутатов муниципального образования Спицевского сельсовета Грачевского района Ставропольского края от 01 марта 2011 г. № 63</w:t>
      </w:r>
      <w:r w:rsidR="002D246F">
        <w:rPr>
          <w:rFonts w:ascii="Times New Roman" w:hAnsi="Times New Roman" w:cs="Times New Roman"/>
          <w:b/>
          <w:sz w:val="28"/>
          <w:szCs w:val="28"/>
        </w:rPr>
        <w:t>», «</w:t>
      </w:r>
      <w:r w:rsidR="002D246F" w:rsidRPr="002D246F"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Генеральный план муниципального образования села Тугулук Грачевского района Ставропольского края, утвержденный решением Совета Грачевского муниципального района Ставропольского края от 19 апреля 2016 г. № 204-</w:t>
      </w:r>
      <w:r w:rsidR="002D246F" w:rsidRPr="002D24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D246F">
        <w:rPr>
          <w:rFonts w:ascii="Times New Roman" w:hAnsi="Times New Roman" w:cs="Times New Roman"/>
          <w:b/>
          <w:sz w:val="28"/>
          <w:szCs w:val="28"/>
        </w:rPr>
        <w:t>»</w:t>
      </w: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30E" w:rsidRPr="002D246F" w:rsidRDefault="00CC730E" w:rsidP="00CC730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районе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овета Грачевского муниципального района от 19 ноября 2013 года № 61-</w:t>
      </w:r>
      <w:r>
        <w:rPr>
          <w:rFonts w:ascii="Times New Roman" w:hAnsi="Times New Roman" w:cs="Times New Roman"/>
          <w:sz w:val="28"/>
          <w:lang w:val="en-US"/>
        </w:rPr>
        <w:t>III</w:t>
      </w:r>
      <w:r w:rsidR="002D246F">
        <w:rPr>
          <w:rFonts w:ascii="Times New Roman" w:hAnsi="Times New Roman" w:cs="Times New Roman"/>
          <w:sz w:val="28"/>
        </w:rPr>
        <w:t xml:space="preserve">, </w:t>
      </w:r>
    </w:p>
    <w:p w:rsidR="000B4138" w:rsidRDefault="000B4138" w:rsidP="00B53278">
      <w:pPr>
        <w:suppressAutoHyphens/>
        <w:ind w:firstLine="567"/>
        <w:jc w:val="both"/>
        <w:rPr>
          <w:rFonts w:ascii="Times New Roman" w:hAnsi="Times New Roman" w:cs="Times New Roman"/>
          <w:sz w:val="28"/>
        </w:rPr>
      </w:pPr>
    </w:p>
    <w:p w:rsidR="00B53278" w:rsidRPr="00B53278" w:rsidRDefault="00CC730E" w:rsidP="00B5327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278">
        <w:rPr>
          <w:rFonts w:ascii="Times New Roman" w:hAnsi="Times New Roman" w:cs="Times New Roman"/>
          <w:sz w:val="28"/>
        </w:rPr>
        <w:t xml:space="preserve">Назначить проведение публичных слушаний по </w:t>
      </w:r>
      <w:r w:rsidRPr="00B53278">
        <w:rPr>
          <w:rFonts w:ascii="Times New Roman" w:hAnsi="Times New Roman" w:cs="Times New Roman"/>
          <w:sz w:val="28"/>
          <w:szCs w:val="28"/>
        </w:rPr>
        <w:t>проект</w:t>
      </w:r>
      <w:r w:rsidR="00B53278" w:rsidRPr="00B53278">
        <w:rPr>
          <w:rFonts w:ascii="Times New Roman" w:hAnsi="Times New Roman" w:cs="Times New Roman"/>
          <w:sz w:val="28"/>
          <w:szCs w:val="28"/>
        </w:rPr>
        <w:t>ам</w:t>
      </w:r>
      <w:r w:rsidRPr="00B5327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53278" w:rsidRPr="00B53278">
        <w:rPr>
          <w:rFonts w:ascii="Times New Roman" w:hAnsi="Times New Roman" w:cs="Times New Roman"/>
          <w:sz w:val="28"/>
          <w:szCs w:val="28"/>
        </w:rPr>
        <w:t>й Совета</w:t>
      </w:r>
      <w:r w:rsidRPr="00B53278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</w:t>
      </w:r>
      <w:r w:rsidR="00B53278" w:rsidRPr="00B532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3278" w:rsidRDefault="00B53278" w:rsidP="00B532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278">
        <w:rPr>
          <w:rFonts w:ascii="Times New Roman" w:hAnsi="Times New Roman" w:cs="Times New Roman"/>
          <w:sz w:val="28"/>
          <w:szCs w:val="28"/>
        </w:rPr>
        <w:t xml:space="preserve">«О внесении изменений в Генеральный план муниципального образования села Бешпагир Грачевского района Ставропольского края, утвержденный решением Совета депутатов муниципального образования села Бешпагир Грачевского района Ставропольского края от 19 января 2012 г. № 69», </w:t>
      </w:r>
    </w:p>
    <w:p w:rsidR="00B53278" w:rsidRDefault="00B53278" w:rsidP="00B532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278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муниципального образования Красного сельсовета Грачевского района Ставропольского края, утвержденный решением Совета депутатов муниципального образования Красного сельсовета Грачевского района Ставропольского края от 07 декабря 2009 г. № 244»</w:t>
      </w:r>
      <w:r w:rsidR="000B4138">
        <w:rPr>
          <w:rFonts w:ascii="Times New Roman" w:hAnsi="Times New Roman" w:cs="Times New Roman"/>
          <w:sz w:val="28"/>
          <w:szCs w:val="28"/>
        </w:rPr>
        <w:t>;</w:t>
      </w:r>
      <w:r w:rsidRPr="00B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78" w:rsidRDefault="00B53278" w:rsidP="00B532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278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муниципального образования Кугультинского сельсовета Грачевского района Ставропольского края, утвержденный решением Совета депутатов муниципального образования Кугультинского сельсовета Грачевского района Ставропольского края от 27 декабря 2011 г. № 287</w:t>
      </w:r>
      <w:r w:rsidR="000B4138">
        <w:rPr>
          <w:rFonts w:ascii="Times New Roman" w:hAnsi="Times New Roman" w:cs="Times New Roman"/>
          <w:sz w:val="28"/>
          <w:szCs w:val="28"/>
        </w:rPr>
        <w:t>»;</w:t>
      </w:r>
      <w:r w:rsidRPr="00B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78" w:rsidRDefault="00B53278" w:rsidP="00B532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278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муниципального образования Спицевского сельсовета Грачевского района Ставропольского края, утвержденный решением Совета депутатов муниципального образования Спицевского сельсовета Грачевского района Ставропольского края от 01 марта 2011 г. № 63»</w:t>
      </w:r>
      <w:r w:rsidR="000B4138">
        <w:rPr>
          <w:rFonts w:ascii="Times New Roman" w:hAnsi="Times New Roman" w:cs="Times New Roman"/>
          <w:sz w:val="28"/>
          <w:szCs w:val="28"/>
        </w:rPr>
        <w:t>;</w:t>
      </w:r>
      <w:r w:rsidRPr="00B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0E" w:rsidRPr="00B53278" w:rsidRDefault="00B53278" w:rsidP="00B532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278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муниципального образования села Тугулук Грачевского района Ставропольского края, утвержденный решением Совета Грачевского муниципального района Ставропольского края от 19 апреля 2016 г. № 204-</w:t>
      </w:r>
      <w:r w:rsidRPr="00B532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3278">
        <w:rPr>
          <w:rFonts w:ascii="Times New Roman" w:hAnsi="Times New Roman" w:cs="Times New Roman"/>
          <w:sz w:val="28"/>
          <w:szCs w:val="28"/>
        </w:rPr>
        <w:t>»</w:t>
      </w:r>
      <w:r w:rsidR="00CC730E" w:rsidRPr="00B53278">
        <w:rPr>
          <w:rFonts w:ascii="Times New Roman" w:hAnsi="Times New Roman" w:cs="Times New Roman"/>
          <w:sz w:val="28"/>
          <w:szCs w:val="28"/>
        </w:rPr>
        <w:t xml:space="preserve"> </w:t>
      </w:r>
      <w:r w:rsidR="00CC730E" w:rsidRPr="00B53278">
        <w:rPr>
          <w:rFonts w:ascii="Times New Roman" w:hAnsi="Times New Roman" w:cs="Times New Roman"/>
          <w:sz w:val="28"/>
        </w:rPr>
        <w:t xml:space="preserve">на </w:t>
      </w:r>
      <w:r w:rsidRPr="00B53278">
        <w:rPr>
          <w:rFonts w:ascii="Times New Roman" w:hAnsi="Times New Roman" w:cs="Times New Roman"/>
          <w:sz w:val="28"/>
        </w:rPr>
        <w:t>29</w:t>
      </w:r>
      <w:r w:rsidR="00CC730E" w:rsidRPr="00B53278">
        <w:rPr>
          <w:rFonts w:ascii="Times New Roman" w:hAnsi="Times New Roman" w:cs="Times New Roman"/>
          <w:sz w:val="28"/>
        </w:rPr>
        <w:t xml:space="preserve"> июня 2020 года в 10 часов 00 минут в малом зале администрации Грачевского муниципального района Ставропольского края.</w:t>
      </w:r>
    </w:p>
    <w:p w:rsidR="00CC730E" w:rsidRDefault="00CC730E" w:rsidP="00CC730E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Поручить аппарату Совета Грачевского муниципального района, администрации Грачевского муниципального района подготовить проведение публичных слушаний с участием представителей общественности муниципального района.</w:t>
      </w:r>
    </w:p>
    <w:p w:rsidR="00CC730E" w:rsidRDefault="00CC730E" w:rsidP="00CC730E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CC730E" w:rsidRDefault="00CC730E" w:rsidP="00CC73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30E" w:rsidRDefault="00B53278" w:rsidP="00CC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CC730E">
        <w:rPr>
          <w:rFonts w:ascii="Times New Roman" w:hAnsi="Times New Roman" w:cs="Times New Roman"/>
          <w:sz w:val="28"/>
          <w:szCs w:val="28"/>
        </w:rPr>
        <w:t>Грачевского</w:t>
      </w: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730E" w:rsidRDefault="00CC730E" w:rsidP="00CC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Ф.В. Колотий</w:t>
      </w:r>
    </w:p>
    <w:p w:rsidR="00CC730E" w:rsidRDefault="00CC730E" w:rsidP="00CC730E"/>
    <w:p w:rsidR="00484CEB" w:rsidRDefault="00484CEB"/>
    <w:sectPr w:rsidR="00484CEB" w:rsidSect="00B53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76D1"/>
    <w:multiLevelType w:val="hybridMultilevel"/>
    <w:tmpl w:val="A120C962"/>
    <w:lvl w:ilvl="0" w:tplc="CC6E18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10"/>
    <w:rsid w:val="000B4138"/>
    <w:rsid w:val="002D246F"/>
    <w:rsid w:val="00484CEB"/>
    <w:rsid w:val="009C5215"/>
    <w:rsid w:val="00B53278"/>
    <w:rsid w:val="00CC730E"/>
    <w:rsid w:val="00DE1E85"/>
    <w:rsid w:val="00E33810"/>
    <w:rsid w:val="00F37358"/>
    <w:rsid w:val="00F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7BA5-9942-45BC-9ED0-B30F9685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1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7</cp:revision>
  <cp:lastPrinted>2020-05-29T11:24:00Z</cp:lastPrinted>
  <dcterms:created xsi:type="dcterms:W3CDTF">2020-04-30T10:23:00Z</dcterms:created>
  <dcterms:modified xsi:type="dcterms:W3CDTF">2020-05-29T11:24:00Z</dcterms:modified>
</cp:coreProperties>
</file>