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2" w:rsidRPr="005A518C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ОТЧЕТ</w:t>
      </w:r>
    </w:p>
    <w:p w:rsidR="009B36C2" w:rsidRPr="009B36C2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 результатах</w:t>
      </w:r>
      <w:r>
        <w:rPr>
          <w:b/>
          <w:sz w:val="28"/>
        </w:rPr>
        <w:t xml:space="preserve"> </w:t>
      </w:r>
      <w:r w:rsidRPr="009B36C2">
        <w:rPr>
          <w:b/>
          <w:sz w:val="28"/>
        </w:rPr>
        <w:t>контрольного мероприятия</w:t>
      </w:r>
    </w:p>
    <w:p w:rsidR="009B36C2" w:rsidRPr="005A518C" w:rsidRDefault="009B36C2" w:rsidP="009B36C2">
      <w:pPr>
        <w:jc w:val="center"/>
        <w:rPr>
          <w:b/>
          <w:sz w:val="28"/>
        </w:rPr>
      </w:pPr>
      <w:r w:rsidRPr="009B36C2">
        <w:rPr>
          <w:b/>
          <w:sz w:val="28"/>
        </w:rPr>
        <w:t>«</w:t>
      </w:r>
      <w:r w:rsidR="005A2728" w:rsidRPr="005A2728">
        <w:rPr>
          <w:b/>
          <w:sz w:val="28"/>
        </w:rPr>
        <w:t>Проверка достоверности, полноты и соответствия нормативным требованиям составления и предоставления бюджетной отчетности управления труда и социальной защиты населения администрации  Грачевского муниципального района Ставропольского края за 2018 год</w:t>
      </w:r>
      <w:r w:rsidR="00CB7F9D">
        <w:rPr>
          <w:b/>
          <w:sz w:val="28"/>
        </w:rPr>
        <w:t>»</w:t>
      </w:r>
    </w:p>
    <w:p w:rsidR="009B36C2" w:rsidRPr="00DB6EAA" w:rsidRDefault="009B36C2" w:rsidP="009B36C2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9B36C2" w:rsidRPr="00B34D64" w:rsidTr="009360DC">
        <w:trPr>
          <w:trHeight w:val="256"/>
        </w:trPr>
        <w:tc>
          <w:tcPr>
            <w:tcW w:w="3240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3398" w:type="dxa"/>
          </w:tcPr>
          <w:p w:rsidR="009B36C2" w:rsidRPr="00B34D64" w:rsidRDefault="00F356C1" w:rsidP="00F356C1">
            <w:pPr>
              <w:overflowPunct w:val="0"/>
              <w:jc w:val="right"/>
              <w:textAlignment w:val="baseline"/>
              <w:rPr>
                <w:sz w:val="28"/>
              </w:rPr>
            </w:pPr>
            <w:r w:rsidRPr="00F356C1">
              <w:rPr>
                <w:sz w:val="28"/>
              </w:rPr>
              <w:t>«</w:t>
            </w:r>
            <w:r>
              <w:rPr>
                <w:sz w:val="28"/>
              </w:rPr>
              <w:t>12</w:t>
            </w:r>
            <w:r w:rsidRPr="00F356C1">
              <w:rPr>
                <w:sz w:val="28"/>
              </w:rPr>
              <w:t xml:space="preserve">» </w:t>
            </w:r>
            <w:r>
              <w:rPr>
                <w:sz w:val="28"/>
              </w:rPr>
              <w:t>апреля</w:t>
            </w:r>
            <w:r w:rsidRPr="00F356C1">
              <w:rPr>
                <w:sz w:val="28"/>
              </w:rPr>
              <w:t xml:space="preserve"> 2019 года</w:t>
            </w:r>
          </w:p>
        </w:tc>
      </w:tr>
    </w:tbl>
    <w:p w:rsidR="009B36C2" w:rsidRPr="00DB6EAA" w:rsidRDefault="009B36C2" w:rsidP="009B36C2">
      <w:pPr>
        <w:tabs>
          <w:tab w:val="left" w:pos="1800"/>
        </w:tabs>
        <w:ind w:firstLine="540"/>
        <w:jc w:val="both"/>
      </w:pPr>
    </w:p>
    <w:p w:rsidR="009B36C2" w:rsidRPr="005A518C" w:rsidRDefault="009B36C2" w:rsidP="009B36C2">
      <w:pPr>
        <w:ind w:firstLine="708"/>
        <w:jc w:val="both"/>
        <w:rPr>
          <w:sz w:val="28"/>
        </w:rPr>
      </w:pPr>
      <w:r w:rsidRPr="005A518C">
        <w:rPr>
          <w:b/>
          <w:sz w:val="28"/>
        </w:rPr>
        <w:t>Основание для проведения контрольного мероприятия:</w:t>
      </w:r>
      <w:r>
        <w:rPr>
          <w:b/>
          <w:sz w:val="28"/>
        </w:rPr>
        <w:t xml:space="preserve"> </w:t>
      </w:r>
      <w:r w:rsidRPr="009B36C2">
        <w:rPr>
          <w:sz w:val="28"/>
        </w:rPr>
        <w:t>пункт 2.3 плана работы Контрольно-счетной комиссии Грачевского муниципального района Ставропольского края (далее – КСК) на 201</w:t>
      </w:r>
      <w:r w:rsidR="00CB7F9D">
        <w:rPr>
          <w:sz w:val="28"/>
        </w:rPr>
        <w:t>9</w:t>
      </w:r>
      <w:r w:rsidRPr="009B36C2">
        <w:rPr>
          <w:sz w:val="28"/>
        </w:rPr>
        <w:t xml:space="preserve"> год, распоряжение председателя </w:t>
      </w:r>
      <w:r w:rsidRPr="00F356C1">
        <w:rPr>
          <w:sz w:val="28"/>
        </w:rPr>
        <w:t xml:space="preserve">КСК от </w:t>
      </w:r>
      <w:r w:rsidR="00F356C1" w:rsidRPr="00F356C1">
        <w:rPr>
          <w:sz w:val="28"/>
        </w:rPr>
        <w:t>12.</w:t>
      </w:r>
      <w:r w:rsidR="00F356C1">
        <w:rPr>
          <w:sz w:val="28"/>
        </w:rPr>
        <w:t>03.2019 № 20</w:t>
      </w:r>
      <w:r w:rsidRPr="005A518C">
        <w:rPr>
          <w:sz w:val="28"/>
        </w:rPr>
        <w:t>.</w:t>
      </w:r>
    </w:p>
    <w:p w:rsidR="009B36C2" w:rsidRPr="00AE41FE" w:rsidRDefault="009B36C2" w:rsidP="009B36C2">
      <w:pPr>
        <w:ind w:firstLine="709"/>
        <w:jc w:val="both"/>
        <w:rPr>
          <w:sz w:val="28"/>
          <w:szCs w:val="28"/>
        </w:rPr>
      </w:pPr>
      <w:r w:rsidRPr="00AE41FE">
        <w:rPr>
          <w:b/>
          <w:sz w:val="28"/>
          <w:szCs w:val="28"/>
        </w:rPr>
        <w:t>Цели контрольного мероприятия:</w:t>
      </w:r>
      <w:r w:rsidRPr="00AE41FE">
        <w:rPr>
          <w:sz w:val="28"/>
          <w:szCs w:val="28"/>
        </w:rPr>
        <w:t xml:space="preserve"> </w:t>
      </w:r>
    </w:p>
    <w:p w:rsidR="00CB7F9D" w:rsidRPr="0066173B" w:rsidRDefault="009B36C2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33050">
        <w:rPr>
          <w:rFonts w:eastAsia="Calibri"/>
          <w:sz w:val="28"/>
          <w:szCs w:val="28"/>
          <w:lang w:eastAsia="en-US"/>
        </w:rPr>
        <w:tab/>
      </w:r>
      <w:r w:rsidR="00CB7F9D" w:rsidRPr="0066173B">
        <w:rPr>
          <w:rFonts w:eastAsia="Calibri"/>
          <w:sz w:val="28"/>
          <w:szCs w:val="28"/>
          <w:lang w:eastAsia="en-US"/>
        </w:rPr>
        <w:t xml:space="preserve">- </w:t>
      </w:r>
      <w:r w:rsidR="00CB7F9D" w:rsidRPr="00B2073D">
        <w:rPr>
          <w:rFonts w:eastAsia="Calibri"/>
          <w:sz w:val="28"/>
          <w:szCs w:val="28"/>
          <w:lang w:eastAsia="en-US"/>
        </w:rPr>
        <w:t>установление полноты представленной бюджетной отчетности, ее соответствие установленным требованиям</w:t>
      </w:r>
      <w:r w:rsidR="00CB7F9D" w:rsidRPr="0066173B">
        <w:rPr>
          <w:rFonts w:eastAsia="Calibri"/>
          <w:sz w:val="28"/>
          <w:szCs w:val="28"/>
          <w:lang w:eastAsia="en-US"/>
        </w:rPr>
        <w:t>;</w:t>
      </w:r>
    </w:p>
    <w:p w:rsidR="00CB7F9D" w:rsidRPr="0066173B" w:rsidRDefault="00CB7F9D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6173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527F">
        <w:rPr>
          <w:rFonts w:eastAsia="Calibri"/>
          <w:sz w:val="28"/>
          <w:szCs w:val="28"/>
          <w:lang w:eastAsia="en-US"/>
        </w:rPr>
        <w:t>оценка достоверности показателей представленной отчетности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F356C1">
      <w:pPr>
        <w:tabs>
          <w:tab w:val="left" w:pos="-552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41FE">
        <w:rPr>
          <w:b/>
          <w:sz w:val="28"/>
          <w:szCs w:val="28"/>
        </w:rPr>
        <w:t>Предмет контрольного мероприятия:</w:t>
      </w:r>
      <w:r w:rsidRPr="00AE41FE">
        <w:rPr>
          <w:sz w:val="28"/>
          <w:szCs w:val="28"/>
        </w:rPr>
        <w:t xml:space="preserve">  </w:t>
      </w:r>
      <w:r w:rsidR="005A2728" w:rsidRPr="00C1527F">
        <w:rPr>
          <w:rFonts w:eastAsia="Calibri"/>
          <w:sz w:val="28"/>
          <w:szCs w:val="28"/>
          <w:lang w:eastAsia="en-US"/>
        </w:rPr>
        <w:t xml:space="preserve">годовая бюджетная отчетность </w:t>
      </w:r>
      <w:r w:rsidR="005A2728" w:rsidRPr="00673C6B">
        <w:rPr>
          <w:rFonts w:eastAsia="Calibri"/>
          <w:sz w:val="28"/>
          <w:szCs w:val="28"/>
          <w:lang w:eastAsia="en-US"/>
        </w:rPr>
        <w:t xml:space="preserve">управления труда и социальной защиты населения администрации </w:t>
      </w:r>
      <w:r w:rsidR="005A2728" w:rsidRPr="00C1527F">
        <w:rPr>
          <w:rFonts w:eastAsia="Calibri"/>
          <w:sz w:val="28"/>
          <w:szCs w:val="28"/>
          <w:lang w:eastAsia="en-US"/>
        </w:rPr>
        <w:t>Грачевского муниципального района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F356C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B5E">
        <w:rPr>
          <w:b/>
          <w:sz w:val="28"/>
          <w:szCs w:val="28"/>
        </w:rPr>
        <w:t>Объект контрольного мероприятия:</w:t>
      </w:r>
      <w:r w:rsidRPr="00976B5E">
        <w:rPr>
          <w:sz w:val="28"/>
          <w:szCs w:val="28"/>
        </w:rPr>
        <w:t xml:space="preserve"> </w:t>
      </w:r>
      <w:r w:rsidR="005A2728">
        <w:rPr>
          <w:rFonts w:eastAsia="Calibri"/>
          <w:sz w:val="28"/>
          <w:szCs w:val="28"/>
          <w:lang w:eastAsia="en-US"/>
        </w:rPr>
        <w:t>управление</w:t>
      </w:r>
      <w:r w:rsidR="005A2728" w:rsidRPr="00673C6B">
        <w:rPr>
          <w:rFonts w:eastAsia="Calibri"/>
          <w:sz w:val="28"/>
          <w:szCs w:val="28"/>
          <w:lang w:eastAsia="en-US"/>
        </w:rPr>
        <w:t xml:space="preserve"> труда и социальной защиты населения администрации </w:t>
      </w:r>
      <w:r w:rsidR="005A2728">
        <w:rPr>
          <w:rFonts w:eastAsia="Calibri"/>
          <w:sz w:val="28"/>
          <w:szCs w:val="28"/>
          <w:lang w:eastAsia="en-US"/>
        </w:rPr>
        <w:t>Грачевского муниципального района Ставропольского края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9B36C2" w:rsidRPr="00DB6EAA" w:rsidRDefault="009B36C2" w:rsidP="009B36C2">
      <w:pPr>
        <w:tabs>
          <w:tab w:val="left" w:pos="-16160"/>
        </w:tabs>
        <w:jc w:val="both"/>
      </w:pPr>
      <w:r>
        <w:rPr>
          <w:b/>
          <w:sz w:val="28"/>
          <w:szCs w:val="28"/>
        </w:rPr>
        <w:tab/>
      </w:r>
      <w:r w:rsidRPr="00AE41FE">
        <w:rPr>
          <w:b/>
          <w:sz w:val="28"/>
          <w:szCs w:val="28"/>
        </w:rPr>
        <w:t>Проверяемый период деятельности:</w:t>
      </w:r>
      <w:r w:rsidRPr="00AE41F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z w:val="28"/>
          <w:szCs w:val="28"/>
          <w:lang w:val="en-US"/>
        </w:rPr>
        <w:t> </w:t>
      </w:r>
      <w:r w:rsidRPr="00AE41FE">
        <w:rPr>
          <w:sz w:val="28"/>
          <w:szCs w:val="28"/>
        </w:rPr>
        <w:t>год</w:t>
      </w:r>
      <w:r w:rsidR="00CB7F9D">
        <w:rPr>
          <w:sz w:val="28"/>
          <w:szCs w:val="28"/>
        </w:rPr>
        <w:t>.</w:t>
      </w:r>
    </w:p>
    <w:p w:rsidR="009B36C2" w:rsidRPr="005A518C" w:rsidRDefault="009B36C2" w:rsidP="009B36C2">
      <w:pPr>
        <w:jc w:val="both"/>
        <w:rPr>
          <w:sz w:val="28"/>
        </w:rPr>
      </w:pPr>
      <w:r>
        <w:rPr>
          <w:b/>
          <w:sz w:val="28"/>
        </w:rPr>
        <w:tab/>
      </w:r>
      <w:r w:rsidRPr="005A518C">
        <w:rPr>
          <w:b/>
          <w:sz w:val="28"/>
        </w:rPr>
        <w:t>Срок проведения контрольного мероприятия</w:t>
      </w:r>
      <w:r>
        <w:rPr>
          <w:b/>
          <w:sz w:val="28"/>
        </w:rPr>
        <w:t xml:space="preserve"> на объекте</w:t>
      </w:r>
      <w:r>
        <w:rPr>
          <w:sz w:val="28"/>
        </w:rPr>
        <w:t xml:space="preserve">: </w:t>
      </w:r>
      <w:r w:rsidR="00F356C1">
        <w:rPr>
          <w:rFonts w:eastAsia="Calibri"/>
          <w:sz w:val="28"/>
          <w:szCs w:val="28"/>
          <w:lang w:eastAsia="en-US"/>
        </w:rPr>
        <w:t>с 01 по 28 </w:t>
      </w:r>
      <w:r w:rsidR="00CB7F9D">
        <w:rPr>
          <w:rFonts w:eastAsia="Calibri"/>
          <w:sz w:val="28"/>
          <w:szCs w:val="28"/>
          <w:lang w:eastAsia="en-US"/>
        </w:rPr>
        <w:t>марта 2019 года</w:t>
      </w:r>
      <w:r>
        <w:rPr>
          <w:sz w:val="28"/>
        </w:rPr>
        <w:t>.</w:t>
      </w:r>
    </w:p>
    <w:p w:rsidR="0065211B" w:rsidRDefault="00B16110" w:rsidP="009E15E5">
      <w:pPr>
        <w:ind w:firstLine="709"/>
        <w:jc w:val="both"/>
        <w:rPr>
          <w:sz w:val="28"/>
          <w:szCs w:val="28"/>
        </w:rPr>
      </w:pP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Годовая бюджетная отчетность об исполнении бюджета за 2018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Плановые показатели по доходам и расходам, указанные в бюджетной отчетности об исполнении бюджета за 2018 год соответствуют показателям сводной бюджетной росписи с учетом изменений, внесенных в ходе исполнения бюджета.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При этом проверкой установлено, что Учреждением не представлена форма  № 0503162 «Сведения о результатах деятельности» и в разделе 5 Пояснительной записки (ф. 0503160) не включена в перечень не представленных в составе отчета документов.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Текстовая часть Пояснительной записки заполнена с нарушением п. 152 Инструкции № 191н.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 xml:space="preserve">Контрольные соотношения между показателями форм годовой </w:t>
      </w:r>
      <w:r w:rsidRPr="005A2728">
        <w:rPr>
          <w:sz w:val="28"/>
          <w:szCs w:val="28"/>
        </w:rPr>
        <w:lastRenderedPageBreak/>
        <w:t>бюджетной отчетности главным распорядителем бюджетных средств соблюдены</w:t>
      </w:r>
      <w:r w:rsidR="00F356C1">
        <w:rPr>
          <w:sz w:val="28"/>
          <w:szCs w:val="28"/>
        </w:rPr>
        <w:t>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По доходам уточненный план составил 197886929,96 рублей. Поступление доходов за отчетный период  составило 192365558,01 рублей или 97,21 процентов.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По расходам уточненный план составил 193448838,30 рублей,  исполнено 193446596,29 рублей. Неисполнение составило 2242,01 рублей.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Дебиторская задолженность по состоянию на отчетную дату составила 1087747,47 рублей. Все суммы дебиторской задолженности являются текущими в рамках договоров на 2018 год.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Кредиторская задолженность по счету 03020000 «Расчеты по принятым обязательствам» по состоянию на 01.01.2019 составила 5842,68 рублей.</w:t>
      </w:r>
    </w:p>
    <w:p w:rsidR="005A2728" w:rsidRPr="005A2728" w:rsidRDefault="005A2728" w:rsidP="005A2728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В отчетном периоде Управление труда и социальной защиты населения принимало участие в реализации мероприятий в рамках двух муниципальных программ Грачевского муниципального района Ставропольского края: "Энергосбережение и повышение энергетической эффективности на территории Грачевского района Ставропольского края" и «Социальная поддержка граждан в Грачевском муниципальном районе Ставропольского края».</w:t>
      </w:r>
    </w:p>
    <w:p w:rsidR="004473A2" w:rsidRPr="00FA62B3" w:rsidRDefault="005A2728" w:rsidP="005A2728">
      <w:pPr>
        <w:widowControl w:val="0"/>
        <w:suppressAutoHyphens/>
        <w:spacing w:line="200" w:lineRule="atLeast"/>
        <w:ind w:firstLine="708"/>
        <w:jc w:val="both"/>
        <w:rPr>
          <w:rFonts w:cs="Calibri"/>
          <w:sz w:val="28"/>
          <w:szCs w:val="28"/>
        </w:rPr>
      </w:pPr>
      <w:r w:rsidRPr="005A2728">
        <w:rPr>
          <w:sz w:val="28"/>
          <w:szCs w:val="28"/>
        </w:rPr>
        <w:t>По результатам проведенной внешней проверки бюджетной отчетности Управления труда и социальной защиты населения за 2018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</w:t>
      </w:r>
      <w:r w:rsidR="004473A2" w:rsidRPr="00FA62B3">
        <w:rPr>
          <w:rFonts w:cs="Calibri"/>
          <w:sz w:val="28"/>
          <w:szCs w:val="28"/>
        </w:rPr>
        <w:t>.</w:t>
      </w:r>
    </w:p>
    <w:p w:rsidR="0049338E" w:rsidRDefault="001F741C" w:rsidP="00093F08">
      <w:pPr>
        <w:jc w:val="both"/>
        <w:rPr>
          <w:sz w:val="28"/>
          <w:szCs w:val="28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</w:p>
    <w:p w:rsidR="00093F08" w:rsidRPr="007258CD" w:rsidRDefault="00C67C08" w:rsidP="00A30D7B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5A2728" w:rsidRPr="005A2728" w:rsidRDefault="005A2728" w:rsidP="005A2728">
      <w:pPr>
        <w:widowControl w:val="0"/>
        <w:suppressAutoHyphens/>
        <w:spacing w:line="200" w:lineRule="atLeast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На основании проведенной внешней проверки бюджетной отчетности Управления труда и социальной защиты населения за 2018 год Контрольно-счетная комиссия рекомендует:</w:t>
      </w:r>
    </w:p>
    <w:p w:rsidR="005A2728" w:rsidRPr="005A2728" w:rsidRDefault="005A2728" w:rsidP="005A2728">
      <w:pPr>
        <w:widowControl w:val="0"/>
        <w:suppressAutoHyphens/>
        <w:spacing w:line="200" w:lineRule="atLeast"/>
        <w:jc w:val="both"/>
        <w:rPr>
          <w:sz w:val="28"/>
          <w:szCs w:val="28"/>
        </w:rPr>
      </w:pPr>
      <w:r w:rsidRPr="005A2728">
        <w:rPr>
          <w:sz w:val="28"/>
          <w:szCs w:val="28"/>
        </w:rPr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CB7F9D" w:rsidRPr="00FA62B3" w:rsidRDefault="005A2728" w:rsidP="005A2728">
      <w:pPr>
        <w:widowControl w:val="0"/>
        <w:suppressAutoHyphens/>
        <w:spacing w:line="200" w:lineRule="atLeast"/>
        <w:jc w:val="both"/>
        <w:rPr>
          <w:sz w:val="28"/>
        </w:rPr>
      </w:pPr>
      <w:r w:rsidRPr="005A2728">
        <w:rPr>
          <w:sz w:val="28"/>
          <w:szCs w:val="28"/>
        </w:rPr>
        <w:t>2. не допускать возникновения дебиторской и кредиторской задолженности,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</w:t>
      </w:r>
      <w:r w:rsidR="00CB7F9D" w:rsidRPr="00FA62B3">
        <w:rPr>
          <w:sz w:val="28"/>
        </w:rPr>
        <w:t>.</w:t>
      </w:r>
    </w:p>
    <w:p w:rsidR="0092526B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Pr="00AF37C5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B7F9D" w:rsidRPr="00AF37C5" w:rsidSect="00A30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757"/>
    <w:rsid w:val="00026CD2"/>
    <w:rsid w:val="00046F84"/>
    <w:rsid w:val="00050181"/>
    <w:rsid w:val="0005430C"/>
    <w:rsid w:val="00065133"/>
    <w:rsid w:val="000821E6"/>
    <w:rsid w:val="000910B1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31A"/>
    <w:rsid w:val="00141F63"/>
    <w:rsid w:val="001433D0"/>
    <w:rsid w:val="001475A1"/>
    <w:rsid w:val="001505F9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08BD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2B11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473A2"/>
    <w:rsid w:val="00454FBE"/>
    <w:rsid w:val="004712BB"/>
    <w:rsid w:val="004743C9"/>
    <w:rsid w:val="00476D65"/>
    <w:rsid w:val="00484B69"/>
    <w:rsid w:val="0049094A"/>
    <w:rsid w:val="0049338E"/>
    <w:rsid w:val="004A46CB"/>
    <w:rsid w:val="004A4CB0"/>
    <w:rsid w:val="004B3D31"/>
    <w:rsid w:val="004B47FE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2DCD"/>
    <w:rsid w:val="00574423"/>
    <w:rsid w:val="005747FF"/>
    <w:rsid w:val="005819E4"/>
    <w:rsid w:val="00586C73"/>
    <w:rsid w:val="00594DE9"/>
    <w:rsid w:val="005A14ED"/>
    <w:rsid w:val="005A2728"/>
    <w:rsid w:val="005C1F82"/>
    <w:rsid w:val="005C1FD0"/>
    <w:rsid w:val="005D0ABD"/>
    <w:rsid w:val="005D15F4"/>
    <w:rsid w:val="005D3E53"/>
    <w:rsid w:val="005E19DE"/>
    <w:rsid w:val="005E2DA1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109"/>
    <w:rsid w:val="007D225F"/>
    <w:rsid w:val="007E0CD8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E4F8C"/>
    <w:rsid w:val="008F5E9C"/>
    <w:rsid w:val="00901642"/>
    <w:rsid w:val="00913B9C"/>
    <w:rsid w:val="0091699D"/>
    <w:rsid w:val="00924349"/>
    <w:rsid w:val="0092526B"/>
    <w:rsid w:val="00936B71"/>
    <w:rsid w:val="00942C40"/>
    <w:rsid w:val="00957998"/>
    <w:rsid w:val="009607E4"/>
    <w:rsid w:val="0098638F"/>
    <w:rsid w:val="009A0200"/>
    <w:rsid w:val="009B36C2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30D7B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2EAB"/>
    <w:rsid w:val="00B138D3"/>
    <w:rsid w:val="00B16110"/>
    <w:rsid w:val="00B26DE3"/>
    <w:rsid w:val="00B27102"/>
    <w:rsid w:val="00B41810"/>
    <w:rsid w:val="00B55626"/>
    <w:rsid w:val="00B60410"/>
    <w:rsid w:val="00B63000"/>
    <w:rsid w:val="00B65697"/>
    <w:rsid w:val="00B66C3A"/>
    <w:rsid w:val="00B72082"/>
    <w:rsid w:val="00B73E3D"/>
    <w:rsid w:val="00B860A3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2EBF"/>
    <w:rsid w:val="00C73146"/>
    <w:rsid w:val="00C767C3"/>
    <w:rsid w:val="00C94777"/>
    <w:rsid w:val="00C97457"/>
    <w:rsid w:val="00CB4D5F"/>
    <w:rsid w:val="00CB7F9D"/>
    <w:rsid w:val="00CC123C"/>
    <w:rsid w:val="00CC4235"/>
    <w:rsid w:val="00CE3080"/>
    <w:rsid w:val="00CE6BB5"/>
    <w:rsid w:val="00D1356E"/>
    <w:rsid w:val="00D31997"/>
    <w:rsid w:val="00D33C37"/>
    <w:rsid w:val="00D373F0"/>
    <w:rsid w:val="00D54004"/>
    <w:rsid w:val="00D551A0"/>
    <w:rsid w:val="00D6550F"/>
    <w:rsid w:val="00D81C99"/>
    <w:rsid w:val="00D8383C"/>
    <w:rsid w:val="00D92852"/>
    <w:rsid w:val="00D93865"/>
    <w:rsid w:val="00D940D6"/>
    <w:rsid w:val="00D97058"/>
    <w:rsid w:val="00D971F5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148C"/>
    <w:rsid w:val="00E6482F"/>
    <w:rsid w:val="00E75C7D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356C1"/>
    <w:rsid w:val="00F37DDE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E2522"/>
    <w:rsid w:val="00FE6330"/>
    <w:rsid w:val="00FE75E1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ED1D-A077-459C-998E-13230DA0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2018-07-17T07:41:00Z</cp:lastPrinted>
  <dcterms:created xsi:type="dcterms:W3CDTF">2019-12-25T06:41:00Z</dcterms:created>
  <dcterms:modified xsi:type="dcterms:W3CDTF">2019-12-25T06:41:00Z</dcterms:modified>
</cp:coreProperties>
</file>