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отчет</w:t>
      </w:r>
    </w:p>
    <w:p w:rsidR="00F11FE4" w:rsidRPr="00F11FE4" w:rsidRDefault="00F11FE4" w:rsidP="00F11FE4">
      <w:pPr>
        <w:pStyle w:val="2"/>
        <w:ind w:left="284" w:right="-284"/>
        <w:rPr>
          <w:b w:val="0"/>
        </w:rPr>
      </w:pPr>
      <w:r w:rsidRPr="00F11FE4">
        <w:rPr>
          <w:b w:val="0"/>
        </w:rPr>
        <w:t>о результатах контрольного мероприятия</w:t>
      </w:r>
    </w:p>
    <w:p w:rsidR="00F11FE4" w:rsidRDefault="00F11FE4" w:rsidP="00F11FE4">
      <w:pPr>
        <w:pStyle w:val="3"/>
        <w:spacing w:before="0" w:line="240" w:lineRule="auto"/>
        <w:ind w:left="284" w:right="-284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«Внешняя проверка годовой бюджетной отчетности </w:t>
      </w:r>
      <w:r w:rsidR="001D219D" w:rsidRPr="001D219D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 сельского хозяйства администрации Грачевского муниципального района за 201</w:t>
      </w:r>
      <w:r w:rsidR="00CC118F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1D219D" w:rsidRPr="001D21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CC118F" w:rsidRDefault="00CC118F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E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23CE5">
        <w:rPr>
          <w:rFonts w:ascii="Times New Roman" w:hAnsi="Times New Roman" w:cs="Times New Roman"/>
          <w:sz w:val="28"/>
          <w:szCs w:val="28"/>
        </w:rPr>
        <w:t>Основание для проведения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FE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C118F" w:rsidRPr="00CC118F">
        <w:rPr>
          <w:rFonts w:ascii="Times New Roman" w:hAnsi="Times New Roman" w:cs="Times New Roman"/>
          <w:sz w:val="28"/>
          <w:szCs w:val="28"/>
        </w:rPr>
        <w:t>2.8 раздела 2 Плана  работы  Контрольно-счетной комиссии  Грачевского муниципального района Ставропольского края на  2016 год, утвержденного приказом председателя Контрольно-счетной комиссии  Грачевского муниципального района Ставропольского края от 28.12.2015 № 69, приказ председателя Контрольно-счетной комиссии  Грачевского муниципального района Ставропольского края от 01 марта 2016 года № 10 «О проведении внешней проверки годовой бюджетной отчетности управления сельского хозяйства».</w:t>
      </w:r>
      <w:proofErr w:type="gramEnd"/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>Предмет контрольного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</w:t>
      </w:r>
      <w:r w:rsidR="001D219D" w:rsidRPr="001D219D">
        <w:rPr>
          <w:rFonts w:ascii="Times New Roman" w:hAnsi="Times New Roman" w:cs="Times New Roman"/>
          <w:sz w:val="28"/>
          <w:szCs w:val="28"/>
        </w:rPr>
        <w:t>управления сельского хозяйства администрации Грачевского муниципального района за 201</w:t>
      </w:r>
      <w:r w:rsidR="00CC118F">
        <w:rPr>
          <w:rFonts w:ascii="Times New Roman" w:hAnsi="Times New Roman" w:cs="Times New Roman"/>
          <w:sz w:val="28"/>
          <w:szCs w:val="28"/>
        </w:rPr>
        <w:t>5</w:t>
      </w:r>
      <w:r w:rsidR="001D219D" w:rsidRPr="001D21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FE4" w:rsidRP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FE4">
        <w:rPr>
          <w:rFonts w:ascii="Times New Roman" w:hAnsi="Times New Roman" w:cs="Times New Roman"/>
          <w:sz w:val="28"/>
          <w:szCs w:val="28"/>
        </w:rPr>
        <w:t>3. Цель внешней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1FE4">
        <w:rPr>
          <w:rFonts w:ascii="Times New Roman" w:hAnsi="Times New Roman" w:cs="Times New Roman"/>
          <w:sz w:val="28"/>
          <w:szCs w:val="28"/>
        </w:rPr>
        <w:t> Объекты проверки: </w:t>
      </w:r>
      <w:r w:rsidR="001D219D" w:rsidRPr="001D219D">
        <w:rPr>
          <w:rFonts w:ascii="Times New Roman" w:hAnsi="Times New Roman" w:cs="Times New Roman"/>
          <w:sz w:val="28"/>
          <w:szCs w:val="28"/>
        </w:rPr>
        <w:t>управление сельского хозяйства администрации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FE4" w:rsidRDefault="00F11FE4" w:rsidP="00CC118F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75834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CC118F">
        <w:rPr>
          <w:rFonts w:ascii="Times New Roman" w:hAnsi="Times New Roman" w:cs="Times New Roman"/>
          <w:sz w:val="28"/>
          <w:szCs w:val="28"/>
        </w:rPr>
        <w:t xml:space="preserve"> по 31 марта 2016 г. 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</w:t>
      </w:r>
      <w:r w:rsidR="00CC118F">
        <w:rPr>
          <w:rFonts w:ascii="Times New Roman" w:hAnsi="Times New Roman" w:cs="Times New Roman"/>
          <w:sz w:val="28"/>
          <w:szCs w:val="28"/>
        </w:rPr>
        <w:t>5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D219D" w:rsidRPr="001D21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"Об общих принципах организации местного самоуправления в Российской Федерации" основным направлением деятельности Управления сельского хозяйства администрации  Грачевского муниципального района Ставропольского края является осуществление полномочий в области сельского хозяйства на территории Грачевского района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="001D219D" w:rsidRPr="001D219D">
        <w:rPr>
          <w:rFonts w:ascii="Times New Roman" w:hAnsi="Times New Roman" w:cs="Times New Roman"/>
          <w:sz w:val="28"/>
          <w:szCs w:val="28"/>
        </w:rPr>
        <w:t>Решением Совета Грачевского муниципального района Ставропольского  края от 19.12.2014  № 120-III «О бюджете Грачевского  муниципального района Ставропольского  края на 201</w:t>
      </w:r>
      <w:r w:rsidR="00CC118F">
        <w:rPr>
          <w:rFonts w:ascii="Times New Roman" w:hAnsi="Times New Roman" w:cs="Times New Roman"/>
          <w:sz w:val="28"/>
          <w:szCs w:val="28"/>
        </w:rPr>
        <w:t>5</w:t>
      </w:r>
      <w:r w:rsidR="001D219D" w:rsidRPr="001D219D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CC118F">
        <w:rPr>
          <w:rFonts w:ascii="Times New Roman" w:hAnsi="Times New Roman" w:cs="Times New Roman"/>
          <w:sz w:val="28"/>
          <w:szCs w:val="28"/>
        </w:rPr>
        <w:t>6</w:t>
      </w:r>
      <w:r w:rsidR="001D219D" w:rsidRPr="001D219D">
        <w:rPr>
          <w:rFonts w:ascii="Times New Roman" w:hAnsi="Times New Roman" w:cs="Times New Roman"/>
          <w:sz w:val="28"/>
          <w:szCs w:val="28"/>
        </w:rPr>
        <w:t xml:space="preserve"> и 201</w:t>
      </w:r>
      <w:r w:rsidR="00CC118F">
        <w:rPr>
          <w:rFonts w:ascii="Times New Roman" w:hAnsi="Times New Roman" w:cs="Times New Roman"/>
          <w:sz w:val="28"/>
          <w:szCs w:val="28"/>
        </w:rPr>
        <w:t>7</w:t>
      </w:r>
      <w:r w:rsidR="001D219D" w:rsidRPr="001D219D">
        <w:rPr>
          <w:rFonts w:ascii="Times New Roman" w:hAnsi="Times New Roman" w:cs="Times New Roman"/>
          <w:sz w:val="28"/>
          <w:szCs w:val="28"/>
        </w:rPr>
        <w:t xml:space="preserve"> годов» (далее – Решение № 120-III)  </w:t>
      </w:r>
      <w:r w:rsidR="00445C9E" w:rsidRPr="001D219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D219D" w:rsidRPr="001D219D">
        <w:rPr>
          <w:rFonts w:ascii="Times New Roman" w:hAnsi="Times New Roman" w:cs="Times New Roman"/>
          <w:sz w:val="28"/>
          <w:szCs w:val="28"/>
        </w:rPr>
        <w:t>сельского хозяйства определено  главным администратором доходов бюджета Грачевского муниципального района Ставропольского края  и главным распорядителем средств районного бюджета, что соответствует данным годового отчета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18F" w:rsidRPr="00CC118F" w:rsidRDefault="00E05B22" w:rsidP="00CC118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CC118F" w:rsidRPr="00CC118F">
        <w:rPr>
          <w:sz w:val="28"/>
          <w:szCs w:val="28"/>
        </w:rPr>
        <w:t>Представленная годовая бюджетная отчетность об исполнении бюджета за 2015  год составлена в рублях с точностью до второго десятичного знака после запятой, в сброшюрованном виде с нумерацией страниц, отчетность подписана руководителем и главным бухгалтером, все обязательные реквизиты форм отчетности заполнены.</w:t>
      </w:r>
    </w:p>
    <w:p w:rsidR="00CC118F" w:rsidRPr="00CC118F" w:rsidRDefault="00CC118F" w:rsidP="00CC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7.4</w:t>
      </w:r>
      <w:r w:rsidRPr="00CC118F">
        <w:rPr>
          <w:rFonts w:ascii="Times New Roman" w:eastAsia="Times New Roman" w:hAnsi="Times New Roman" w:cs="Times New Roman"/>
          <w:sz w:val="28"/>
          <w:szCs w:val="28"/>
        </w:rPr>
        <w:t>. Достоверность представленной бюджетной отчетность подтверждена данными Главной книги.</w:t>
      </w:r>
      <w:r w:rsidRPr="00CC118F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CC118F" w:rsidRPr="00CC118F" w:rsidRDefault="00CC118F" w:rsidP="00CC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Pr="00CC118F">
        <w:rPr>
          <w:rFonts w:ascii="Times New Roman" w:eastAsia="Times New Roman" w:hAnsi="Times New Roman" w:cs="Times New Roman"/>
          <w:sz w:val="28"/>
          <w:szCs w:val="28"/>
        </w:rPr>
        <w:t>. Плановые показатели по доходам, указанные в отчете об исполнении бюджета Управлением сельского хозяйства за 2015 год  не в полной мере соответствуют показателям утвержденного бюджета Грачевского муниципального района с учетом изменений, внесенных в ходе исполнения бюджета. Отклонения составили «-5,58» рублей. Бюджетные назначения по расходам соответствуют данным сводной бюджетной росписи расходов бюджета Грачевского муниципального района на 2015 год.</w:t>
      </w:r>
    </w:p>
    <w:p w:rsidR="00CC118F" w:rsidRPr="00CC118F" w:rsidRDefault="00CC118F" w:rsidP="00CC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Pr="00CC11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C118F">
        <w:rPr>
          <w:rFonts w:ascii="Times New Roman" w:eastAsia="Times New Roman" w:hAnsi="Times New Roman" w:cs="Times New Roman"/>
          <w:sz w:val="28"/>
          <w:szCs w:val="28"/>
        </w:rPr>
        <w:t>Не представлены формы №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№ 0503175 «Сведения о принятых и неисполненных обязательствах получателя бюджетных средств»,  № 0503296 «Сведения об исполнении судебных решений по денежным обязательствам бюджета»  и в разделе 5 Пояснительной записки (ф. 0503160) не включены в перечень не представленных в составе</w:t>
      </w:r>
      <w:proofErr w:type="gramEnd"/>
      <w:r w:rsidRPr="00CC118F">
        <w:rPr>
          <w:rFonts w:ascii="Times New Roman" w:eastAsia="Times New Roman" w:hAnsi="Times New Roman" w:cs="Times New Roman"/>
          <w:sz w:val="28"/>
          <w:szCs w:val="28"/>
        </w:rPr>
        <w:t xml:space="preserve"> отчета документов.</w:t>
      </w:r>
    </w:p>
    <w:p w:rsidR="00CC118F" w:rsidRPr="00CC118F" w:rsidRDefault="00CC118F" w:rsidP="00CC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Pr="00CC118F">
        <w:rPr>
          <w:rFonts w:ascii="Times New Roman" w:eastAsia="Times New Roman" w:hAnsi="Times New Roman" w:cs="Times New Roman"/>
          <w:sz w:val="28"/>
          <w:szCs w:val="28"/>
        </w:rPr>
        <w:t xml:space="preserve">. Форма 0503125 «Справка по консолидируемым расчетам» и Таблица 5 «Сведения о результатах мероприятий внутреннего </w:t>
      </w:r>
      <w:proofErr w:type="gramStart"/>
      <w:r w:rsidRPr="00CC118F">
        <w:rPr>
          <w:rFonts w:ascii="Times New Roman" w:eastAsia="Times New Roman" w:hAnsi="Times New Roman" w:cs="Times New Roman"/>
          <w:sz w:val="28"/>
          <w:szCs w:val="28"/>
        </w:rPr>
        <w:t xml:space="preserve">(государственного (муниципального) финансового  контроля» не соответствуют Инструкции №  191н. </w:t>
      </w:r>
      <w:proofErr w:type="gramEnd"/>
    </w:p>
    <w:p w:rsidR="00CC118F" w:rsidRPr="00CC118F" w:rsidRDefault="00CC118F" w:rsidP="00CC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18F">
        <w:rPr>
          <w:rFonts w:ascii="Times New Roman" w:eastAsia="Times New Roman" w:hAnsi="Times New Roman" w:cs="Times New Roman"/>
          <w:sz w:val="28"/>
          <w:szCs w:val="28"/>
        </w:rPr>
        <w:t>В нарушение пункта 157 Инструкции № 191н Таблица № 5 «Сведения о результатах мероприятий внутреннего государственного (муниципального) финансового  контроля» заполнена неверно.</w:t>
      </w:r>
    </w:p>
    <w:p w:rsidR="00CC118F" w:rsidRPr="00CC118F" w:rsidRDefault="00CC118F" w:rsidP="00CC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 w:rsidRPr="00CC118F">
        <w:rPr>
          <w:rFonts w:ascii="Times New Roman" w:eastAsia="Times New Roman" w:hAnsi="Times New Roman" w:cs="Times New Roman"/>
          <w:sz w:val="28"/>
          <w:szCs w:val="28"/>
        </w:rPr>
        <w:t xml:space="preserve">. В нарушение пункта 8 Инструкции № 191н в составе Пояснительной записки представлена форма 0503169 «Сведения по дебиторской и кредиторской задолженности» (в части дебиторской задолженности), которая не имеет числовых значений. </w:t>
      </w:r>
    </w:p>
    <w:p w:rsidR="00CC118F" w:rsidRPr="00CC118F" w:rsidRDefault="00CC118F" w:rsidP="00CC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7.9</w:t>
      </w:r>
      <w:r w:rsidRPr="00CC118F">
        <w:rPr>
          <w:rFonts w:ascii="Times New Roman" w:eastAsia="Times New Roman" w:hAnsi="Times New Roman" w:cs="Times New Roman"/>
          <w:sz w:val="28"/>
          <w:szCs w:val="28"/>
        </w:rPr>
        <w:t>.Проверкой содержания, полноты, сопоставимости показателей представленной годовой отчетности  установлено:</w:t>
      </w:r>
    </w:p>
    <w:p w:rsidR="00CC118F" w:rsidRPr="00CC118F" w:rsidRDefault="00CC118F" w:rsidP="00CC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18F">
        <w:rPr>
          <w:rFonts w:ascii="Times New Roman" w:eastAsia="Times New Roman" w:hAnsi="Times New Roman" w:cs="Times New Roman"/>
          <w:sz w:val="28"/>
          <w:szCs w:val="28"/>
        </w:rPr>
        <w:t>1)   в нарушение требований пункта 96 Инструкции № 191н  в Отчете о финансовых результатах деятельности (ф.0503121)  неверно отражены данные по строкам 321, 322. Вместо цифр соответственно по строкам 321, 322 -  35149,39 и 248359,53 следует отразить 70298,78 и 283508,92. Следует отметить, что указанное нарушение уже отмечалось Контрольно-счетной комиссией в 2014 и 2015 годах;</w:t>
      </w:r>
    </w:p>
    <w:p w:rsidR="00CC118F" w:rsidRPr="00CC118F" w:rsidRDefault="00F853C6" w:rsidP="00CC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C118F" w:rsidRPr="00CC118F">
        <w:rPr>
          <w:rFonts w:ascii="Times New Roman" w:eastAsia="Times New Roman" w:hAnsi="Times New Roman" w:cs="Times New Roman"/>
          <w:sz w:val="28"/>
          <w:szCs w:val="28"/>
        </w:rPr>
        <w:t>) в строке 010 по графе 4 Отчета (ф. 0503127) раздела  1 утвержденные бюджетные назначения составили 42248200,00, а согласно данным финансового управления – 42248194,42. Разница составила  -5,58;</w:t>
      </w:r>
    </w:p>
    <w:p w:rsidR="00CC118F" w:rsidRPr="00CC118F" w:rsidRDefault="00F853C6" w:rsidP="00CC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C118F" w:rsidRPr="00CC118F">
        <w:rPr>
          <w:rFonts w:ascii="Times New Roman" w:eastAsia="Times New Roman" w:hAnsi="Times New Roman" w:cs="Times New Roman"/>
          <w:sz w:val="28"/>
          <w:szCs w:val="28"/>
        </w:rPr>
        <w:t>) в нарушение принципа  сопоставимости показателей документов годовой бюджетной отчетности в Отчете о бюджетных обязательствах (ф. 0503128) в графах 11 и 12 отражены не исполненные принятые бюджетные и денежные обязательства в сумме 46000,00 рублей, что не подтверждается данными ф.0503130 «</w:t>
      </w:r>
      <w:r w:rsidR="00CC118F"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Баланс главного распорядителя, распорядителя, получателя бюджетных средств, главного администратора, администратора </w:t>
      </w:r>
      <w:r w:rsidR="00CC118F"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источников финансирования дефицита бюджета, главного администратора, администратора доходов бюджета»;</w:t>
      </w:r>
      <w:proofErr w:type="gramEnd"/>
    </w:p>
    <w:p w:rsidR="00CC118F" w:rsidRPr="00CC118F" w:rsidRDefault="00F853C6" w:rsidP="00CC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C118F" w:rsidRPr="00CC118F">
        <w:rPr>
          <w:rFonts w:ascii="Times New Roman" w:eastAsia="Times New Roman" w:hAnsi="Times New Roman" w:cs="Times New Roman"/>
          <w:sz w:val="28"/>
          <w:szCs w:val="28"/>
        </w:rPr>
        <w:t>)  Сведения об изменении остатков валюты баланса (ф.0503173) заполнены неверно. Также в нарушение</w:t>
      </w:r>
      <w:r w:rsidR="00CC118F" w:rsidRPr="00CC11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C118F" w:rsidRPr="00CC118F">
        <w:rPr>
          <w:rFonts w:ascii="Times New Roman" w:eastAsia="Times New Roman" w:hAnsi="Times New Roman" w:cs="Times New Roman"/>
          <w:sz w:val="28"/>
          <w:szCs w:val="28"/>
        </w:rPr>
        <w:t>требований  п.154 Инструкции 191н в разделе 2 ф.0503173 не указаны причины расхождений остатков на начало отчетного финансового года.</w:t>
      </w:r>
    </w:p>
    <w:p w:rsidR="00CC118F" w:rsidRPr="00CC118F" w:rsidRDefault="00CC118F" w:rsidP="00CC1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</w:t>
      </w:r>
      <w:proofErr w:type="gramStart"/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проверки остальных документов годовой бюджетной отчетности  </w:t>
      </w: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Управления сельского хозяйства</w:t>
      </w: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нарушений</w:t>
      </w:r>
      <w:proofErr w:type="gramEnd"/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установлено.</w:t>
      </w:r>
    </w:p>
    <w:p w:rsidR="00CC118F" w:rsidRPr="00CC118F" w:rsidRDefault="00CC118F" w:rsidP="00CC11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7.10</w:t>
      </w: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По доходам</w:t>
      </w:r>
      <w:r w:rsidRPr="00CC118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</w:t>
      </w: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уточненный</w:t>
      </w:r>
      <w:r w:rsidRPr="00CC118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план составил 42248,20 тыс. рублей. Поступление доходов за отчетный период составило 40920,64 тыс. рублей или 96,86 процентов.</w:t>
      </w:r>
    </w:p>
    <w:p w:rsidR="00CC118F" w:rsidRPr="00CC118F" w:rsidRDefault="00CC118F" w:rsidP="00CC11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расходам</w:t>
      </w:r>
      <w:r w:rsidRPr="00CC118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</w:t>
      </w: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уточненный план</w:t>
      </w:r>
      <w:r w:rsidRPr="00CC118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 xml:space="preserve"> составил 42816,34 тыс. рублей или 96,83 процента. Неисполнение составило 1401,96 тыс. рублей. </w:t>
      </w:r>
    </w:p>
    <w:p w:rsidR="00CC118F" w:rsidRPr="00CC118F" w:rsidRDefault="00CC118F" w:rsidP="00CC118F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7.11</w:t>
      </w: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Кредиторская задолженность по состоянию на отчетную дату составила 46000,00 рублей по счету 020500000 «Расчеты по доходам» (сумма возврата межбюджетных трансфертов в вышестоящие бюджеты).</w:t>
      </w:r>
    </w:p>
    <w:p w:rsidR="00CC118F" w:rsidRPr="00CC118F" w:rsidRDefault="00CC118F" w:rsidP="00CC118F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7.12</w:t>
      </w: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Кредиторская задолженность по расчетам с поставщиками и подрядчиками по состоянию на 01.01.2016 года отсутствует, что аналогично предыдущему финансовому году. </w:t>
      </w:r>
    </w:p>
    <w:p w:rsidR="00CC118F" w:rsidRPr="00CC118F" w:rsidRDefault="00CC118F" w:rsidP="00CC118F">
      <w:pPr>
        <w:widowControl w:val="0"/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7.13</w:t>
      </w: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 отчетном периоде Управление сельского хозяйства не принимало участие в реализации мероприятий муниципальных целевых программ.</w:t>
      </w:r>
    </w:p>
    <w:p w:rsidR="00CC118F" w:rsidRPr="00CC118F" w:rsidRDefault="00CC118F" w:rsidP="00CC118F">
      <w:pPr>
        <w:widowControl w:val="0"/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7.14</w:t>
      </w: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Таким образом, всего в ходе проверки выявлено фактов недостоверного составления и представления бюджетной отчетности за 2015 год в сумме 116,32 тыс. рублей.</w:t>
      </w:r>
    </w:p>
    <w:p w:rsidR="00CC118F" w:rsidRPr="00CC118F" w:rsidRDefault="00E05B22" w:rsidP="00CC118F">
      <w:pPr>
        <w:widowControl w:val="0"/>
        <w:suppressAutoHyphens/>
        <w:spacing w:line="200" w:lineRule="atLeast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C118F"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результатам проведенной внешней </w:t>
      </w:r>
      <w:proofErr w:type="gramStart"/>
      <w:r w:rsidR="00CC118F"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проверки бюджетной отчетности Управления сельского хозяйства  администрации</w:t>
      </w:r>
      <w:proofErr w:type="gramEnd"/>
      <w:r w:rsidR="00CC118F"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Грачевского муниципального района за 2015 год Контрольно-счетная комиссия считает, что представленная отчетность содержит достаточно полную и достоверную информацию, </w:t>
      </w:r>
      <w:r w:rsidR="00CC118F" w:rsidRPr="00CC118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необходимую внешним пользователям отчетности о деятельности </w:t>
      </w:r>
      <w:r w:rsidR="00CC118F"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Управления сельского хозяйства</w:t>
      </w:r>
      <w:r w:rsidR="00CC118F" w:rsidRPr="00CC118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, о его имущественном положении. </w:t>
      </w:r>
      <w:r w:rsidR="00CC118F"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Отраженные в настоящем заключении </w:t>
      </w:r>
      <w:r w:rsidR="00CC118F" w:rsidRPr="00CC118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нарушения не оказали существенного влияния на достоверность бюджетной отчетности  </w:t>
      </w:r>
      <w:r w:rsidR="00CC118F"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Управления сельского хозяйства</w:t>
      </w:r>
      <w:r w:rsidR="00CC118F" w:rsidRPr="00CC118F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.</w:t>
      </w:r>
    </w:p>
    <w:p w:rsidR="00CC118F" w:rsidRPr="00CC118F" w:rsidRDefault="00CC118F" w:rsidP="00CC118F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проведенной внешней проверки бюджетной отчетности Управления сельского хозяйства  за 2015 год Контрольно-счетная комиссия рекомендует:</w:t>
      </w:r>
    </w:p>
    <w:p w:rsidR="00CC118F" w:rsidRPr="00CC118F" w:rsidRDefault="00CC118F" w:rsidP="00CC118F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CC118F" w:rsidRPr="00CC118F" w:rsidRDefault="00CC118F" w:rsidP="00CC11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о</w:t>
      </w:r>
      <w:r w:rsidRPr="00CC118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тражать в формах годовой  отчетности более полную и достоверную информацию об исполнении доходной и расходной частей бюджета, о дебиторской (кредиторской) задолженности, соблюдать сопоставимость </w:t>
      </w:r>
      <w:r w:rsidRPr="00CC118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lastRenderedPageBreak/>
        <w:t>показателей представленных документов;</w:t>
      </w:r>
    </w:p>
    <w:p w:rsidR="00CC118F" w:rsidRPr="00CC118F" w:rsidRDefault="00CC118F" w:rsidP="00CC11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CC118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3. проводить инвентаризацию имущества и финансовых обязательств и оформлять ее результаты  строго в соответствии с приказом  Минфина РФ от 13.06.2015 № 49 «Об утверждении методических указаний по инвентаризации имущества и финансовых обязательств»;</w:t>
      </w:r>
    </w:p>
    <w:p w:rsidR="00CC118F" w:rsidRPr="00CC118F" w:rsidRDefault="00CC118F" w:rsidP="00CC118F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C118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3. усилить внутренний финансовый </w:t>
      </w:r>
      <w:proofErr w:type="gramStart"/>
      <w:r w:rsidRPr="00CC118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контроль за</w:t>
      </w:r>
      <w:proofErr w:type="gramEnd"/>
      <w:r w:rsidRPr="00CC118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задолженностей.</w:t>
      </w:r>
    </w:p>
    <w:p w:rsidR="00CC118F" w:rsidRPr="00CC118F" w:rsidRDefault="00CC118F" w:rsidP="00CC118F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18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Сведения о результатах настоящей проверки 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2015 год.</w:t>
      </w:r>
    </w:p>
    <w:p w:rsidR="00445C9E" w:rsidRDefault="00445C9E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116888"/>
    <w:rsid w:val="001D219D"/>
    <w:rsid w:val="00445C9E"/>
    <w:rsid w:val="008B218A"/>
    <w:rsid w:val="00A96A05"/>
    <w:rsid w:val="00B57585"/>
    <w:rsid w:val="00CC118F"/>
    <w:rsid w:val="00E05B22"/>
    <w:rsid w:val="00F11FE4"/>
    <w:rsid w:val="00F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2016-04-07T11:22:00Z</cp:lastPrinted>
  <dcterms:created xsi:type="dcterms:W3CDTF">2016-05-13T12:17:00Z</dcterms:created>
  <dcterms:modified xsi:type="dcterms:W3CDTF">2016-05-13T12:17:00Z</dcterms:modified>
</cp:coreProperties>
</file>